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402"/>
        <w:gridCol w:w="5670"/>
      </w:tblGrid>
      <w:tr w:rsidR="00C230D1" w:rsidRPr="00E13F88" w:rsidTr="003E59D3">
        <w:trPr>
          <w:trHeight w:val="709"/>
        </w:trPr>
        <w:tc>
          <w:tcPr>
            <w:tcW w:w="3402" w:type="dxa"/>
          </w:tcPr>
          <w:p w:rsidR="00A8646A" w:rsidRPr="003E59D3" w:rsidRDefault="00A8646A" w:rsidP="0013277E">
            <w:pPr>
              <w:tabs>
                <w:tab w:val="center" w:pos="1470"/>
                <w:tab w:val="center" w:pos="6566"/>
              </w:tabs>
              <w:jc w:val="center"/>
              <w:rPr>
                <w:rFonts w:ascii="Times New Roman" w:hAnsi="Times New Roman" w:cs="Times New Roman"/>
                <w:b/>
                <w:color w:val="auto"/>
                <w:sz w:val="26"/>
                <w:szCs w:val="26"/>
                <w:lang w:val="en-US"/>
              </w:rPr>
            </w:pPr>
            <w:r w:rsidRPr="003E59D3">
              <w:rPr>
                <w:rFonts w:ascii="Times New Roman" w:hAnsi="Times New Roman" w:cs="Times New Roman"/>
                <w:b/>
                <w:color w:val="auto"/>
                <w:sz w:val="26"/>
                <w:szCs w:val="26"/>
                <w:lang w:val="en-US"/>
              </w:rPr>
              <w:t>ỦY BAN NHÂN DÂN</w:t>
            </w:r>
          </w:p>
          <w:p w:rsidR="00C230D1" w:rsidRPr="003E59D3" w:rsidRDefault="00C230D1" w:rsidP="0013277E">
            <w:pPr>
              <w:tabs>
                <w:tab w:val="center" w:pos="1470"/>
                <w:tab w:val="center" w:pos="6566"/>
              </w:tabs>
              <w:jc w:val="center"/>
              <w:rPr>
                <w:rFonts w:ascii="Times New Roman" w:hAnsi="Times New Roman" w:cs="Times New Roman"/>
                <w:b/>
                <w:color w:val="auto"/>
                <w:sz w:val="26"/>
                <w:szCs w:val="26"/>
                <w:lang w:val="en-US"/>
              </w:rPr>
            </w:pPr>
            <w:r w:rsidRPr="003E59D3">
              <w:rPr>
                <w:rFonts w:ascii="Times New Roman" w:hAnsi="Times New Roman" w:cs="Times New Roman"/>
                <w:b/>
                <w:color w:val="auto"/>
                <w:sz w:val="26"/>
                <w:szCs w:val="26"/>
                <w:lang w:val="en-US"/>
              </w:rPr>
              <w:t>TỈNH QUẢNG TRỊ</w:t>
            </w:r>
          </w:p>
          <w:p w:rsidR="00C230D1" w:rsidRPr="00E13F88" w:rsidRDefault="00A8646A" w:rsidP="0013277E">
            <w:pPr>
              <w:tabs>
                <w:tab w:val="center" w:pos="1470"/>
                <w:tab w:val="center" w:pos="6566"/>
              </w:tabs>
              <w:jc w:val="center"/>
              <w:rPr>
                <w:rFonts w:ascii="Times New Roman" w:hAnsi="Times New Roman" w:cs="Times New Roman"/>
                <w:b/>
                <w:color w:val="auto"/>
                <w:sz w:val="26"/>
                <w:szCs w:val="26"/>
                <w:lang w:val="en-US"/>
              </w:rPr>
            </w:pPr>
            <w:r w:rsidRPr="00E13F88">
              <w:rPr>
                <w:rFonts w:ascii="Times New Roman" w:hAnsi="Times New Roman" w:cs="Times New Roman"/>
                <w:b/>
                <w:noProof/>
                <w:color w:val="auto"/>
                <w:sz w:val="26"/>
                <w:lang w:val="en-US" w:eastAsia="en-US"/>
              </w:rPr>
              <mc:AlternateContent>
                <mc:Choice Requires="wps">
                  <w:drawing>
                    <wp:anchor distT="0" distB="0" distL="114300" distR="114300" simplePos="0" relativeHeight="251659264" behindDoc="0" locked="0" layoutInCell="1" allowOverlap="1" wp14:anchorId="180132EE" wp14:editId="010B8252">
                      <wp:simplePos x="0" y="0"/>
                      <wp:positionH relativeFrom="column">
                        <wp:posOffset>695855</wp:posOffset>
                      </wp:positionH>
                      <wp:positionV relativeFrom="paragraph">
                        <wp:posOffset>36830</wp:posOffset>
                      </wp:positionV>
                      <wp:extent cx="589031"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8pt;margin-top:2.9pt;width:4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lV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tlvE0wY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"/>
                  </w:pict>
                </mc:Fallback>
              </mc:AlternateContent>
            </w:r>
          </w:p>
        </w:tc>
        <w:tc>
          <w:tcPr>
            <w:tcW w:w="5670" w:type="dxa"/>
          </w:tcPr>
          <w:p w:rsidR="00C230D1" w:rsidRPr="003E59D3" w:rsidRDefault="00C230D1" w:rsidP="0013277E">
            <w:pPr>
              <w:tabs>
                <w:tab w:val="center" w:pos="1470"/>
                <w:tab w:val="center" w:pos="6566"/>
              </w:tabs>
              <w:jc w:val="center"/>
              <w:rPr>
                <w:rFonts w:ascii="Times New Roman" w:hAnsi="Times New Roman" w:cs="Times New Roman"/>
                <w:b/>
                <w:color w:val="auto"/>
                <w:sz w:val="26"/>
                <w:szCs w:val="26"/>
              </w:rPr>
            </w:pPr>
            <w:r w:rsidRPr="003E59D3">
              <w:rPr>
                <w:rFonts w:ascii="Times New Roman" w:hAnsi="Times New Roman" w:cs="Times New Roman"/>
                <w:b/>
                <w:color w:val="auto"/>
                <w:sz w:val="26"/>
                <w:szCs w:val="26"/>
              </w:rPr>
              <w:t>CỘNG HÒA XÃ HỘI CHỦ NGHĨA VIỆT NAM</w:t>
            </w:r>
          </w:p>
          <w:p w:rsidR="00C230D1" w:rsidRPr="00E13F88" w:rsidRDefault="00C230D1" w:rsidP="0013277E">
            <w:pPr>
              <w:tabs>
                <w:tab w:val="center" w:pos="1470"/>
                <w:tab w:val="center" w:pos="6566"/>
              </w:tabs>
              <w:jc w:val="center"/>
              <w:rPr>
                <w:rFonts w:ascii="Times New Roman" w:hAnsi="Times New Roman" w:cs="Times New Roman"/>
                <w:color w:val="auto"/>
                <w:sz w:val="26"/>
                <w:szCs w:val="26"/>
              </w:rPr>
            </w:pPr>
            <w:r w:rsidRPr="00E13F88">
              <w:rPr>
                <w:rFonts w:ascii="Times New Roman" w:hAnsi="Times New Roman" w:cs="Times New Roman"/>
                <w:i/>
                <w:noProof/>
                <w:color w:val="auto"/>
                <w:sz w:val="28"/>
                <w:szCs w:val="28"/>
                <w:lang w:val="en-US" w:eastAsia="en-US"/>
              </w:rPr>
              <mc:AlternateContent>
                <mc:Choice Requires="wps">
                  <w:drawing>
                    <wp:anchor distT="0" distB="0" distL="114300" distR="114300" simplePos="0" relativeHeight="251660288" behindDoc="0" locked="0" layoutInCell="1" allowOverlap="1" wp14:anchorId="31933D8F" wp14:editId="78AD7282">
                      <wp:simplePos x="0" y="0"/>
                      <wp:positionH relativeFrom="column">
                        <wp:posOffset>690814</wp:posOffset>
                      </wp:positionH>
                      <wp:positionV relativeFrom="paragraph">
                        <wp:posOffset>223228</wp:posOffset>
                      </wp:positionV>
                      <wp:extent cx="2148559" cy="5610"/>
                      <wp:effectExtent l="0" t="0" r="2349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559" cy="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4pt;margin-top:17.6pt;width:16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"/>
                  </w:pict>
                </mc:Fallback>
              </mc:AlternateContent>
            </w:r>
            <w:r w:rsidRPr="00E13F88">
              <w:rPr>
                <w:rFonts w:ascii="Times New Roman" w:hAnsi="Times New Roman" w:cs="Times New Roman"/>
                <w:b/>
                <w:color w:val="auto"/>
                <w:sz w:val="28"/>
                <w:szCs w:val="28"/>
              </w:rPr>
              <w:t>Độc lậ</w:t>
            </w:r>
            <w:r w:rsidR="00767431" w:rsidRPr="00E13F88">
              <w:rPr>
                <w:rFonts w:ascii="Times New Roman" w:hAnsi="Times New Roman" w:cs="Times New Roman"/>
                <w:b/>
                <w:color w:val="auto"/>
                <w:sz w:val="28"/>
                <w:szCs w:val="28"/>
              </w:rPr>
              <w:t xml:space="preserve">p </w:t>
            </w:r>
            <w:r w:rsidR="00767431" w:rsidRPr="00E13F88">
              <w:rPr>
                <w:rFonts w:ascii="Times New Roman" w:hAnsi="Times New Roman" w:cs="Times New Roman"/>
                <w:b/>
                <w:color w:val="auto"/>
                <w:sz w:val="28"/>
                <w:szCs w:val="28"/>
                <w:lang w:val="en-US"/>
              </w:rPr>
              <w:t>-</w:t>
            </w:r>
            <w:r w:rsidRPr="00E13F88">
              <w:rPr>
                <w:rFonts w:ascii="Times New Roman" w:hAnsi="Times New Roman" w:cs="Times New Roman"/>
                <w:b/>
                <w:color w:val="auto"/>
                <w:sz w:val="28"/>
                <w:szCs w:val="28"/>
              </w:rPr>
              <w:t xml:space="preserve"> Tự</w:t>
            </w:r>
            <w:r w:rsidR="00767431" w:rsidRPr="00E13F88">
              <w:rPr>
                <w:rFonts w:ascii="Times New Roman" w:hAnsi="Times New Roman" w:cs="Times New Roman"/>
                <w:b/>
                <w:color w:val="auto"/>
                <w:sz w:val="28"/>
                <w:szCs w:val="28"/>
              </w:rPr>
              <w:t xml:space="preserve"> do </w:t>
            </w:r>
            <w:r w:rsidR="00767431" w:rsidRPr="00E13F88">
              <w:rPr>
                <w:rFonts w:ascii="Times New Roman" w:hAnsi="Times New Roman" w:cs="Times New Roman"/>
                <w:b/>
                <w:color w:val="auto"/>
                <w:sz w:val="28"/>
                <w:szCs w:val="28"/>
                <w:lang w:val="en-US"/>
              </w:rPr>
              <w:t>-</w:t>
            </w:r>
            <w:r w:rsidRPr="00E13F88">
              <w:rPr>
                <w:rFonts w:ascii="Times New Roman" w:hAnsi="Times New Roman" w:cs="Times New Roman"/>
                <w:b/>
                <w:color w:val="auto"/>
                <w:sz w:val="28"/>
                <w:szCs w:val="28"/>
              </w:rPr>
              <w:t xml:space="preserve"> Hạnh phúc</w:t>
            </w:r>
          </w:p>
        </w:tc>
      </w:tr>
      <w:tr w:rsidR="00C230D1" w:rsidRPr="00E13F88" w:rsidTr="003E59D3">
        <w:trPr>
          <w:trHeight w:val="435"/>
        </w:trPr>
        <w:tc>
          <w:tcPr>
            <w:tcW w:w="3402" w:type="dxa"/>
          </w:tcPr>
          <w:p w:rsidR="00C230D1" w:rsidRPr="00E13F88" w:rsidRDefault="00C230D1" w:rsidP="0013277E">
            <w:pPr>
              <w:tabs>
                <w:tab w:val="center" w:pos="1470"/>
                <w:tab w:val="center" w:pos="1948"/>
                <w:tab w:val="right" w:pos="3896"/>
                <w:tab w:val="center" w:pos="6566"/>
              </w:tabs>
              <w:rPr>
                <w:rFonts w:ascii="Times New Roman" w:hAnsi="Times New Roman" w:cs="Times New Roman"/>
                <w:i/>
                <w:color w:val="auto"/>
                <w:sz w:val="28"/>
                <w:szCs w:val="28"/>
                <w:lang w:val="en-US"/>
              </w:rPr>
            </w:pPr>
            <w:r w:rsidRPr="00E13F88">
              <w:rPr>
                <w:rFonts w:ascii="Times New Roman" w:hAnsi="Times New Roman" w:cs="Times New Roman"/>
                <w:color w:val="auto"/>
                <w:sz w:val="28"/>
                <w:szCs w:val="28"/>
              </w:rPr>
              <w:tab/>
            </w:r>
            <w:r w:rsidR="00F46732" w:rsidRPr="00E13F88">
              <w:rPr>
                <w:rFonts w:ascii="Times New Roman" w:hAnsi="Times New Roman" w:cs="Times New Roman"/>
                <w:color w:val="auto"/>
                <w:sz w:val="28"/>
                <w:szCs w:val="28"/>
                <w:lang w:val="en-US"/>
              </w:rPr>
              <w:t xml:space="preserve">         </w:t>
            </w:r>
            <w:r w:rsidRPr="00E13F88">
              <w:rPr>
                <w:rFonts w:ascii="Times New Roman" w:hAnsi="Times New Roman" w:cs="Times New Roman"/>
                <w:color w:val="auto"/>
                <w:sz w:val="28"/>
                <w:szCs w:val="28"/>
              </w:rPr>
              <w:t>Số:</w:t>
            </w:r>
            <w:r w:rsidRPr="00E13F88">
              <w:rPr>
                <w:rFonts w:ascii="Times New Roman" w:hAnsi="Times New Roman" w:cs="Times New Roman"/>
                <w:color w:val="auto"/>
                <w:sz w:val="28"/>
                <w:szCs w:val="28"/>
                <w:lang w:val="en-US"/>
              </w:rPr>
              <w:t xml:space="preserve"> </w:t>
            </w:r>
            <w:r w:rsidR="00AC2E42" w:rsidRPr="00E13F88">
              <w:rPr>
                <w:rFonts w:ascii="Times New Roman" w:hAnsi="Times New Roman" w:cs="Times New Roman"/>
                <w:color w:val="auto"/>
                <w:sz w:val="28"/>
                <w:szCs w:val="28"/>
                <w:lang w:val="en-US"/>
              </w:rPr>
              <w:t xml:space="preserve">  </w:t>
            </w:r>
            <w:r w:rsidRPr="00E13F88">
              <w:rPr>
                <w:rFonts w:ascii="Times New Roman" w:hAnsi="Times New Roman" w:cs="Times New Roman"/>
                <w:color w:val="auto"/>
                <w:sz w:val="28"/>
                <w:szCs w:val="28"/>
                <w:lang w:val="en-US"/>
              </w:rPr>
              <w:t xml:space="preserve">        </w:t>
            </w:r>
            <w:r w:rsidRPr="00E13F88">
              <w:rPr>
                <w:rFonts w:ascii="Times New Roman" w:hAnsi="Times New Roman" w:cs="Times New Roman"/>
                <w:color w:val="auto"/>
                <w:sz w:val="28"/>
                <w:szCs w:val="28"/>
              </w:rPr>
              <w:t>/</w:t>
            </w:r>
            <w:r w:rsidRPr="00E13F88">
              <w:rPr>
                <w:rFonts w:ascii="Times New Roman" w:hAnsi="Times New Roman" w:cs="Times New Roman"/>
                <w:color w:val="auto"/>
                <w:sz w:val="28"/>
                <w:szCs w:val="28"/>
                <w:lang w:val="en-US"/>
              </w:rPr>
              <w:t>BC</w:t>
            </w:r>
            <w:r w:rsidRPr="00E13F88">
              <w:rPr>
                <w:rFonts w:ascii="Times New Roman" w:hAnsi="Times New Roman" w:cs="Times New Roman"/>
                <w:color w:val="auto"/>
                <w:sz w:val="28"/>
                <w:szCs w:val="28"/>
              </w:rPr>
              <w:t>-</w:t>
            </w:r>
            <w:r w:rsidR="00A8646A" w:rsidRPr="00E13F88">
              <w:rPr>
                <w:rFonts w:ascii="Times New Roman" w:hAnsi="Times New Roman" w:cs="Times New Roman"/>
                <w:color w:val="auto"/>
                <w:sz w:val="28"/>
                <w:szCs w:val="28"/>
                <w:lang w:val="en-US"/>
              </w:rPr>
              <w:t>UBND</w:t>
            </w:r>
          </w:p>
        </w:tc>
        <w:tc>
          <w:tcPr>
            <w:tcW w:w="5670" w:type="dxa"/>
          </w:tcPr>
          <w:p w:rsidR="00C230D1" w:rsidRPr="00E13F88" w:rsidRDefault="00F46732" w:rsidP="0013277E">
            <w:pPr>
              <w:tabs>
                <w:tab w:val="center" w:pos="1470"/>
                <w:tab w:val="center" w:pos="6566"/>
              </w:tabs>
              <w:jc w:val="center"/>
              <w:rPr>
                <w:rFonts w:ascii="Times New Roman" w:hAnsi="Times New Roman" w:cs="Times New Roman"/>
                <w:i/>
                <w:color w:val="auto"/>
                <w:sz w:val="28"/>
                <w:szCs w:val="28"/>
                <w:lang w:val="en-US"/>
              </w:rPr>
            </w:pPr>
            <w:r w:rsidRPr="00E13F88">
              <w:rPr>
                <w:rFonts w:ascii="Times New Roman" w:hAnsi="Times New Roman" w:cs="Times New Roman"/>
                <w:i/>
                <w:color w:val="auto"/>
                <w:sz w:val="28"/>
                <w:szCs w:val="28"/>
                <w:lang w:val="en-US"/>
              </w:rPr>
              <w:t xml:space="preserve">      </w:t>
            </w:r>
            <w:r w:rsidR="00C230D1" w:rsidRPr="00E13F88">
              <w:rPr>
                <w:rFonts w:ascii="Times New Roman" w:hAnsi="Times New Roman" w:cs="Times New Roman"/>
                <w:i/>
                <w:color w:val="auto"/>
                <w:sz w:val="28"/>
                <w:szCs w:val="28"/>
              </w:rPr>
              <w:t xml:space="preserve">Quảng Trị, ngày </w:t>
            </w:r>
            <w:r w:rsidR="00767431" w:rsidRPr="00E13F88">
              <w:rPr>
                <w:rFonts w:ascii="Times New Roman" w:hAnsi="Times New Roman" w:cs="Times New Roman"/>
                <w:i/>
                <w:color w:val="auto"/>
                <w:sz w:val="28"/>
                <w:szCs w:val="28"/>
                <w:lang w:val="en-US"/>
              </w:rPr>
              <w:t xml:space="preserve">  </w:t>
            </w:r>
            <w:r w:rsidR="00AC2E42" w:rsidRPr="00E13F88">
              <w:rPr>
                <w:rFonts w:ascii="Times New Roman" w:hAnsi="Times New Roman" w:cs="Times New Roman"/>
                <w:i/>
                <w:color w:val="auto"/>
                <w:sz w:val="28"/>
                <w:szCs w:val="28"/>
                <w:lang w:val="en-US"/>
              </w:rPr>
              <w:t xml:space="preserve"> </w:t>
            </w:r>
            <w:r w:rsidR="00767431" w:rsidRPr="00E13F88">
              <w:rPr>
                <w:rFonts w:ascii="Times New Roman" w:hAnsi="Times New Roman" w:cs="Times New Roman"/>
                <w:i/>
                <w:color w:val="auto"/>
                <w:sz w:val="28"/>
                <w:szCs w:val="28"/>
                <w:lang w:val="en-US"/>
              </w:rPr>
              <w:t xml:space="preserve"> </w:t>
            </w:r>
            <w:r w:rsidR="00C230D1" w:rsidRPr="00E13F88">
              <w:rPr>
                <w:rFonts w:ascii="Times New Roman" w:hAnsi="Times New Roman" w:cs="Times New Roman"/>
                <w:i/>
                <w:color w:val="auto"/>
                <w:sz w:val="28"/>
                <w:szCs w:val="28"/>
                <w:lang w:val="en-US"/>
              </w:rPr>
              <w:t xml:space="preserve"> t</w:t>
            </w:r>
            <w:r w:rsidR="00C230D1" w:rsidRPr="00E13F88">
              <w:rPr>
                <w:rFonts w:ascii="Times New Roman" w:hAnsi="Times New Roman" w:cs="Times New Roman"/>
                <w:i/>
                <w:color w:val="auto"/>
                <w:sz w:val="28"/>
                <w:szCs w:val="28"/>
              </w:rPr>
              <w:t xml:space="preserve">háng </w:t>
            </w:r>
            <w:r w:rsidR="00C230D1" w:rsidRPr="00E13F88">
              <w:rPr>
                <w:rFonts w:ascii="Times New Roman" w:hAnsi="Times New Roman" w:cs="Times New Roman"/>
                <w:i/>
                <w:color w:val="auto"/>
                <w:sz w:val="28"/>
                <w:szCs w:val="28"/>
                <w:lang w:val="en-US"/>
              </w:rPr>
              <w:t xml:space="preserve">   </w:t>
            </w:r>
            <w:r w:rsidR="00C230D1" w:rsidRPr="00E13F88">
              <w:rPr>
                <w:rFonts w:ascii="Times New Roman" w:hAnsi="Times New Roman" w:cs="Times New Roman"/>
                <w:i/>
                <w:color w:val="auto"/>
                <w:sz w:val="28"/>
                <w:szCs w:val="28"/>
              </w:rPr>
              <w:t xml:space="preserve"> năm 202</w:t>
            </w:r>
            <w:r w:rsidR="00F67EE3" w:rsidRPr="00E13F88">
              <w:rPr>
                <w:rFonts w:ascii="Times New Roman" w:hAnsi="Times New Roman" w:cs="Times New Roman"/>
                <w:i/>
                <w:color w:val="auto"/>
                <w:sz w:val="28"/>
                <w:szCs w:val="28"/>
                <w:lang w:val="en-US"/>
              </w:rPr>
              <w:t>3</w:t>
            </w:r>
          </w:p>
        </w:tc>
      </w:tr>
    </w:tbl>
    <w:p w:rsidR="00AC2E42" w:rsidRDefault="00AC2E42" w:rsidP="0013277E">
      <w:pPr>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lang w:val="en-US"/>
        </w:rPr>
        <w:t xml:space="preserve">           </w:t>
      </w:r>
      <w:r w:rsidR="009E1956">
        <w:rPr>
          <w:rFonts w:ascii="Times New Roman" w:hAnsi="Times New Roman" w:cs="Times New Roman"/>
          <w:b/>
          <w:color w:val="auto"/>
          <w:sz w:val="28"/>
          <w:szCs w:val="28"/>
          <w:lang w:val="en-US"/>
        </w:rPr>
        <w:t xml:space="preserve">        DỰ THẢO</w:t>
      </w:r>
    </w:p>
    <w:p w:rsidR="00C230D1" w:rsidRPr="00E13F88" w:rsidRDefault="00C230D1" w:rsidP="0013277E">
      <w:pPr>
        <w:jc w:val="center"/>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rPr>
        <w:t xml:space="preserve">BÁO CÁO </w:t>
      </w:r>
    </w:p>
    <w:p w:rsidR="00C230D1" w:rsidRPr="00E13F88" w:rsidRDefault="00C230D1" w:rsidP="0013277E">
      <w:pPr>
        <w:jc w:val="center"/>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lang w:val="en-US"/>
        </w:rPr>
        <w:t>Công tác tiếp công dân, giải quyết khiếu nại, tố cáo 6 tháng đầ</w:t>
      </w:r>
      <w:r w:rsidR="00F67EE3" w:rsidRPr="00E13F88">
        <w:rPr>
          <w:rFonts w:ascii="Times New Roman" w:hAnsi="Times New Roman" w:cs="Times New Roman"/>
          <w:b/>
          <w:color w:val="auto"/>
          <w:sz w:val="28"/>
          <w:szCs w:val="28"/>
          <w:lang w:val="en-US"/>
        </w:rPr>
        <w:t>u năm 2023</w:t>
      </w:r>
      <w:r w:rsidRPr="00E13F88">
        <w:rPr>
          <w:rFonts w:ascii="Times New Roman" w:hAnsi="Times New Roman" w:cs="Times New Roman"/>
          <w:b/>
          <w:color w:val="auto"/>
          <w:sz w:val="28"/>
          <w:szCs w:val="28"/>
          <w:lang w:val="en-US"/>
        </w:rPr>
        <w:t>; nhiệm vụ</w:t>
      </w:r>
      <w:r w:rsidR="00F67EE3" w:rsidRPr="00E13F88">
        <w:rPr>
          <w:rFonts w:ascii="Times New Roman" w:hAnsi="Times New Roman" w:cs="Times New Roman"/>
          <w:b/>
          <w:color w:val="auto"/>
          <w:sz w:val="28"/>
          <w:szCs w:val="28"/>
          <w:lang w:val="en-US"/>
        </w:rPr>
        <w:t>,</w:t>
      </w:r>
      <w:r w:rsidRPr="00E13F88">
        <w:rPr>
          <w:rFonts w:ascii="Times New Roman" w:hAnsi="Times New Roman" w:cs="Times New Roman"/>
          <w:b/>
          <w:color w:val="auto"/>
          <w:sz w:val="28"/>
          <w:szCs w:val="28"/>
          <w:lang w:val="en-US"/>
        </w:rPr>
        <w:t xml:space="preserve"> giải pháp 6 tháng cuố</w:t>
      </w:r>
      <w:r w:rsidR="00F67EE3" w:rsidRPr="00E13F88">
        <w:rPr>
          <w:rFonts w:ascii="Times New Roman" w:hAnsi="Times New Roman" w:cs="Times New Roman"/>
          <w:b/>
          <w:color w:val="auto"/>
          <w:sz w:val="28"/>
          <w:szCs w:val="28"/>
          <w:lang w:val="en-US"/>
        </w:rPr>
        <w:t>i năm 2023</w:t>
      </w:r>
    </w:p>
    <w:p w:rsidR="00A8646A" w:rsidRPr="00E13F88" w:rsidRDefault="00A8646A" w:rsidP="0013277E">
      <w:pPr>
        <w:ind w:firstLine="567"/>
        <w:jc w:val="both"/>
        <w:rPr>
          <w:rFonts w:ascii="Times New Roman" w:hAnsi="Times New Roman" w:cs="Times New Roman"/>
          <w:color w:val="auto"/>
          <w:sz w:val="28"/>
          <w:szCs w:val="28"/>
          <w:lang w:val="en-US"/>
        </w:rPr>
      </w:pPr>
      <w:bookmarkStart w:id="0" w:name="_GoBack"/>
      <w:r w:rsidRPr="00E13F88">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1312" behindDoc="0" locked="0" layoutInCell="1" allowOverlap="1" wp14:anchorId="310EEF95" wp14:editId="2509FD13">
                <wp:simplePos x="0" y="0"/>
                <wp:positionH relativeFrom="column">
                  <wp:posOffset>2251710</wp:posOffset>
                </wp:positionH>
                <wp:positionV relativeFrom="paragraph">
                  <wp:posOffset>36500</wp:posOffset>
                </wp:positionV>
                <wp:extent cx="1276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7.3pt;margin-top:2.85pt;width:1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RB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"/>
            </w:pict>
          </mc:Fallback>
        </mc:AlternateContent>
      </w:r>
      <w:bookmarkEnd w:id="0"/>
    </w:p>
    <w:p w:rsidR="00C230D1" w:rsidRPr="00E13F88" w:rsidRDefault="003E59D3" w:rsidP="0013277E">
      <w:pPr>
        <w:widowControl/>
        <w:tabs>
          <w:tab w:val="left" w:pos="567"/>
          <w:tab w:val="left" w:pos="851"/>
        </w:tabs>
        <w:autoSpaceDE w:val="0"/>
        <w:autoSpaceDN w:val="0"/>
        <w:adjustRightInd w:val="0"/>
        <w:ind w:firstLine="709"/>
        <w:jc w:val="both"/>
        <w:rPr>
          <w:rFonts w:ascii="Times New Roman" w:hAnsi="Times New Roman" w:cs="Times New Roman"/>
          <w:color w:val="auto"/>
          <w:sz w:val="28"/>
          <w:szCs w:val="28"/>
          <w:lang w:val="en-US"/>
        </w:rPr>
      </w:pPr>
      <w:r w:rsidRPr="003E59D3">
        <w:rPr>
          <w:rFonts w:ascii="Times New Roman" w:eastAsia="Calibri" w:hAnsi="Times New Roman" w:cs="Arial"/>
          <w:bCs/>
          <w:color w:val="auto"/>
          <w:sz w:val="28"/>
          <w:szCs w:val="28"/>
          <w:lang w:val="en-US" w:eastAsia="en-US"/>
        </w:rPr>
        <w:t>Thực hiện Nghị quyết số 1</w:t>
      </w:r>
      <w:r>
        <w:rPr>
          <w:rFonts w:ascii="Times New Roman" w:eastAsia="Calibri" w:hAnsi="Times New Roman" w:cs="Arial"/>
          <w:bCs/>
          <w:color w:val="auto"/>
          <w:sz w:val="28"/>
          <w:szCs w:val="28"/>
          <w:lang w:val="en-US" w:eastAsia="en-US"/>
        </w:rPr>
        <w:t>06/NQ-HĐND ngày 09/12/2022</w:t>
      </w:r>
      <w:r w:rsidRPr="003E59D3">
        <w:rPr>
          <w:rFonts w:ascii="Times New Roman" w:eastAsia="Calibri" w:hAnsi="Times New Roman" w:cs="Arial"/>
          <w:bCs/>
          <w:color w:val="auto"/>
          <w:sz w:val="28"/>
          <w:szCs w:val="28"/>
          <w:lang w:val="en-US" w:eastAsia="en-US"/>
        </w:rPr>
        <w:t xml:space="preserve"> của </w:t>
      </w:r>
      <w:r>
        <w:rPr>
          <w:rFonts w:ascii="Times New Roman" w:eastAsia="Calibri" w:hAnsi="Times New Roman" w:cs="Arial"/>
          <w:bCs/>
          <w:color w:val="auto"/>
          <w:sz w:val="28"/>
          <w:szCs w:val="28"/>
          <w:lang w:val="en-US" w:eastAsia="en-US"/>
        </w:rPr>
        <w:t>HĐND</w:t>
      </w:r>
      <w:r w:rsidRPr="003E59D3">
        <w:rPr>
          <w:rFonts w:ascii="Times New Roman" w:eastAsia="Calibri" w:hAnsi="Times New Roman" w:cs="Arial"/>
          <w:bCs/>
          <w:color w:val="auto"/>
          <w:sz w:val="28"/>
          <w:szCs w:val="28"/>
          <w:lang w:val="en-US" w:eastAsia="en-US"/>
        </w:rPr>
        <w:t xml:space="preserve"> tỉnh về kế hoạch tổ chức các kỳ họp thường lệ </w:t>
      </w:r>
      <w:r>
        <w:rPr>
          <w:rFonts w:ascii="Times New Roman" w:eastAsia="Calibri" w:hAnsi="Times New Roman" w:cs="Arial"/>
          <w:bCs/>
          <w:color w:val="auto"/>
          <w:sz w:val="28"/>
          <w:szCs w:val="28"/>
          <w:lang w:val="en-US" w:eastAsia="en-US"/>
        </w:rPr>
        <w:t>HĐND</w:t>
      </w:r>
      <w:r w:rsidRPr="003E59D3">
        <w:rPr>
          <w:rFonts w:ascii="Times New Roman" w:eastAsia="Calibri" w:hAnsi="Times New Roman" w:cs="Arial"/>
          <w:bCs/>
          <w:color w:val="auto"/>
          <w:sz w:val="28"/>
          <w:szCs w:val="28"/>
          <w:lang w:val="en-US" w:eastAsia="en-US"/>
        </w:rPr>
        <w:t xml:space="preserve"> tỉnh năm 202</w:t>
      </w:r>
      <w:r>
        <w:rPr>
          <w:rFonts w:ascii="Times New Roman" w:eastAsia="Calibri" w:hAnsi="Times New Roman" w:cs="Arial"/>
          <w:bCs/>
          <w:color w:val="auto"/>
          <w:sz w:val="28"/>
          <w:szCs w:val="28"/>
          <w:lang w:val="en-US" w:eastAsia="en-US"/>
        </w:rPr>
        <w:t>3</w:t>
      </w:r>
      <w:r w:rsidRPr="003E59D3">
        <w:rPr>
          <w:rFonts w:ascii="Times New Roman" w:eastAsia="Calibri" w:hAnsi="Times New Roman" w:cs="Arial"/>
          <w:bCs/>
          <w:color w:val="auto"/>
          <w:sz w:val="28"/>
          <w:szCs w:val="28"/>
          <w:lang w:val="en-US" w:eastAsia="en-US"/>
        </w:rPr>
        <w:t xml:space="preserve">; Công văn số </w:t>
      </w:r>
      <w:r>
        <w:rPr>
          <w:rFonts w:ascii="Times New Roman" w:eastAsia="Calibri" w:hAnsi="Times New Roman" w:cs="Arial"/>
          <w:bCs/>
          <w:color w:val="auto"/>
          <w:sz w:val="28"/>
          <w:szCs w:val="28"/>
          <w:lang w:val="en-US" w:eastAsia="en-US"/>
        </w:rPr>
        <w:t>105</w:t>
      </w:r>
      <w:r w:rsidRPr="003E59D3">
        <w:rPr>
          <w:rFonts w:ascii="Times New Roman" w:eastAsia="Calibri" w:hAnsi="Times New Roman" w:cs="Arial"/>
          <w:bCs/>
          <w:color w:val="auto"/>
          <w:sz w:val="28"/>
          <w:szCs w:val="28"/>
          <w:lang w:val="en-US" w:eastAsia="en-US"/>
        </w:rPr>
        <w:t xml:space="preserve">/HĐND-TTCTĐB ngày </w:t>
      </w:r>
      <w:r>
        <w:rPr>
          <w:rFonts w:ascii="Times New Roman" w:eastAsia="Calibri" w:hAnsi="Times New Roman" w:cs="Arial"/>
          <w:bCs/>
          <w:color w:val="auto"/>
          <w:sz w:val="28"/>
          <w:szCs w:val="28"/>
          <w:lang w:val="en-US" w:eastAsia="en-US"/>
        </w:rPr>
        <w:t>28/4</w:t>
      </w:r>
      <w:r w:rsidRPr="003E59D3">
        <w:rPr>
          <w:rFonts w:ascii="Times New Roman" w:eastAsia="Calibri" w:hAnsi="Times New Roman" w:cs="Arial"/>
          <w:bCs/>
          <w:color w:val="auto"/>
          <w:sz w:val="28"/>
          <w:szCs w:val="28"/>
          <w:lang w:val="en-US" w:eastAsia="en-US"/>
        </w:rPr>
        <w:t>/202</w:t>
      </w:r>
      <w:r>
        <w:rPr>
          <w:rFonts w:ascii="Times New Roman" w:eastAsia="Calibri" w:hAnsi="Times New Roman" w:cs="Arial"/>
          <w:bCs/>
          <w:color w:val="auto"/>
          <w:sz w:val="28"/>
          <w:szCs w:val="28"/>
          <w:lang w:val="en-US" w:eastAsia="en-US"/>
        </w:rPr>
        <w:t>3</w:t>
      </w:r>
      <w:r w:rsidRPr="003E59D3">
        <w:rPr>
          <w:rFonts w:ascii="Times New Roman" w:eastAsia="Calibri" w:hAnsi="Times New Roman" w:cs="Arial"/>
          <w:bCs/>
          <w:color w:val="auto"/>
          <w:sz w:val="28"/>
          <w:szCs w:val="28"/>
          <w:lang w:val="en-US" w:eastAsia="en-US"/>
        </w:rPr>
        <w:t xml:space="preserve"> của </w:t>
      </w:r>
      <w:r>
        <w:rPr>
          <w:rFonts w:ascii="Times New Roman" w:eastAsia="Calibri" w:hAnsi="Times New Roman" w:cs="Arial"/>
          <w:bCs/>
          <w:color w:val="auto"/>
          <w:sz w:val="28"/>
          <w:szCs w:val="28"/>
          <w:lang w:val="en-US" w:eastAsia="en-US"/>
        </w:rPr>
        <w:t>HĐND</w:t>
      </w:r>
      <w:r w:rsidRPr="003E59D3">
        <w:rPr>
          <w:rFonts w:ascii="Times New Roman" w:eastAsia="Calibri" w:hAnsi="Times New Roman" w:cs="Arial"/>
          <w:bCs/>
          <w:color w:val="auto"/>
          <w:sz w:val="28"/>
          <w:szCs w:val="28"/>
          <w:lang w:val="en-US" w:eastAsia="en-US"/>
        </w:rPr>
        <w:t xml:space="preserve"> tỉnh về </w:t>
      </w:r>
      <w:r>
        <w:rPr>
          <w:rFonts w:ascii="Times New Roman" w:eastAsia="Calibri" w:hAnsi="Times New Roman" w:cs="Arial"/>
          <w:bCs/>
          <w:color w:val="auto"/>
          <w:sz w:val="28"/>
          <w:szCs w:val="28"/>
          <w:lang w:val="en-US" w:eastAsia="en-US"/>
        </w:rPr>
        <w:t xml:space="preserve">thống nhất nội dung </w:t>
      </w:r>
      <w:r w:rsidRPr="003E59D3">
        <w:rPr>
          <w:rFonts w:ascii="Times New Roman" w:eastAsia="Calibri" w:hAnsi="Times New Roman" w:cs="Arial"/>
          <w:bCs/>
          <w:color w:val="auto"/>
          <w:sz w:val="28"/>
          <w:szCs w:val="28"/>
          <w:lang w:val="en-US" w:eastAsia="en-US"/>
        </w:rPr>
        <w:t>kỳ họp thứ</w:t>
      </w:r>
      <w:r>
        <w:rPr>
          <w:rFonts w:ascii="Times New Roman" w:eastAsia="Calibri" w:hAnsi="Times New Roman" w:cs="Arial"/>
          <w:bCs/>
          <w:color w:val="auto"/>
          <w:sz w:val="28"/>
          <w:szCs w:val="28"/>
          <w:lang w:val="en-US" w:eastAsia="en-US"/>
        </w:rPr>
        <w:t xml:space="preserve"> 17</w:t>
      </w:r>
      <w:r w:rsidRPr="003E59D3">
        <w:rPr>
          <w:rFonts w:ascii="Times New Roman" w:eastAsia="Calibri" w:hAnsi="Times New Roman" w:cs="Arial"/>
          <w:bCs/>
          <w:color w:val="auto"/>
          <w:sz w:val="28"/>
          <w:szCs w:val="28"/>
          <w:lang w:val="en-US" w:eastAsia="en-US"/>
        </w:rPr>
        <w:t xml:space="preserve"> HĐND tỉnh</w:t>
      </w:r>
      <w:r w:rsidR="00170F38">
        <w:rPr>
          <w:rFonts w:ascii="Times New Roman" w:eastAsia="Calibri" w:hAnsi="Times New Roman" w:cs="Arial"/>
          <w:bCs/>
          <w:color w:val="auto"/>
          <w:sz w:val="28"/>
          <w:szCs w:val="28"/>
          <w:lang w:val="en-US" w:eastAsia="en-US"/>
        </w:rPr>
        <w:t xml:space="preserve"> -</w:t>
      </w:r>
      <w:r>
        <w:rPr>
          <w:rFonts w:ascii="Times New Roman" w:eastAsia="Calibri" w:hAnsi="Times New Roman" w:cs="Arial"/>
          <w:bCs/>
          <w:color w:val="auto"/>
          <w:sz w:val="28"/>
          <w:szCs w:val="28"/>
          <w:lang w:val="en-US" w:eastAsia="en-US"/>
        </w:rPr>
        <w:t xml:space="preserve"> kỳ họp thường lệ năm 2023</w:t>
      </w:r>
      <w:r w:rsidRPr="003E59D3">
        <w:rPr>
          <w:rFonts w:ascii="Times New Roman" w:eastAsia="Calibri" w:hAnsi="Times New Roman" w:cs="Arial"/>
          <w:bCs/>
          <w:color w:val="auto"/>
          <w:sz w:val="28"/>
          <w:szCs w:val="28"/>
          <w:lang w:val="en-US" w:eastAsia="en-US"/>
        </w:rPr>
        <w:t xml:space="preserve">, </w:t>
      </w:r>
      <w:r w:rsidR="00A8646A" w:rsidRPr="00E13F88">
        <w:rPr>
          <w:rFonts w:ascii="Times New Roman" w:hAnsi="Times New Roman" w:cs="Times New Roman"/>
          <w:color w:val="auto"/>
          <w:sz w:val="28"/>
          <w:szCs w:val="28"/>
          <w:lang w:val="en-US"/>
        </w:rPr>
        <w:t>UBND tỉnh báo cáo kết quả thực hiện nhiệm vụ công tác tiếp công dân, giải quyết khiếu nại, tố cáo 6 tháng đầ</w:t>
      </w:r>
      <w:r w:rsidR="00767431" w:rsidRPr="00E13F88">
        <w:rPr>
          <w:rFonts w:ascii="Times New Roman" w:hAnsi="Times New Roman" w:cs="Times New Roman"/>
          <w:color w:val="auto"/>
          <w:sz w:val="28"/>
          <w:szCs w:val="28"/>
          <w:lang w:val="en-US"/>
        </w:rPr>
        <w:t>u năm</w:t>
      </w:r>
      <w:r w:rsidR="00F67EE3" w:rsidRPr="00E13F88">
        <w:rPr>
          <w:rFonts w:ascii="Times New Roman" w:hAnsi="Times New Roman" w:cs="Times New Roman"/>
          <w:color w:val="auto"/>
          <w:sz w:val="28"/>
          <w:szCs w:val="28"/>
          <w:lang w:val="en-US"/>
        </w:rPr>
        <w:t xml:space="preserve"> 2023</w:t>
      </w:r>
      <w:r w:rsidR="00A8646A" w:rsidRPr="00E13F88">
        <w:rPr>
          <w:rFonts w:ascii="Times New Roman" w:hAnsi="Times New Roman" w:cs="Times New Roman"/>
          <w:color w:val="auto"/>
          <w:sz w:val="28"/>
          <w:szCs w:val="28"/>
          <w:lang w:val="en-US"/>
        </w:rPr>
        <w:t>; nhiệm vụ</w:t>
      </w:r>
      <w:r w:rsidR="00170F38">
        <w:rPr>
          <w:rFonts w:ascii="Times New Roman" w:hAnsi="Times New Roman" w:cs="Times New Roman"/>
          <w:color w:val="auto"/>
          <w:sz w:val="28"/>
          <w:szCs w:val="28"/>
          <w:lang w:val="en-US"/>
        </w:rPr>
        <w:t xml:space="preserve">, </w:t>
      </w:r>
      <w:r w:rsidR="00A8646A" w:rsidRPr="00E13F88">
        <w:rPr>
          <w:rFonts w:ascii="Times New Roman" w:hAnsi="Times New Roman" w:cs="Times New Roman"/>
          <w:color w:val="auto"/>
          <w:sz w:val="28"/>
          <w:szCs w:val="28"/>
          <w:lang w:val="en-US"/>
        </w:rPr>
        <w:t>giải pháp 6 tháng cuố</w:t>
      </w:r>
      <w:r w:rsidR="00F67EE3" w:rsidRPr="00E13F88">
        <w:rPr>
          <w:rFonts w:ascii="Times New Roman" w:hAnsi="Times New Roman" w:cs="Times New Roman"/>
          <w:color w:val="auto"/>
          <w:sz w:val="28"/>
          <w:szCs w:val="28"/>
          <w:lang w:val="en-US"/>
        </w:rPr>
        <w:t>i năm 2023</w:t>
      </w:r>
      <w:r w:rsidR="00A8646A" w:rsidRPr="00E13F88">
        <w:rPr>
          <w:rFonts w:ascii="Times New Roman" w:hAnsi="Times New Roman" w:cs="Times New Roman"/>
          <w:color w:val="auto"/>
          <w:sz w:val="28"/>
          <w:szCs w:val="28"/>
          <w:lang w:val="en-US"/>
        </w:rPr>
        <w:t>, như sau:</w:t>
      </w:r>
    </w:p>
    <w:p w:rsidR="00C230D1" w:rsidRPr="00E13F88" w:rsidRDefault="00C230D1" w:rsidP="0013277E">
      <w:pPr>
        <w:ind w:firstLine="709"/>
        <w:jc w:val="both"/>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rPr>
        <w:t xml:space="preserve">I. </w:t>
      </w:r>
      <w:r w:rsidRPr="00E13F88">
        <w:rPr>
          <w:rFonts w:ascii="Times New Roman" w:hAnsi="Times New Roman" w:cs="Times New Roman"/>
          <w:b/>
          <w:color w:val="auto"/>
          <w:sz w:val="28"/>
          <w:szCs w:val="28"/>
          <w:lang w:val="en-US"/>
        </w:rPr>
        <w:t>Tình hình, kết quả công tác tiếp công dân, giải quyết khiếu nại, tố cáo 6 tháng đầ</w:t>
      </w:r>
      <w:r w:rsidR="00F67EE3" w:rsidRPr="00E13F88">
        <w:rPr>
          <w:rFonts w:ascii="Times New Roman" w:hAnsi="Times New Roman" w:cs="Times New Roman"/>
          <w:b/>
          <w:color w:val="auto"/>
          <w:sz w:val="28"/>
          <w:szCs w:val="28"/>
          <w:lang w:val="en-US"/>
        </w:rPr>
        <w:t>u năm 2023</w:t>
      </w:r>
    </w:p>
    <w:p w:rsidR="004F113D" w:rsidRPr="00E13F88" w:rsidRDefault="004F113D" w:rsidP="0013277E">
      <w:pPr>
        <w:ind w:firstLine="709"/>
        <w:jc w:val="both"/>
        <w:rPr>
          <w:rFonts w:ascii="Times New Roman" w:eastAsia="Calibri" w:hAnsi="Times New Roman" w:cs="Times New Roman"/>
          <w:b/>
          <w:sz w:val="28"/>
          <w:szCs w:val="28"/>
          <w:lang w:val="en-US"/>
        </w:rPr>
      </w:pPr>
      <w:r w:rsidRPr="00E13F88">
        <w:rPr>
          <w:rFonts w:ascii="Times New Roman" w:eastAsia="Calibri" w:hAnsi="Times New Roman" w:cs="Times New Roman"/>
          <w:b/>
          <w:sz w:val="28"/>
          <w:szCs w:val="28"/>
          <w:lang w:val="en-US"/>
        </w:rPr>
        <w:t>1. Tình hình về công tác tiếp công dân, giải quyết khiếu nại, tố</w:t>
      </w:r>
      <w:r w:rsidR="00767431" w:rsidRPr="00E13F88">
        <w:rPr>
          <w:rFonts w:ascii="Times New Roman" w:eastAsia="Calibri" w:hAnsi="Times New Roman" w:cs="Times New Roman"/>
          <w:b/>
          <w:sz w:val="28"/>
          <w:szCs w:val="28"/>
          <w:lang w:val="en-US"/>
        </w:rPr>
        <w:t xml:space="preserve"> cáo</w:t>
      </w:r>
    </w:p>
    <w:p w:rsidR="00065BFC" w:rsidRDefault="00065BFC" w:rsidP="0013277E">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val="en-US" w:eastAsia="en-US"/>
        </w:rPr>
      </w:pPr>
      <w:r w:rsidRPr="00065BFC">
        <w:rPr>
          <w:rFonts w:ascii="Times New Roman" w:eastAsia="Times New Roman" w:hAnsi="Times New Roman" w:cs="Times New Roman"/>
          <w:bCs/>
          <w:color w:val="auto"/>
          <w:sz w:val="28"/>
          <w:szCs w:val="28"/>
          <w:lang w:val="en-US" w:eastAsia="en-US"/>
        </w:rPr>
        <w:t>Thực hiện Luật Tiếp công dân năm 2013, Nghị định số 64/2014/NĐ-CP ngày 26/6/2014 của Chính phủ quy định chi tiết thi hành một số điều luật của Luật Tiếp công dân, UBND tỉnh đã ban hành các văn bản chỉ đạo Giám đốc các Sở, Thủ trưởng ban, ngành, Chủ tịch UBND các huyện, thị xã, thành phố triển khai, thực hiện tiếp nghiêm túc chế độ tiếp công dân định kỳ và đột xuất theo quy định của Luật Tiếp công dân và các văn bản pháp luật có liên quan. Đặc biệt, Lãnh đạo UBND tỉnh, Lãnh đạo các Sở, ngành, địa phương chú trọng gặp gỡ trực tiếp và đối thoại với công dân để lắng nghe tâm tư, nguyện vọng của công dân, kịp thời giải thích, hướng dẫn cho công dân hiểu rõ, cũng như giải quyết thỏa đáng, đúng pháp luật. Các vụ việc khiếu nại, tố cáo đều được kiểm tra, rà soát, đôn đốc giải quyết một cách hiệu quả</w:t>
      </w:r>
      <w:r w:rsidRPr="00065BFC">
        <w:rPr>
          <w:rFonts w:ascii="Times New Roman" w:eastAsia="Calibri" w:hAnsi="Times New Roman" w:cs="Times New Roman"/>
          <w:color w:val="auto"/>
          <w:sz w:val="28"/>
          <w:szCs w:val="28"/>
          <w:lang w:val="en-US" w:eastAsia="en-US"/>
        </w:rPr>
        <w:t xml:space="preserve">, góp phần giữ vững an ninh chính trị, đảm bảo trật tự an toàn xã hội, </w:t>
      </w:r>
      <w:r>
        <w:rPr>
          <w:rFonts w:ascii="Times New Roman" w:eastAsia="Calibri" w:hAnsi="Times New Roman" w:cs="Times New Roman"/>
          <w:color w:val="auto"/>
          <w:sz w:val="28"/>
          <w:szCs w:val="28"/>
          <w:lang w:val="en-US" w:eastAsia="en-US"/>
        </w:rPr>
        <w:t>góp phần</w:t>
      </w:r>
      <w:r w:rsidRPr="00065BFC">
        <w:rPr>
          <w:rFonts w:ascii="Times New Roman" w:eastAsia="Calibri" w:hAnsi="Times New Roman" w:cs="Times New Roman"/>
          <w:color w:val="auto"/>
          <w:sz w:val="28"/>
          <w:szCs w:val="28"/>
          <w:lang w:val="en-US" w:eastAsia="en-US"/>
        </w:rPr>
        <w:t xml:space="preserve"> phát triển kinh tế</w:t>
      </w:r>
      <w:r>
        <w:rPr>
          <w:rFonts w:ascii="Times New Roman" w:eastAsia="Calibri" w:hAnsi="Times New Roman" w:cs="Times New Roman"/>
          <w:color w:val="auto"/>
          <w:sz w:val="28"/>
          <w:szCs w:val="28"/>
          <w:lang w:val="en-US" w:eastAsia="en-US"/>
        </w:rPr>
        <w:t xml:space="preserve">, </w:t>
      </w:r>
      <w:r w:rsidRPr="00065BFC">
        <w:rPr>
          <w:rFonts w:ascii="Times New Roman" w:eastAsia="Calibri" w:hAnsi="Times New Roman" w:cs="Times New Roman"/>
          <w:color w:val="auto"/>
          <w:sz w:val="28"/>
          <w:szCs w:val="28"/>
          <w:lang w:val="en-US" w:eastAsia="en-US"/>
        </w:rPr>
        <w:t>xã hội trên địa bàn tỉnh.</w:t>
      </w:r>
    </w:p>
    <w:p w:rsidR="00065BFC" w:rsidRDefault="00065BFC" w:rsidP="0013277E">
      <w:pPr>
        <w:widowControl/>
        <w:tabs>
          <w:tab w:val="left" w:pos="567"/>
        </w:tabs>
        <w:autoSpaceDE w:val="0"/>
        <w:autoSpaceDN w:val="0"/>
        <w:adjustRightInd w:val="0"/>
        <w:ind w:firstLine="709"/>
        <w:jc w:val="both"/>
        <w:rPr>
          <w:rFonts w:ascii="Times New Roman" w:eastAsia="Calibri" w:hAnsi="Times New Roman" w:cs="Times New Roman"/>
          <w:color w:val="auto"/>
          <w:sz w:val="28"/>
          <w:szCs w:val="28"/>
          <w:lang w:val="en-US" w:eastAsia="en-US"/>
        </w:rPr>
      </w:pPr>
      <w:r w:rsidRPr="00065BFC">
        <w:rPr>
          <w:rFonts w:ascii="Times New Roman" w:eastAsia="Calibri" w:hAnsi="Times New Roman" w:cs="Arial"/>
          <w:color w:val="auto"/>
          <w:sz w:val="28"/>
          <w:szCs w:val="28"/>
          <w:lang w:val="en-US" w:eastAsia="en-US"/>
        </w:rPr>
        <w:t xml:space="preserve">Nội dung </w:t>
      </w:r>
      <w:r w:rsidRPr="00065BFC">
        <w:rPr>
          <w:rFonts w:ascii="Times New Roman" w:eastAsia="Times New Roman" w:hAnsi="Times New Roman" w:cs="Times New Roman"/>
          <w:color w:val="auto"/>
          <w:sz w:val="28"/>
          <w:szCs w:val="28"/>
          <w:lang w:val="en-US" w:eastAsia="en-US"/>
        </w:rPr>
        <w:t>khiếu nại, tố cáo, kiến nghị, phản ánh của công dân chủ yếu liên quan đến việc bồi thường giải phóng mặt bằng;</w:t>
      </w:r>
      <w:r>
        <w:rPr>
          <w:rFonts w:ascii="Times New Roman" w:eastAsia="Times New Roman" w:hAnsi="Times New Roman" w:cs="Times New Roman"/>
          <w:color w:val="auto"/>
          <w:sz w:val="28"/>
          <w:szCs w:val="28"/>
          <w:lang w:val="en-US" w:eastAsia="en-US"/>
        </w:rPr>
        <w:t xml:space="preserve"> kiến nghị </w:t>
      </w:r>
      <w:r w:rsidR="00BD5722">
        <w:rPr>
          <w:rFonts w:ascii="Times New Roman" w:eastAsia="Times New Roman" w:hAnsi="Times New Roman" w:cs="Times New Roman"/>
          <w:color w:val="auto"/>
          <w:sz w:val="28"/>
          <w:szCs w:val="28"/>
          <w:lang w:val="en-US" w:eastAsia="en-US"/>
        </w:rPr>
        <w:t xml:space="preserve">bị </w:t>
      </w:r>
      <w:r>
        <w:rPr>
          <w:rFonts w:ascii="Times New Roman" w:eastAsia="Times New Roman" w:hAnsi="Times New Roman" w:cs="Times New Roman"/>
          <w:color w:val="auto"/>
          <w:sz w:val="28"/>
          <w:szCs w:val="28"/>
          <w:lang w:val="en-US" w:eastAsia="en-US"/>
        </w:rPr>
        <w:t xml:space="preserve">ảnh hưởng do thi công cao tốc </w:t>
      </w:r>
      <w:r w:rsidR="00BD5722">
        <w:rPr>
          <w:rFonts w:ascii="Times New Roman" w:eastAsia="Times New Roman" w:hAnsi="Times New Roman" w:cs="Times New Roman"/>
          <w:color w:val="auto"/>
          <w:sz w:val="28"/>
          <w:szCs w:val="28"/>
          <w:lang w:val="en-US" w:eastAsia="en-US"/>
        </w:rPr>
        <w:t>Vạn Ninh - Cam Lộ;</w:t>
      </w:r>
      <w:r w:rsidRPr="00065BFC">
        <w:rPr>
          <w:rFonts w:ascii="Times New Roman" w:eastAsia="Times New Roman" w:hAnsi="Times New Roman" w:cs="Times New Roman"/>
          <w:color w:val="auto"/>
          <w:sz w:val="28"/>
          <w:szCs w:val="28"/>
          <w:lang w:val="en-US" w:eastAsia="en-US"/>
        </w:rPr>
        <w:t xml:space="preserve"> chế độ chính sách của người có công; cấp giấy chứng nhận quyền sử dụng đất</w:t>
      </w:r>
      <w:r w:rsidR="00BD5722">
        <w:rPr>
          <w:rFonts w:ascii="Times New Roman" w:eastAsia="Times New Roman" w:hAnsi="Times New Roman" w:cs="Times New Roman"/>
          <w:color w:val="auto"/>
          <w:sz w:val="28"/>
          <w:szCs w:val="28"/>
          <w:lang w:val="en-US" w:eastAsia="en-US"/>
        </w:rPr>
        <w:t>, tranh chấp đất đai</w:t>
      </w:r>
      <w:r w:rsidRPr="00065BFC">
        <w:rPr>
          <w:rFonts w:ascii="Times New Roman" w:eastAsia="Times New Roman" w:hAnsi="Times New Roman" w:cs="Times New Roman"/>
          <w:color w:val="auto"/>
          <w:sz w:val="28"/>
          <w:szCs w:val="28"/>
          <w:lang w:val="en-US" w:eastAsia="en-US"/>
        </w:rPr>
        <w:t xml:space="preserve"> …</w:t>
      </w:r>
      <w:r w:rsidRPr="00065BFC">
        <w:rPr>
          <w:rFonts w:ascii="Times New Roman" w:eastAsia="Calibri" w:hAnsi="Times New Roman" w:cs="Arial"/>
          <w:color w:val="auto"/>
          <w:sz w:val="28"/>
          <w:szCs w:val="28"/>
          <w:lang w:val="en-US" w:eastAsia="en-US"/>
        </w:rPr>
        <w:t xml:space="preserve"> Các vụ việc đã được</w:t>
      </w:r>
      <w:r w:rsidR="00BD5722">
        <w:rPr>
          <w:rFonts w:ascii="Times New Roman" w:eastAsia="Calibri" w:hAnsi="Times New Roman" w:cs="Arial"/>
          <w:color w:val="auto"/>
          <w:sz w:val="28"/>
          <w:szCs w:val="28"/>
          <w:lang w:val="en-US" w:eastAsia="en-US"/>
        </w:rPr>
        <w:t xml:space="preserve"> UBND tỉnh chỉ đạo</w:t>
      </w:r>
      <w:r w:rsidRPr="00065BFC">
        <w:rPr>
          <w:rFonts w:ascii="Times New Roman" w:eastAsia="Calibri" w:hAnsi="Times New Roman" w:cs="Arial"/>
          <w:color w:val="auto"/>
          <w:sz w:val="28"/>
          <w:szCs w:val="28"/>
          <w:lang w:val="en-US" w:eastAsia="en-US"/>
        </w:rPr>
        <w:t xml:space="preserve"> kiểm tra, rà soát, đôn đốc giải quyết một cách hiệu quả, không để phát sinh điểm nóng hoặc công dân khiếu kiện vượt cấp lên các cơ quan Trung </w:t>
      </w:r>
      <w:r w:rsidR="00BD5722">
        <w:rPr>
          <w:rFonts w:ascii="Times New Roman" w:eastAsia="Calibri" w:hAnsi="Times New Roman" w:cs="Arial"/>
          <w:color w:val="auto"/>
          <w:sz w:val="28"/>
          <w:szCs w:val="28"/>
          <w:lang w:val="en-US" w:eastAsia="en-US"/>
        </w:rPr>
        <w:t>ương.</w:t>
      </w:r>
    </w:p>
    <w:p w:rsidR="00065BFC" w:rsidRPr="00E13F88" w:rsidRDefault="00F67EE3"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lang w:val="en-US"/>
        </w:rPr>
        <w:t>Trong thời kỳ báo cáo, UBND tỉnh đã ban hành các văn bản chỉ đạ</w:t>
      </w:r>
      <w:r w:rsidR="00BD5722">
        <w:rPr>
          <w:rFonts w:ascii="Times New Roman" w:hAnsi="Times New Roman" w:cs="Times New Roman"/>
          <w:color w:val="auto"/>
          <w:sz w:val="28"/>
          <w:szCs w:val="28"/>
          <w:lang w:val="en-US"/>
        </w:rPr>
        <w:t xml:space="preserve">o, triển khia thực hiện </w:t>
      </w:r>
      <w:r w:rsidRPr="00E13F88">
        <w:rPr>
          <w:rFonts w:ascii="Times New Roman" w:hAnsi="Times New Roman" w:cs="Times New Roman"/>
          <w:color w:val="auto"/>
          <w:sz w:val="28"/>
          <w:szCs w:val="28"/>
          <w:lang w:val="en-US"/>
        </w:rPr>
        <w:t>liên quan đến công tác tiếp công dân</w:t>
      </w:r>
      <w:r w:rsidR="00BD5722">
        <w:rPr>
          <w:rFonts w:ascii="Times New Roman" w:hAnsi="Times New Roman" w:cs="Times New Roman"/>
          <w:color w:val="auto"/>
          <w:sz w:val="28"/>
          <w:szCs w:val="28"/>
          <w:lang w:val="en-US"/>
        </w:rPr>
        <w:t>, giải quyết khiếu nại, tố cáo</w:t>
      </w:r>
      <w:r w:rsidRPr="00E13F88">
        <w:rPr>
          <w:rFonts w:ascii="Times New Roman" w:hAnsi="Times New Roman" w:cs="Times New Roman"/>
          <w:color w:val="auto"/>
          <w:sz w:val="28"/>
          <w:szCs w:val="28"/>
          <w:lang w:val="en-US"/>
        </w:rPr>
        <w:t>:</w:t>
      </w:r>
      <w:r w:rsidR="00BD5722">
        <w:rPr>
          <w:rFonts w:ascii="Times New Roman" w:hAnsi="Times New Roman" w:cs="Times New Roman"/>
          <w:color w:val="auto"/>
          <w:sz w:val="28"/>
          <w:szCs w:val="28"/>
          <w:lang w:val="en-US"/>
        </w:rPr>
        <w:t xml:space="preserve">  </w:t>
      </w:r>
      <w:r w:rsidR="00065BFC">
        <w:rPr>
          <w:rFonts w:ascii="Times New Roman" w:hAnsi="Times New Roman" w:cs="Times New Roman"/>
          <w:color w:val="auto"/>
          <w:sz w:val="28"/>
          <w:szCs w:val="28"/>
          <w:lang w:val="en-US"/>
        </w:rPr>
        <w:t>Kế hoạch số</w:t>
      </w:r>
      <w:r w:rsidRPr="00E13F88">
        <w:rPr>
          <w:rFonts w:ascii="Times New Roman" w:hAnsi="Times New Roman" w:cs="Times New Roman"/>
          <w:color w:val="auto"/>
          <w:sz w:val="28"/>
          <w:szCs w:val="28"/>
          <w:lang w:val="en-US"/>
        </w:rPr>
        <w:t xml:space="preserve"> 230/KH-UBND ngày 29/12/2022 về phối hợp tiếp công dân phục vụ tết dương lịch và tết nguyên đán Quý Mão trên địa bản tỉnh; </w:t>
      </w:r>
      <w:r w:rsidR="00BD5722">
        <w:rPr>
          <w:rFonts w:ascii="Times New Roman" w:hAnsi="Times New Roman" w:cs="Times New Roman"/>
          <w:color w:val="auto"/>
          <w:sz w:val="28"/>
          <w:szCs w:val="28"/>
          <w:lang w:val="en-US"/>
        </w:rPr>
        <w:t xml:space="preserve">Công văn số 23/UBND-NC ngày 04/01/2023 về phối hợp </w:t>
      </w:r>
      <w:r w:rsidRPr="00E13F88">
        <w:rPr>
          <w:rFonts w:ascii="Times New Roman" w:hAnsi="Times New Roman" w:cs="Times New Roman"/>
          <w:color w:val="auto"/>
          <w:sz w:val="28"/>
          <w:szCs w:val="28"/>
          <w:lang w:val="en-US"/>
        </w:rPr>
        <w:t>tiếp công dân phục vụ kỳ họp bất thường lần thứ 2, Quốc hộ</w:t>
      </w:r>
      <w:r w:rsidR="00BD5722">
        <w:rPr>
          <w:rFonts w:ascii="Times New Roman" w:hAnsi="Times New Roman" w:cs="Times New Roman"/>
          <w:color w:val="auto"/>
          <w:sz w:val="28"/>
          <w:szCs w:val="28"/>
          <w:lang w:val="en-US"/>
        </w:rPr>
        <w:t xml:space="preserve">i Khóa XV; </w:t>
      </w:r>
      <w:r w:rsidRPr="00E13F88">
        <w:rPr>
          <w:rFonts w:ascii="Times New Roman" w:hAnsi="Times New Roman" w:cs="Times New Roman"/>
          <w:color w:val="auto"/>
          <w:sz w:val="28"/>
          <w:szCs w:val="28"/>
          <w:lang w:val="en-US"/>
        </w:rPr>
        <w:t xml:space="preserve">Công văn số 146/UBND-NC ngày 13/01/2023 về triển khai thực hiện Nghị quyết số 623/NQUBTVQH15 ngày </w:t>
      </w:r>
      <w:r w:rsidRPr="00E13F88">
        <w:rPr>
          <w:rFonts w:ascii="Times New Roman" w:hAnsi="Times New Roman" w:cs="Times New Roman"/>
          <w:color w:val="auto"/>
          <w:sz w:val="28"/>
          <w:szCs w:val="28"/>
          <w:lang w:val="en-US"/>
        </w:rPr>
        <w:lastRenderedPageBreak/>
        <w:t>07/10/2022 của Ủy ban Thường vụ Quốc hội Khóa XV về tiếp tục tăng cường hiệu lực, hiệu quả thực hiện chính sách, pháp luật về tiếp công dân và giải quyết khiếu nại, tố</w:t>
      </w:r>
      <w:r w:rsidR="00BD5722">
        <w:rPr>
          <w:rFonts w:ascii="Times New Roman" w:hAnsi="Times New Roman" w:cs="Times New Roman"/>
          <w:color w:val="auto"/>
          <w:sz w:val="28"/>
          <w:szCs w:val="28"/>
          <w:lang w:val="en-US"/>
        </w:rPr>
        <w:t xml:space="preserve"> cáo; </w:t>
      </w:r>
      <w:r w:rsidRPr="00E13F88">
        <w:rPr>
          <w:rFonts w:ascii="Times New Roman" w:hAnsi="Times New Roman" w:cs="Times New Roman"/>
          <w:color w:val="auto"/>
          <w:sz w:val="28"/>
          <w:szCs w:val="28"/>
          <w:lang w:val="en-US"/>
        </w:rPr>
        <w:t>Công văn số 1374/UBND-NC ngày 03/4/2023 về việc triển khai thực hiện Thông báo kết luận số 454-TBTU ngày 17/3/2023 của Thường trực Tỉnh ủy về công tác tiếp công dân và giải quyết đơn thư trên địa bàn tỉnh.</w:t>
      </w:r>
    </w:p>
    <w:p w:rsidR="00027E8B" w:rsidRPr="00E13F88" w:rsidRDefault="00027E8B" w:rsidP="0013277E">
      <w:pPr>
        <w:ind w:firstLine="709"/>
        <w:jc w:val="both"/>
        <w:rPr>
          <w:rFonts w:ascii="Times New Roman" w:eastAsia="Calibri" w:hAnsi="Times New Roman" w:cs="Times New Roman"/>
          <w:b/>
          <w:sz w:val="28"/>
          <w:szCs w:val="28"/>
          <w:lang w:val="en-US"/>
        </w:rPr>
      </w:pPr>
      <w:r w:rsidRPr="00E13F88">
        <w:rPr>
          <w:rFonts w:ascii="Times New Roman" w:eastAsia="Calibri" w:hAnsi="Times New Roman" w:cs="Times New Roman"/>
          <w:b/>
          <w:sz w:val="28"/>
          <w:szCs w:val="28"/>
          <w:lang w:val="en-US"/>
        </w:rPr>
        <w:t>2. Kết quả công tác tiếp công dân, giải quyết khiếu nại, tố cáo.</w:t>
      </w:r>
    </w:p>
    <w:p w:rsidR="00C230D1" w:rsidRPr="00E13F88" w:rsidRDefault="0076743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lang w:val="en-US"/>
        </w:rPr>
        <w:t>2.</w:t>
      </w:r>
      <w:r w:rsidR="00C230D1" w:rsidRPr="00E13F88">
        <w:rPr>
          <w:rFonts w:ascii="Times New Roman" w:hAnsi="Times New Roman" w:cs="Times New Roman"/>
          <w:b/>
          <w:color w:val="auto"/>
          <w:sz w:val="28"/>
          <w:szCs w:val="28"/>
        </w:rPr>
        <w:t>1. Công tác tiếp công dân</w:t>
      </w:r>
    </w:p>
    <w:p w:rsidR="00C230D1" w:rsidRPr="00E13F88" w:rsidRDefault="00C230D1" w:rsidP="0013277E">
      <w:pPr>
        <w:ind w:firstLine="709"/>
        <w:jc w:val="both"/>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rPr>
        <w:t>a) Kết quả tiếp công dân</w:t>
      </w:r>
    </w:p>
    <w:p w:rsidR="00C230D1" w:rsidRDefault="00C230D1"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rPr>
        <w:t>Thanh tra tỉnh phối hợp với Ban Tiếp công dân tỉnh cùng các cấp</w:t>
      </w:r>
      <w:r w:rsidR="00BD5722">
        <w:rPr>
          <w:rFonts w:ascii="Times New Roman" w:hAnsi="Times New Roman" w:cs="Times New Roman"/>
          <w:color w:val="auto"/>
          <w:sz w:val="28"/>
          <w:szCs w:val="28"/>
          <w:lang w:val="en-US"/>
        </w:rPr>
        <w:t>,</w:t>
      </w:r>
      <w:r w:rsidRPr="00E13F88">
        <w:rPr>
          <w:rFonts w:ascii="Times New Roman" w:hAnsi="Times New Roman" w:cs="Times New Roman"/>
          <w:color w:val="auto"/>
          <w:sz w:val="28"/>
          <w:szCs w:val="28"/>
        </w:rPr>
        <w:t xml:space="preserve"> các ngành </w:t>
      </w:r>
      <w:r w:rsidR="00BD5722">
        <w:rPr>
          <w:rFonts w:ascii="Times New Roman" w:hAnsi="Times New Roman" w:cs="Times New Roman"/>
          <w:color w:val="auto"/>
          <w:sz w:val="28"/>
          <w:szCs w:val="28"/>
          <w:lang w:val="en-US"/>
        </w:rPr>
        <w:t xml:space="preserve">đã </w:t>
      </w:r>
      <w:r w:rsidRPr="00E13F88">
        <w:rPr>
          <w:rFonts w:ascii="Times New Roman" w:hAnsi="Times New Roman" w:cs="Times New Roman"/>
          <w:color w:val="auto"/>
          <w:sz w:val="28"/>
          <w:szCs w:val="28"/>
        </w:rPr>
        <w:t xml:space="preserve">tham mưu Lãnh đạo tỉnh, Thủ trưởng các cơ quan quản lý nhà nước cùng cấp tổ chức thực hiện tốt công tác tiếp công dân thường xuyên và định kỳ </w:t>
      </w:r>
      <w:r w:rsidRPr="00D72499">
        <w:rPr>
          <w:rFonts w:ascii="Times New Roman" w:hAnsi="Times New Roman" w:cs="Times New Roman"/>
          <w:color w:val="auto"/>
          <w:sz w:val="28"/>
          <w:szCs w:val="28"/>
        </w:rPr>
        <w:t xml:space="preserve">với </w:t>
      </w:r>
      <w:r w:rsidRPr="00E82E40">
        <w:rPr>
          <w:rFonts w:ascii="Times New Roman" w:hAnsi="Times New Roman" w:cs="Times New Roman"/>
          <w:color w:val="auto"/>
          <w:sz w:val="28"/>
          <w:szCs w:val="28"/>
        </w:rPr>
        <w:t xml:space="preserve">tổng số </w:t>
      </w:r>
      <w:r w:rsidR="00F67EE3" w:rsidRPr="00E82E40">
        <w:rPr>
          <w:rFonts w:ascii="Times New Roman" w:hAnsi="Times New Roman" w:cs="Times New Roman"/>
          <w:color w:val="auto"/>
          <w:sz w:val="28"/>
          <w:szCs w:val="28"/>
        </w:rPr>
        <w:t>546 lượt/580</w:t>
      </w:r>
      <w:r w:rsidRPr="00D72499">
        <w:rPr>
          <w:rFonts w:ascii="Times New Roman" w:hAnsi="Times New Roman" w:cs="Times New Roman"/>
          <w:color w:val="auto"/>
          <w:sz w:val="28"/>
          <w:szCs w:val="28"/>
        </w:rPr>
        <w:t xml:space="preserve"> </w:t>
      </w:r>
      <w:r w:rsidR="00F67EE3" w:rsidRPr="00D72499">
        <w:rPr>
          <w:rFonts w:ascii="Times New Roman" w:hAnsi="Times New Roman" w:cs="Times New Roman"/>
          <w:color w:val="auto"/>
          <w:sz w:val="28"/>
          <w:szCs w:val="28"/>
        </w:rPr>
        <w:t>người/482</w:t>
      </w:r>
      <w:r w:rsidRPr="00D72499">
        <w:rPr>
          <w:rFonts w:ascii="Times New Roman" w:hAnsi="Times New Roman" w:cs="Times New Roman"/>
          <w:color w:val="auto"/>
          <w:sz w:val="28"/>
          <w:szCs w:val="28"/>
        </w:rPr>
        <w:t xml:space="preserve"> vụ việ</w:t>
      </w:r>
      <w:r w:rsidR="00BD5722" w:rsidRPr="00D72499">
        <w:rPr>
          <w:rFonts w:ascii="Times New Roman" w:hAnsi="Times New Roman" w:cs="Times New Roman"/>
          <w:color w:val="auto"/>
          <w:sz w:val="28"/>
          <w:szCs w:val="28"/>
        </w:rPr>
        <w:t>c</w:t>
      </w:r>
      <w:r w:rsidR="00BD5722" w:rsidRPr="00D72499">
        <w:rPr>
          <w:rFonts w:ascii="Times New Roman" w:hAnsi="Times New Roman" w:cs="Times New Roman"/>
          <w:color w:val="auto"/>
          <w:sz w:val="28"/>
          <w:szCs w:val="28"/>
          <w:lang w:val="en-US"/>
        </w:rPr>
        <w:t>, trong đó</w:t>
      </w:r>
      <w:r w:rsidRPr="00D72499">
        <w:rPr>
          <w:rFonts w:ascii="Times New Roman" w:hAnsi="Times New Roman" w:cs="Times New Roman"/>
          <w:color w:val="auto"/>
          <w:sz w:val="28"/>
          <w:szCs w:val="28"/>
        </w:rPr>
        <w:t>:</w:t>
      </w:r>
    </w:p>
    <w:p w:rsidR="00F67EE3" w:rsidRPr="00D72499" w:rsidRDefault="00F67EE3" w:rsidP="0013277E">
      <w:pPr>
        <w:ind w:firstLine="709"/>
        <w:jc w:val="both"/>
        <w:rPr>
          <w:rFonts w:ascii="Times New Roman" w:hAnsi="Times New Roman" w:cs="Times New Roman"/>
          <w:color w:val="auto"/>
          <w:sz w:val="28"/>
          <w:szCs w:val="28"/>
        </w:rPr>
      </w:pPr>
      <w:r w:rsidRPr="00D72499">
        <w:rPr>
          <w:rFonts w:ascii="Times New Roman" w:hAnsi="Times New Roman" w:cs="Times New Roman"/>
          <w:color w:val="auto"/>
          <w:sz w:val="28"/>
          <w:szCs w:val="28"/>
        </w:rPr>
        <w:t xml:space="preserve">- </w:t>
      </w:r>
      <w:r w:rsidRPr="00E82E40">
        <w:rPr>
          <w:rFonts w:ascii="Times New Roman" w:hAnsi="Times New Roman" w:cs="Times New Roman"/>
          <w:color w:val="auto"/>
          <w:sz w:val="28"/>
          <w:szCs w:val="28"/>
        </w:rPr>
        <w:t>Tiếp thường xuyên: 409 lượt/</w:t>
      </w:r>
      <w:r w:rsidRPr="00D72499">
        <w:rPr>
          <w:rFonts w:ascii="Times New Roman" w:hAnsi="Times New Roman" w:cs="Times New Roman"/>
          <w:color w:val="auto"/>
          <w:sz w:val="28"/>
          <w:szCs w:val="28"/>
        </w:rPr>
        <w:t>443 người/372 vụ việ</w:t>
      </w:r>
      <w:r w:rsidR="00D72499" w:rsidRPr="00D72499">
        <w:rPr>
          <w:rFonts w:ascii="Times New Roman" w:hAnsi="Times New Roman" w:cs="Times New Roman"/>
          <w:color w:val="auto"/>
          <w:sz w:val="28"/>
          <w:szCs w:val="28"/>
        </w:rPr>
        <w:t>c (</w:t>
      </w:r>
      <w:r w:rsidR="00D72499" w:rsidRPr="00D72499">
        <w:rPr>
          <w:rFonts w:ascii="Times New Roman" w:hAnsi="Times New Roman" w:cs="Times New Roman"/>
          <w:color w:val="auto"/>
          <w:sz w:val="28"/>
          <w:szCs w:val="28"/>
          <w:lang w:val="en-US"/>
        </w:rPr>
        <w:t>t</w:t>
      </w:r>
      <w:r w:rsidRPr="00D72499">
        <w:rPr>
          <w:rFonts w:ascii="Times New Roman" w:hAnsi="Times New Roman" w:cs="Times New Roman"/>
          <w:color w:val="auto"/>
          <w:sz w:val="28"/>
          <w:szCs w:val="28"/>
        </w:rPr>
        <w:t>iếp lần đầu: 364 vụ</w:t>
      </w:r>
      <w:r w:rsidR="00D72499" w:rsidRPr="00D72499">
        <w:rPr>
          <w:rFonts w:ascii="Times New Roman" w:hAnsi="Times New Roman" w:cs="Times New Roman"/>
          <w:color w:val="auto"/>
          <w:sz w:val="28"/>
          <w:szCs w:val="28"/>
        </w:rPr>
        <w:t xml:space="preserve">, </w:t>
      </w:r>
      <w:r w:rsidR="00D72499" w:rsidRPr="00D72499">
        <w:rPr>
          <w:rFonts w:ascii="Times New Roman" w:hAnsi="Times New Roman" w:cs="Times New Roman"/>
          <w:color w:val="auto"/>
          <w:sz w:val="28"/>
          <w:szCs w:val="28"/>
          <w:lang w:val="en-US"/>
        </w:rPr>
        <w:t>t</w:t>
      </w:r>
      <w:r w:rsidRPr="00D72499">
        <w:rPr>
          <w:rFonts w:ascii="Times New Roman" w:hAnsi="Times New Roman" w:cs="Times New Roman"/>
          <w:color w:val="auto"/>
          <w:sz w:val="28"/>
          <w:szCs w:val="28"/>
        </w:rPr>
        <w:t xml:space="preserve">iếp nhiều lần: 08 vụ); </w:t>
      </w:r>
      <w:r w:rsidR="00D72499" w:rsidRPr="00D72499">
        <w:rPr>
          <w:rFonts w:ascii="Times New Roman" w:hAnsi="Times New Roman" w:cs="Times New Roman"/>
          <w:color w:val="auto"/>
          <w:sz w:val="28"/>
          <w:szCs w:val="28"/>
          <w:lang w:val="en-US"/>
        </w:rPr>
        <w:t>Đ</w:t>
      </w:r>
      <w:r w:rsidRPr="00D72499">
        <w:rPr>
          <w:rFonts w:ascii="Times New Roman" w:hAnsi="Times New Roman" w:cs="Times New Roman"/>
          <w:color w:val="auto"/>
          <w:sz w:val="28"/>
          <w:szCs w:val="28"/>
        </w:rPr>
        <w:t>oàn đông người là 03 đoàn/24 người/3 vụ việc (</w:t>
      </w:r>
      <w:r w:rsidR="00D72499" w:rsidRPr="00D72499">
        <w:rPr>
          <w:rFonts w:ascii="Times New Roman" w:hAnsi="Times New Roman" w:cs="Times New Roman"/>
          <w:color w:val="auto"/>
          <w:sz w:val="28"/>
          <w:szCs w:val="28"/>
          <w:lang w:val="en-US"/>
        </w:rPr>
        <w:t>t</w:t>
      </w:r>
      <w:r w:rsidRPr="00D72499">
        <w:rPr>
          <w:rFonts w:ascii="Times New Roman" w:hAnsi="Times New Roman" w:cs="Times New Roman"/>
          <w:color w:val="auto"/>
          <w:sz w:val="28"/>
          <w:szCs w:val="28"/>
        </w:rPr>
        <w:t>iếp lần đầu: 01 vụ</w:t>
      </w:r>
      <w:r w:rsidR="00D72499" w:rsidRPr="00D72499">
        <w:rPr>
          <w:rFonts w:ascii="Times New Roman" w:hAnsi="Times New Roman" w:cs="Times New Roman"/>
          <w:color w:val="auto"/>
          <w:sz w:val="28"/>
          <w:szCs w:val="28"/>
        </w:rPr>
        <w:t xml:space="preserve">, </w:t>
      </w:r>
      <w:r w:rsidR="00D72499" w:rsidRPr="00D72499">
        <w:rPr>
          <w:rFonts w:ascii="Times New Roman" w:hAnsi="Times New Roman" w:cs="Times New Roman"/>
          <w:color w:val="auto"/>
          <w:sz w:val="28"/>
          <w:szCs w:val="28"/>
          <w:lang w:val="en-US"/>
        </w:rPr>
        <w:t>t</w:t>
      </w:r>
      <w:r w:rsidRPr="00D72499">
        <w:rPr>
          <w:rFonts w:ascii="Times New Roman" w:hAnsi="Times New Roman" w:cs="Times New Roman"/>
          <w:color w:val="auto"/>
          <w:sz w:val="28"/>
          <w:szCs w:val="28"/>
        </w:rPr>
        <w:t xml:space="preserve">iếp nhiều lần: 02 vụ); </w:t>
      </w:r>
    </w:p>
    <w:p w:rsidR="00F67EE3" w:rsidRPr="00D72499" w:rsidRDefault="00F67EE3" w:rsidP="0013277E">
      <w:pPr>
        <w:ind w:firstLine="709"/>
        <w:jc w:val="both"/>
        <w:rPr>
          <w:rFonts w:ascii="Times New Roman" w:hAnsi="Times New Roman" w:cs="Times New Roman"/>
          <w:color w:val="auto"/>
          <w:sz w:val="28"/>
          <w:szCs w:val="28"/>
        </w:rPr>
      </w:pPr>
      <w:r w:rsidRPr="00D72499">
        <w:rPr>
          <w:rFonts w:ascii="Times New Roman" w:hAnsi="Times New Roman" w:cs="Times New Roman"/>
          <w:color w:val="auto"/>
          <w:sz w:val="28"/>
          <w:szCs w:val="28"/>
        </w:rPr>
        <w:t xml:space="preserve">- </w:t>
      </w:r>
      <w:r w:rsidRPr="00E82E40">
        <w:rPr>
          <w:rFonts w:ascii="Times New Roman" w:hAnsi="Times New Roman" w:cs="Times New Roman"/>
          <w:color w:val="auto"/>
          <w:sz w:val="28"/>
          <w:szCs w:val="28"/>
        </w:rPr>
        <w:t>Tiếp định kỳ và đột xuất</w:t>
      </w:r>
      <w:r w:rsidR="00E82E40" w:rsidRPr="00E82E40">
        <w:rPr>
          <w:rFonts w:ascii="Times New Roman" w:hAnsi="Times New Roman" w:cs="Times New Roman"/>
          <w:color w:val="auto"/>
          <w:sz w:val="28"/>
          <w:szCs w:val="28"/>
          <w:lang w:val="en-US"/>
        </w:rPr>
        <w:t>:</w:t>
      </w:r>
      <w:r w:rsidRPr="00D72499">
        <w:rPr>
          <w:rFonts w:ascii="Times New Roman" w:hAnsi="Times New Roman" w:cs="Times New Roman"/>
          <w:color w:val="auto"/>
          <w:sz w:val="28"/>
          <w:szCs w:val="28"/>
        </w:rPr>
        <w:t xml:space="preserve"> 13</w:t>
      </w:r>
      <w:r w:rsidR="00E82E40">
        <w:rPr>
          <w:rFonts w:ascii="Times New Roman" w:hAnsi="Times New Roman" w:cs="Times New Roman"/>
          <w:color w:val="auto"/>
          <w:sz w:val="28"/>
          <w:szCs w:val="28"/>
          <w:lang w:val="en-US"/>
        </w:rPr>
        <w:t>7</w:t>
      </w:r>
      <w:r w:rsidRPr="00D72499">
        <w:rPr>
          <w:rFonts w:ascii="Times New Roman" w:hAnsi="Times New Roman" w:cs="Times New Roman"/>
          <w:color w:val="auto"/>
          <w:sz w:val="28"/>
          <w:szCs w:val="28"/>
        </w:rPr>
        <w:t xml:space="preserve"> lượ</w:t>
      </w:r>
      <w:r w:rsidR="00E82E40">
        <w:rPr>
          <w:rFonts w:ascii="Times New Roman" w:hAnsi="Times New Roman" w:cs="Times New Roman"/>
          <w:color w:val="auto"/>
          <w:sz w:val="28"/>
          <w:szCs w:val="28"/>
        </w:rPr>
        <w:t>t/1</w:t>
      </w:r>
      <w:r w:rsidR="00E82E40">
        <w:rPr>
          <w:rFonts w:ascii="Times New Roman" w:hAnsi="Times New Roman" w:cs="Times New Roman"/>
          <w:color w:val="auto"/>
          <w:sz w:val="28"/>
          <w:szCs w:val="28"/>
          <w:lang w:val="en-US"/>
        </w:rPr>
        <w:t>37</w:t>
      </w:r>
      <w:r w:rsidRPr="00D72499">
        <w:rPr>
          <w:rFonts w:ascii="Times New Roman" w:hAnsi="Times New Roman" w:cs="Times New Roman"/>
          <w:color w:val="auto"/>
          <w:sz w:val="28"/>
          <w:szCs w:val="28"/>
        </w:rPr>
        <w:t xml:space="preserve"> người/</w:t>
      </w:r>
      <w:r w:rsidR="00E82E40">
        <w:rPr>
          <w:rFonts w:ascii="Times New Roman" w:hAnsi="Times New Roman" w:cs="Times New Roman"/>
          <w:color w:val="auto"/>
          <w:sz w:val="28"/>
          <w:szCs w:val="28"/>
          <w:lang w:val="en-US"/>
        </w:rPr>
        <w:t>110</w:t>
      </w:r>
      <w:r w:rsidRPr="00D72499">
        <w:rPr>
          <w:rFonts w:ascii="Times New Roman" w:hAnsi="Times New Roman" w:cs="Times New Roman"/>
          <w:color w:val="auto"/>
          <w:sz w:val="28"/>
          <w:szCs w:val="28"/>
        </w:rPr>
        <w:t xml:space="preserve"> vụ (Tiếp lần đầ</w:t>
      </w:r>
      <w:r w:rsidR="00E82E40">
        <w:rPr>
          <w:rFonts w:ascii="Times New Roman" w:hAnsi="Times New Roman" w:cs="Times New Roman"/>
          <w:color w:val="auto"/>
          <w:sz w:val="28"/>
          <w:szCs w:val="28"/>
        </w:rPr>
        <w:t>u: 9</w:t>
      </w:r>
      <w:r w:rsidR="00E82E40">
        <w:rPr>
          <w:rFonts w:ascii="Times New Roman" w:hAnsi="Times New Roman" w:cs="Times New Roman"/>
          <w:color w:val="auto"/>
          <w:sz w:val="28"/>
          <w:szCs w:val="28"/>
          <w:lang w:val="en-US"/>
        </w:rPr>
        <w:t>8</w:t>
      </w:r>
      <w:r w:rsidRPr="00D72499">
        <w:rPr>
          <w:rFonts w:ascii="Times New Roman" w:hAnsi="Times New Roman" w:cs="Times New Roman"/>
          <w:color w:val="auto"/>
          <w:sz w:val="28"/>
          <w:szCs w:val="28"/>
        </w:rPr>
        <w:t xml:space="preserve"> vụ, Tiếp nhiều lầ</w:t>
      </w:r>
      <w:r w:rsidR="00E82E40">
        <w:rPr>
          <w:rFonts w:ascii="Times New Roman" w:hAnsi="Times New Roman" w:cs="Times New Roman"/>
          <w:color w:val="auto"/>
          <w:sz w:val="28"/>
          <w:szCs w:val="28"/>
        </w:rPr>
        <w:t xml:space="preserve">n: </w:t>
      </w:r>
      <w:r w:rsidR="00E82E40">
        <w:rPr>
          <w:rFonts w:ascii="Times New Roman" w:hAnsi="Times New Roman" w:cs="Times New Roman"/>
          <w:color w:val="auto"/>
          <w:sz w:val="28"/>
          <w:szCs w:val="28"/>
          <w:lang w:val="en-US"/>
        </w:rPr>
        <w:t>12</w:t>
      </w:r>
      <w:r w:rsidRPr="00D72499">
        <w:rPr>
          <w:rFonts w:ascii="Times New Roman" w:hAnsi="Times New Roman" w:cs="Times New Roman"/>
          <w:color w:val="auto"/>
          <w:sz w:val="28"/>
          <w:szCs w:val="28"/>
        </w:rPr>
        <w:t xml:space="preserve"> vụ), Trong đó đoàn đông ngườ</w:t>
      </w:r>
      <w:r w:rsidR="00E82E40">
        <w:rPr>
          <w:rFonts w:ascii="Times New Roman" w:hAnsi="Times New Roman" w:cs="Times New Roman"/>
          <w:color w:val="auto"/>
          <w:sz w:val="28"/>
          <w:szCs w:val="28"/>
        </w:rPr>
        <w:t>i là 0</w:t>
      </w:r>
      <w:r w:rsidR="00E82E40">
        <w:rPr>
          <w:rFonts w:ascii="Times New Roman" w:hAnsi="Times New Roman" w:cs="Times New Roman"/>
          <w:color w:val="auto"/>
          <w:sz w:val="28"/>
          <w:szCs w:val="28"/>
          <w:lang w:val="en-US"/>
        </w:rPr>
        <w:t>4</w:t>
      </w:r>
      <w:r w:rsidRPr="00D72499">
        <w:rPr>
          <w:rFonts w:ascii="Times New Roman" w:hAnsi="Times New Roman" w:cs="Times New Roman"/>
          <w:color w:val="auto"/>
          <w:sz w:val="28"/>
          <w:szCs w:val="28"/>
        </w:rPr>
        <w:t xml:space="preserve"> đoàn/2</w:t>
      </w:r>
      <w:r w:rsidR="00E82E40">
        <w:rPr>
          <w:rFonts w:ascii="Times New Roman" w:hAnsi="Times New Roman" w:cs="Times New Roman"/>
          <w:color w:val="auto"/>
          <w:sz w:val="28"/>
          <w:szCs w:val="28"/>
          <w:lang w:val="en-US"/>
        </w:rPr>
        <w:t>6</w:t>
      </w:r>
      <w:r w:rsidRPr="00D72499">
        <w:rPr>
          <w:rFonts w:ascii="Times New Roman" w:hAnsi="Times New Roman" w:cs="Times New Roman"/>
          <w:color w:val="auto"/>
          <w:sz w:val="28"/>
          <w:szCs w:val="28"/>
        </w:rPr>
        <w:t xml:space="preserve"> ngườ</w:t>
      </w:r>
      <w:r w:rsidR="00E82E40">
        <w:rPr>
          <w:rFonts w:ascii="Times New Roman" w:hAnsi="Times New Roman" w:cs="Times New Roman"/>
          <w:color w:val="auto"/>
          <w:sz w:val="28"/>
          <w:szCs w:val="28"/>
        </w:rPr>
        <w:t>i/0</w:t>
      </w:r>
      <w:r w:rsidR="00E82E40">
        <w:rPr>
          <w:rFonts w:ascii="Times New Roman" w:hAnsi="Times New Roman" w:cs="Times New Roman"/>
          <w:color w:val="auto"/>
          <w:sz w:val="28"/>
          <w:szCs w:val="28"/>
          <w:lang w:val="en-US"/>
        </w:rPr>
        <w:t>4</w:t>
      </w:r>
      <w:r w:rsidRPr="00D72499">
        <w:rPr>
          <w:rFonts w:ascii="Times New Roman" w:hAnsi="Times New Roman" w:cs="Times New Roman"/>
          <w:color w:val="auto"/>
          <w:sz w:val="28"/>
          <w:szCs w:val="28"/>
        </w:rPr>
        <w:t xml:space="preserve"> vụ việc (Tiếp lần đầu: 02 vụ, Tiếp nhiều lần: 01 vụ); </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t>b) Phân loại đơn, vụ việc qua tiếp công dân</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Phân loại theo nội dung: 348 đơn/414 vụ;</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Khiếu nại: 16 đơn/16 vụ;</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Tố cáo: 02 đơn/02 vụ;</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Phản ánh, kiến nghị: 330 đơn/396 vụ.</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Phân loại theo thẩm quyền giải quyết:</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xml:space="preserve">+ Thuộc thẩm quyền: 234 đơn/277 vụ; </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Không thuộc thẩm quyền: 114 đơn/137 vụ</w:t>
      </w:r>
      <w:r w:rsidR="00D72499">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h</w:t>
      </w:r>
      <w:r w:rsidRPr="00E13F88">
        <w:rPr>
          <w:rFonts w:ascii="Times New Roman" w:hAnsi="Times New Roman" w:cs="Times New Roman"/>
          <w:color w:val="auto"/>
          <w:sz w:val="28"/>
          <w:szCs w:val="28"/>
        </w:rPr>
        <w:t>ướng dẫ</w:t>
      </w:r>
      <w:r w:rsidR="00D72499">
        <w:rPr>
          <w:rFonts w:ascii="Times New Roman" w:hAnsi="Times New Roman" w:cs="Times New Roman"/>
          <w:color w:val="auto"/>
          <w:sz w:val="28"/>
          <w:szCs w:val="28"/>
        </w:rPr>
        <w:t>n: 98</w:t>
      </w:r>
      <w:r w:rsidR="00D72499">
        <w:rPr>
          <w:rFonts w:ascii="Times New Roman" w:hAnsi="Times New Roman" w:cs="Times New Roman"/>
          <w:color w:val="auto"/>
          <w:sz w:val="28"/>
          <w:szCs w:val="28"/>
          <w:lang w:val="en-US"/>
        </w:rPr>
        <w:t>;</w:t>
      </w:r>
      <w:r w:rsidRPr="00E13F88">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c</w:t>
      </w:r>
      <w:r w:rsidRPr="00E13F88">
        <w:rPr>
          <w:rFonts w:ascii="Times New Roman" w:hAnsi="Times New Roman" w:cs="Times New Roman"/>
          <w:color w:val="auto"/>
          <w:sz w:val="28"/>
          <w:szCs w:val="28"/>
        </w:rPr>
        <w:t>huyển đơn</w:t>
      </w:r>
      <w:r w:rsidR="00D72499">
        <w:rPr>
          <w:rFonts w:ascii="Times New Roman" w:hAnsi="Times New Roman" w:cs="Times New Roman"/>
          <w:color w:val="auto"/>
          <w:sz w:val="28"/>
          <w:szCs w:val="28"/>
          <w:lang w:val="en-US"/>
        </w:rPr>
        <w:t xml:space="preserve"> đến cơ quan có thẩm quyền giải quyết</w:t>
      </w:r>
      <w:r w:rsidRPr="00E13F88">
        <w:rPr>
          <w:rFonts w:ascii="Times New Roman" w:hAnsi="Times New Roman" w:cs="Times New Roman"/>
          <w:color w:val="auto"/>
          <w:sz w:val="28"/>
          <w:szCs w:val="28"/>
        </w:rPr>
        <w:t xml:space="preserve">: 39). </w:t>
      </w:r>
    </w:p>
    <w:p w:rsidR="00027E8B" w:rsidRPr="00E13F88" w:rsidRDefault="00767431" w:rsidP="0013277E">
      <w:pPr>
        <w:ind w:firstLine="709"/>
        <w:jc w:val="both"/>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lang w:val="en-US"/>
        </w:rPr>
        <w:t>2.</w:t>
      </w:r>
      <w:r w:rsidR="00C230D1" w:rsidRPr="00E13F88">
        <w:rPr>
          <w:rFonts w:ascii="Times New Roman" w:hAnsi="Times New Roman" w:cs="Times New Roman"/>
          <w:b/>
          <w:color w:val="auto"/>
          <w:sz w:val="28"/>
          <w:szCs w:val="28"/>
        </w:rPr>
        <w:t>2. Tiếp nhận, phân loại và xử lý</w:t>
      </w:r>
      <w:r w:rsidR="00027E8B" w:rsidRPr="00E13F88">
        <w:rPr>
          <w:rFonts w:ascii="Times New Roman" w:hAnsi="Times New Roman" w:cs="Times New Roman"/>
          <w:b/>
          <w:color w:val="auto"/>
          <w:sz w:val="28"/>
          <w:szCs w:val="28"/>
        </w:rPr>
        <w:t xml:space="preserve"> đơn</w:t>
      </w:r>
    </w:p>
    <w:p w:rsidR="00C230D1" w:rsidRPr="00D72499" w:rsidRDefault="00C230D1"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b/>
          <w:color w:val="auto"/>
          <w:sz w:val="28"/>
          <w:szCs w:val="28"/>
          <w:lang w:val="en-US"/>
        </w:rPr>
        <w:t xml:space="preserve">a) </w:t>
      </w:r>
      <w:r w:rsidRPr="00E13F88">
        <w:rPr>
          <w:rFonts w:ascii="Times New Roman" w:hAnsi="Times New Roman" w:cs="Times New Roman"/>
          <w:b/>
          <w:color w:val="auto"/>
          <w:sz w:val="28"/>
          <w:szCs w:val="28"/>
        </w:rPr>
        <w:t>Các cấp hành chính trên địa bàn tỉnh đã tiếp nhận</w:t>
      </w:r>
      <w:r w:rsidRPr="00E13F88">
        <w:rPr>
          <w:rFonts w:ascii="Times New Roman" w:hAnsi="Times New Roman" w:cs="Times New Roman"/>
          <w:b/>
          <w:color w:val="auto"/>
          <w:sz w:val="28"/>
          <w:szCs w:val="28"/>
          <w:lang w:val="en-US"/>
        </w:rPr>
        <w:t xml:space="preserve">: </w:t>
      </w:r>
      <w:r w:rsidR="00536C26" w:rsidRPr="00D72499">
        <w:rPr>
          <w:rFonts w:ascii="Times New Roman" w:hAnsi="Times New Roman" w:cs="Times New Roman"/>
          <w:color w:val="auto"/>
          <w:sz w:val="28"/>
          <w:szCs w:val="28"/>
          <w:lang w:val="en-US"/>
        </w:rPr>
        <w:t>648</w:t>
      </w:r>
      <w:r w:rsidR="00F67EE3" w:rsidRPr="00D72499">
        <w:rPr>
          <w:rFonts w:ascii="Times New Roman" w:hAnsi="Times New Roman" w:cs="Times New Roman"/>
          <w:color w:val="auto"/>
          <w:sz w:val="28"/>
          <w:szCs w:val="28"/>
          <w:lang w:val="en-US"/>
        </w:rPr>
        <w:t xml:space="preserve"> </w:t>
      </w:r>
      <w:r w:rsidRPr="00D72499">
        <w:rPr>
          <w:rFonts w:ascii="Times New Roman" w:hAnsi="Times New Roman" w:cs="Times New Roman"/>
          <w:color w:val="auto"/>
          <w:sz w:val="28"/>
          <w:szCs w:val="28"/>
          <w:lang w:val="en-US"/>
        </w:rPr>
        <w:t>đơn (kỳ trước chuyể</w:t>
      </w:r>
      <w:r w:rsidR="00F67EE3" w:rsidRPr="00D72499">
        <w:rPr>
          <w:rFonts w:ascii="Times New Roman" w:hAnsi="Times New Roman" w:cs="Times New Roman"/>
          <w:color w:val="auto"/>
          <w:sz w:val="28"/>
          <w:szCs w:val="28"/>
          <w:lang w:val="en-US"/>
        </w:rPr>
        <w:t>n sang: 06</w:t>
      </w:r>
      <w:r w:rsidRPr="00D72499">
        <w:rPr>
          <w:rFonts w:ascii="Times New Roman" w:hAnsi="Times New Roman" w:cs="Times New Roman"/>
          <w:color w:val="auto"/>
          <w:sz w:val="28"/>
          <w:szCs w:val="28"/>
          <w:lang w:val="en-US"/>
        </w:rPr>
        <w:t xml:space="preserve"> đơn, tiếp nhận trong kỳ</w:t>
      </w:r>
      <w:r w:rsidR="00536C26" w:rsidRPr="00D72499">
        <w:rPr>
          <w:rFonts w:ascii="Times New Roman" w:hAnsi="Times New Roman" w:cs="Times New Roman"/>
          <w:color w:val="auto"/>
          <w:sz w:val="28"/>
          <w:szCs w:val="28"/>
          <w:lang w:val="en-US"/>
        </w:rPr>
        <w:t>: 642</w:t>
      </w:r>
      <w:r w:rsidR="00F67EE3" w:rsidRPr="00D72499">
        <w:rPr>
          <w:rFonts w:ascii="Times New Roman" w:hAnsi="Times New Roman" w:cs="Times New Roman"/>
          <w:color w:val="auto"/>
          <w:sz w:val="28"/>
          <w:szCs w:val="28"/>
          <w:lang w:val="en-US"/>
        </w:rPr>
        <w:t xml:space="preserve"> đơn</w:t>
      </w:r>
      <w:r w:rsidRPr="00D72499">
        <w:rPr>
          <w:rFonts w:ascii="Times New Roman" w:hAnsi="Times New Roman" w:cs="Times New Roman"/>
          <w:color w:val="auto"/>
          <w:sz w:val="28"/>
          <w:szCs w:val="28"/>
          <w:lang w:val="en-US"/>
        </w:rPr>
        <w:t>)</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đã xử lý/ Tổng số đơn tiếp nhận: 630 đơn/648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đủ điều kiện xử lý: 611 đơn/580 vụ.</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t>b) Phân loại, xử lý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xml:space="preserve">- Phân loại theo nội dung: </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khiếu nại: 32 đơn (Lĩnh vực hành chính 26 (Đất đai, nhà cửa: 26), Lĩnh vực khác: 07);</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tố cáo: 15 đơn (Lĩnh vực hành chính: 08 (Chế độ, chính sách: 01, đất đai, nhà cửa: 07), Lĩnh vực khác: 07);</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kiến nghị, phản ánh: 564 đơn (Chế độ, chính sách: 16, Đất đai: 392, Tư pháp: 8, khác: 119).</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Phân loại theo tình trạng giải quyết</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đã giải quyế</w:t>
      </w:r>
      <w:r w:rsidR="00D72499">
        <w:rPr>
          <w:rFonts w:ascii="Times New Roman" w:hAnsi="Times New Roman" w:cs="Times New Roman"/>
          <w:color w:val="auto"/>
          <w:sz w:val="28"/>
          <w:szCs w:val="28"/>
        </w:rPr>
        <w:t>t: 274 đơn (</w:t>
      </w:r>
      <w:r w:rsidR="00D72499">
        <w:rPr>
          <w:rFonts w:ascii="Times New Roman" w:hAnsi="Times New Roman" w:cs="Times New Roman"/>
          <w:color w:val="auto"/>
          <w:sz w:val="28"/>
          <w:szCs w:val="28"/>
          <w:lang w:val="en-US"/>
        </w:rPr>
        <w:t>l</w:t>
      </w:r>
      <w:r w:rsidRPr="00E13F88">
        <w:rPr>
          <w:rFonts w:ascii="Times New Roman" w:hAnsi="Times New Roman" w:cs="Times New Roman"/>
          <w:color w:val="auto"/>
          <w:sz w:val="28"/>
          <w:szCs w:val="28"/>
        </w:rPr>
        <w:t>ần đầu: 266 đơ</w:t>
      </w:r>
      <w:r w:rsidR="00D72499">
        <w:rPr>
          <w:rFonts w:ascii="Times New Roman" w:hAnsi="Times New Roman" w:cs="Times New Roman"/>
          <w:color w:val="auto"/>
          <w:sz w:val="28"/>
          <w:szCs w:val="28"/>
        </w:rPr>
        <w:t>n</w:t>
      </w:r>
      <w:r w:rsidR="00D72499">
        <w:rPr>
          <w:rFonts w:ascii="Times New Roman" w:hAnsi="Times New Roman" w:cs="Times New Roman"/>
          <w:color w:val="auto"/>
          <w:sz w:val="28"/>
          <w:szCs w:val="28"/>
          <w:lang w:val="en-US"/>
        </w:rPr>
        <w:t>;</w:t>
      </w:r>
      <w:r w:rsidRPr="00E13F88">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n</w:t>
      </w:r>
      <w:r w:rsidRPr="00E13F88">
        <w:rPr>
          <w:rFonts w:ascii="Times New Roman" w:hAnsi="Times New Roman" w:cs="Times New Roman"/>
          <w:color w:val="auto"/>
          <w:sz w:val="28"/>
          <w:szCs w:val="28"/>
        </w:rPr>
        <w:t>hiều lần: 08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đang giải quyết: 80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chưa giải quyết: 258 đơn.</w:t>
      </w:r>
    </w:p>
    <w:p w:rsidR="00536C26" w:rsidRPr="00E13F88" w:rsidRDefault="00536C26"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lastRenderedPageBreak/>
        <w:t>c) Kết quả xử lý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thuộc thẩm quyền: 388 đơn (KN: 16 đơn, TC: 05 đơn, KNPA: 367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đơn, số vụ việc không thuộc thẩm quyền: 226 đơn (</w:t>
      </w:r>
      <w:r w:rsidR="00D72499">
        <w:rPr>
          <w:rFonts w:ascii="Times New Roman" w:hAnsi="Times New Roman" w:cs="Times New Roman"/>
          <w:color w:val="auto"/>
          <w:sz w:val="28"/>
          <w:szCs w:val="28"/>
          <w:lang w:val="en-US"/>
        </w:rPr>
        <w:t>h</w:t>
      </w:r>
      <w:r w:rsidRPr="00E13F88">
        <w:rPr>
          <w:rFonts w:ascii="Times New Roman" w:hAnsi="Times New Roman" w:cs="Times New Roman"/>
          <w:color w:val="auto"/>
          <w:sz w:val="28"/>
          <w:szCs w:val="28"/>
        </w:rPr>
        <w:t>ướng dẫ</w:t>
      </w:r>
      <w:r w:rsidR="00D72499">
        <w:rPr>
          <w:rFonts w:ascii="Times New Roman" w:hAnsi="Times New Roman" w:cs="Times New Roman"/>
          <w:color w:val="auto"/>
          <w:sz w:val="28"/>
          <w:szCs w:val="28"/>
        </w:rPr>
        <w:t>n: 40 đơn</w:t>
      </w:r>
      <w:r w:rsidR="00D72499">
        <w:rPr>
          <w:rFonts w:ascii="Times New Roman" w:hAnsi="Times New Roman" w:cs="Times New Roman"/>
          <w:color w:val="auto"/>
          <w:sz w:val="28"/>
          <w:szCs w:val="28"/>
          <w:lang w:val="en-US"/>
        </w:rPr>
        <w:t>; c</w:t>
      </w:r>
      <w:r w:rsidRPr="00E13F88">
        <w:rPr>
          <w:rFonts w:ascii="Times New Roman" w:hAnsi="Times New Roman" w:cs="Times New Roman"/>
          <w:color w:val="auto"/>
          <w:sz w:val="28"/>
          <w:szCs w:val="28"/>
        </w:rPr>
        <w:t>huyển đơn: 158 đơn</w:t>
      </w:r>
      <w:r w:rsidR="00D72499">
        <w:rPr>
          <w:rFonts w:ascii="Times New Roman" w:hAnsi="Times New Roman" w:cs="Times New Roman"/>
          <w:color w:val="auto"/>
          <w:sz w:val="28"/>
          <w:szCs w:val="28"/>
          <w:lang w:val="en-US"/>
        </w:rPr>
        <w:t>;</w:t>
      </w:r>
      <w:r w:rsidRPr="00E13F88">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đ</w:t>
      </w:r>
      <w:r w:rsidRPr="00E13F88">
        <w:rPr>
          <w:rFonts w:ascii="Times New Roman" w:hAnsi="Times New Roman" w:cs="Times New Roman"/>
          <w:color w:val="auto"/>
          <w:sz w:val="28"/>
          <w:szCs w:val="28"/>
        </w:rPr>
        <w:t>ôn đốc giải quyết: 28 đơn). Số văn bản phúc đáp nhận được do chuyển đơn: 64 văn bản.</w:t>
      </w:r>
    </w:p>
    <w:p w:rsidR="00027E8B" w:rsidRPr="00E13F88" w:rsidRDefault="00767431" w:rsidP="0013277E">
      <w:pPr>
        <w:ind w:firstLine="709"/>
        <w:jc w:val="both"/>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lang w:val="en-US"/>
        </w:rPr>
        <w:t>2.</w:t>
      </w:r>
      <w:r w:rsidR="00C230D1" w:rsidRPr="00E13F88">
        <w:rPr>
          <w:rFonts w:ascii="Times New Roman" w:hAnsi="Times New Roman" w:cs="Times New Roman"/>
          <w:b/>
          <w:color w:val="auto"/>
          <w:sz w:val="28"/>
          <w:szCs w:val="28"/>
        </w:rPr>
        <w:t xml:space="preserve">3. Kết quả giải quyết khiếu nại, tố cáo, kiến nghị, phản ánh </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t xml:space="preserve">a) Kết quả giải quyết khiếu nại </w:t>
      </w:r>
    </w:p>
    <w:p w:rsidR="00F67EE3" w:rsidRPr="00E13F88" w:rsidRDefault="00F67EE3"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rPr>
        <w:t>- Tổng số đơn khiếu khiếu nại thuộc thẩm quyền giải quyết: 16 đơn/16 vụ việc (Kỳ trước chuyể</w:t>
      </w:r>
      <w:r w:rsidR="00D72499">
        <w:rPr>
          <w:rFonts w:ascii="Times New Roman" w:hAnsi="Times New Roman" w:cs="Times New Roman"/>
          <w:color w:val="auto"/>
          <w:sz w:val="28"/>
          <w:szCs w:val="28"/>
        </w:rPr>
        <w:t>n sang: 0</w:t>
      </w:r>
      <w:r w:rsidR="00D72499">
        <w:rPr>
          <w:rFonts w:ascii="Times New Roman" w:hAnsi="Times New Roman" w:cs="Times New Roman"/>
          <w:color w:val="auto"/>
          <w:sz w:val="28"/>
          <w:szCs w:val="28"/>
          <w:lang w:val="en-US"/>
        </w:rPr>
        <w:t>;</w:t>
      </w:r>
      <w:r w:rsidRPr="00E13F88">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t</w:t>
      </w:r>
      <w:r w:rsidRPr="00E13F88">
        <w:rPr>
          <w:rFonts w:ascii="Times New Roman" w:hAnsi="Times New Roman" w:cs="Times New Roman"/>
          <w:color w:val="auto"/>
          <w:sz w:val="28"/>
          <w:szCs w:val="28"/>
        </w:rPr>
        <w:t>iếp nhận trong kỳ: 16 đơn)</w:t>
      </w:r>
      <w:r w:rsidR="00536C26" w:rsidRPr="00E13F88">
        <w:rPr>
          <w:rFonts w:ascii="Times New Roman" w:hAnsi="Times New Roman" w:cs="Times New Roman"/>
          <w:color w:val="auto"/>
          <w:sz w:val="28"/>
          <w:szCs w:val="28"/>
          <w:lang w:val="en-US"/>
        </w:rPr>
        <w:t>.</w:t>
      </w:r>
    </w:p>
    <w:p w:rsidR="00F67EE3" w:rsidRPr="00E13F88" w:rsidRDefault="00F67EE3"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rPr>
        <w:t xml:space="preserve">- Đã giải quyết: 11/16 vụ việc, tỷ lệ giải quyết đạt  69 % (Số vụ việc giải quyết </w:t>
      </w:r>
      <w:r w:rsidR="00D72499">
        <w:rPr>
          <w:rFonts w:ascii="Times New Roman" w:hAnsi="Times New Roman" w:cs="Times New Roman"/>
          <w:color w:val="auto"/>
          <w:sz w:val="28"/>
          <w:szCs w:val="28"/>
          <w:lang w:val="en-US"/>
        </w:rPr>
        <w:t>bằng</w:t>
      </w:r>
      <w:r w:rsidRPr="00E13F88">
        <w:rPr>
          <w:rFonts w:ascii="Times New Roman" w:hAnsi="Times New Roman" w:cs="Times New Roman"/>
          <w:color w:val="auto"/>
          <w:sz w:val="28"/>
          <w:szCs w:val="28"/>
        </w:rPr>
        <w:t xml:space="preserve"> </w:t>
      </w:r>
      <w:r w:rsidR="00D72499">
        <w:rPr>
          <w:rFonts w:ascii="Times New Roman" w:hAnsi="Times New Roman" w:cs="Times New Roman"/>
          <w:color w:val="auto"/>
          <w:sz w:val="28"/>
          <w:szCs w:val="28"/>
          <w:lang w:val="en-US"/>
        </w:rPr>
        <w:t>quyết định</w:t>
      </w:r>
      <w:r w:rsidRPr="00E13F88">
        <w:rPr>
          <w:rFonts w:ascii="Times New Roman" w:hAnsi="Times New Roman" w:cs="Times New Roman"/>
          <w:color w:val="auto"/>
          <w:sz w:val="28"/>
          <w:szCs w:val="28"/>
        </w:rPr>
        <w:t xml:space="preserve"> hành chính: 09 vụ</w:t>
      </w:r>
      <w:r w:rsidR="00D72499">
        <w:rPr>
          <w:rFonts w:ascii="Times New Roman" w:hAnsi="Times New Roman" w:cs="Times New Roman"/>
          <w:color w:val="auto"/>
          <w:sz w:val="28"/>
          <w:szCs w:val="28"/>
          <w:lang w:val="en-US"/>
        </w:rPr>
        <w:t>; s</w:t>
      </w:r>
      <w:r w:rsidRPr="00E13F88">
        <w:rPr>
          <w:rFonts w:ascii="Times New Roman" w:hAnsi="Times New Roman" w:cs="Times New Roman"/>
          <w:color w:val="auto"/>
          <w:sz w:val="28"/>
          <w:szCs w:val="28"/>
        </w:rPr>
        <w:t>ố vụ việc rút đơn thông qua giải thích, thuyết phục: 02 vụ)</w:t>
      </w:r>
      <w:r w:rsidR="00536C26" w:rsidRPr="00E13F88">
        <w:rPr>
          <w:rFonts w:ascii="Times New Roman" w:hAnsi="Times New Roman" w:cs="Times New Roman"/>
          <w:color w:val="auto"/>
          <w:sz w:val="28"/>
          <w:szCs w:val="28"/>
          <w:lang w:val="en-US"/>
        </w:rPr>
        <w:t>.</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xml:space="preserve">- Phân tích kết quả giải quyết vụ việc: </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Số cá nhân được trả lại quyền lợi: 02 vụ việc</w:t>
      </w:r>
    </w:p>
    <w:p w:rsidR="00F67EE3" w:rsidRPr="00E13F88" w:rsidRDefault="00F67EE3"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Giải quyết lần đầu: 05 vụ việ</w:t>
      </w:r>
      <w:r w:rsidR="00E82E40">
        <w:rPr>
          <w:rFonts w:ascii="Times New Roman" w:hAnsi="Times New Roman" w:cs="Times New Roman"/>
          <w:color w:val="auto"/>
          <w:sz w:val="28"/>
          <w:szCs w:val="28"/>
        </w:rPr>
        <w:t>c (</w:t>
      </w:r>
      <w:r w:rsidR="00E82E40">
        <w:rPr>
          <w:rFonts w:ascii="Times New Roman" w:hAnsi="Times New Roman" w:cs="Times New Roman"/>
          <w:color w:val="auto"/>
          <w:sz w:val="28"/>
          <w:szCs w:val="28"/>
          <w:lang w:val="en-US"/>
        </w:rPr>
        <w:t>khiếu nại</w:t>
      </w:r>
      <w:r w:rsidR="00E82E40">
        <w:rPr>
          <w:rFonts w:ascii="Times New Roman" w:hAnsi="Times New Roman" w:cs="Times New Roman"/>
          <w:color w:val="auto"/>
          <w:sz w:val="28"/>
          <w:szCs w:val="28"/>
        </w:rPr>
        <w:t xml:space="preserve"> đúng: 01, </w:t>
      </w:r>
      <w:r w:rsidR="00E82E40">
        <w:rPr>
          <w:rFonts w:ascii="Times New Roman" w:hAnsi="Times New Roman" w:cs="Times New Roman"/>
          <w:color w:val="auto"/>
          <w:sz w:val="28"/>
          <w:szCs w:val="28"/>
          <w:lang w:val="en-US"/>
        </w:rPr>
        <w:t>khiếu nại</w:t>
      </w:r>
      <w:r w:rsidRPr="00E13F88">
        <w:rPr>
          <w:rFonts w:ascii="Times New Roman" w:hAnsi="Times New Roman" w:cs="Times New Roman"/>
          <w:color w:val="auto"/>
          <w:sz w:val="28"/>
          <w:szCs w:val="28"/>
        </w:rPr>
        <w:t xml:space="preserve"> sai: 03, </w:t>
      </w:r>
      <w:r w:rsidR="00E82E40">
        <w:rPr>
          <w:rFonts w:ascii="Times New Roman" w:hAnsi="Times New Roman" w:cs="Times New Roman"/>
          <w:color w:val="auto"/>
          <w:sz w:val="28"/>
          <w:szCs w:val="28"/>
          <w:lang w:val="en-US"/>
        </w:rPr>
        <w:t>khiếu nại</w:t>
      </w:r>
      <w:r w:rsidRPr="00E13F88">
        <w:rPr>
          <w:rFonts w:ascii="Times New Roman" w:hAnsi="Times New Roman" w:cs="Times New Roman"/>
          <w:color w:val="auto"/>
          <w:sz w:val="28"/>
          <w:szCs w:val="28"/>
        </w:rPr>
        <w:t xml:space="preserve"> đúng 1 phần: 01)</w:t>
      </w:r>
    </w:p>
    <w:p w:rsidR="00F67EE3" w:rsidRPr="00E13F88" w:rsidRDefault="00F67EE3"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rPr>
        <w:t>+ Giải quyết lần 2: 02 vụ việc hủy, sử</w:t>
      </w:r>
      <w:r w:rsidR="00D72499">
        <w:rPr>
          <w:rFonts w:ascii="Times New Roman" w:hAnsi="Times New Roman" w:cs="Times New Roman"/>
          <w:color w:val="auto"/>
          <w:sz w:val="28"/>
          <w:szCs w:val="28"/>
        </w:rPr>
        <w:t xml:space="preserve">a </w:t>
      </w:r>
      <w:r w:rsidR="00D72499">
        <w:rPr>
          <w:rFonts w:ascii="Times New Roman" w:hAnsi="Times New Roman" w:cs="Times New Roman"/>
          <w:color w:val="auto"/>
          <w:sz w:val="28"/>
          <w:szCs w:val="28"/>
          <w:lang w:val="en-US"/>
        </w:rPr>
        <w:t>quyết định</w:t>
      </w:r>
      <w:r w:rsidRPr="00E13F88">
        <w:rPr>
          <w:rFonts w:ascii="Times New Roman" w:hAnsi="Times New Roman" w:cs="Times New Roman"/>
          <w:color w:val="auto"/>
          <w:sz w:val="28"/>
          <w:szCs w:val="28"/>
        </w:rPr>
        <w:t xml:space="preserve"> giải quyết lần đầu</w:t>
      </w:r>
      <w:r w:rsidR="00536C26" w:rsidRPr="00E13F88">
        <w:rPr>
          <w:rFonts w:ascii="Times New Roman" w:hAnsi="Times New Roman" w:cs="Times New Roman"/>
          <w:color w:val="auto"/>
          <w:sz w:val="28"/>
          <w:szCs w:val="28"/>
          <w:lang w:val="en-US"/>
        </w:rPr>
        <w:t>.</w:t>
      </w:r>
    </w:p>
    <w:p w:rsidR="00F67EE3" w:rsidRPr="00D72499" w:rsidRDefault="00F67EE3" w:rsidP="0013277E">
      <w:pPr>
        <w:ind w:firstLine="709"/>
        <w:jc w:val="both"/>
        <w:rPr>
          <w:rFonts w:ascii="Times New Roman" w:hAnsi="Times New Roman" w:cs="Times New Roman"/>
          <w:color w:val="auto"/>
          <w:sz w:val="28"/>
          <w:szCs w:val="28"/>
          <w:lang w:val="en-US"/>
        </w:rPr>
      </w:pPr>
      <w:r w:rsidRPr="00E13F88">
        <w:rPr>
          <w:rFonts w:ascii="Times New Roman" w:hAnsi="Times New Roman" w:cs="Times New Roman"/>
          <w:color w:val="auto"/>
          <w:sz w:val="28"/>
          <w:szCs w:val="28"/>
        </w:rPr>
        <w:t>Các đơn còn lại các cơ quan có thẩm quyền đang giải quyết theo quy định của pháp luật</w:t>
      </w:r>
      <w:r w:rsidR="00D72499">
        <w:rPr>
          <w:rFonts w:ascii="Times New Roman" w:hAnsi="Times New Roman" w:cs="Times New Roman"/>
          <w:color w:val="auto"/>
          <w:sz w:val="28"/>
          <w:szCs w:val="28"/>
          <w:lang w:val="en-US"/>
        </w:rPr>
        <w:t>.</w:t>
      </w:r>
    </w:p>
    <w:p w:rsidR="00C230D1" w:rsidRPr="00E13F88" w:rsidRDefault="00C230D1" w:rsidP="0013277E">
      <w:pPr>
        <w:ind w:firstLine="709"/>
        <w:jc w:val="both"/>
        <w:rPr>
          <w:rFonts w:ascii="Times New Roman" w:hAnsi="Times New Roman" w:cs="Times New Roman"/>
          <w:color w:val="auto"/>
          <w:sz w:val="28"/>
          <w:szCs w:val="28"/>
        </w:rPr>
      </w:pPr>
      <w:r w:rsidRPr="00E13F88">
        <w:rPr>
          <w:rFonts w:ascii="Times New Roman" w:hAnsi="Times New Roman" w:cs="Times New Roman"/>
          <w:b/>
          <w:color w:val="auto"/>
          <w:sz w:val="28"/>
          <w:szCs w:val="28"/>
        </w:rPr>
        <w:t>b) Kết quả giải quyết tố cáo</w:t>
      </w:r>
      <w:r w:rsidRPr="00E13F88">
        <w:rPr>
          <w:rFonts w:ascii="Times New Roman" w:hAnsi="Times New Roman" w:cs="Times New Roman"/>
          <w:color w:val="auto"/>
          <w:sz w:val="28"/>
          <w:szCs w:val="28"/>
        </w:rPr>
        <w:t xml:space="preserve"> </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Đơn tố cáo thuộc thẩm quyền giải quyết: 05 đơn/05 vụ việc (</w:t>
      </w:r>
      <w:r w:rsidR="00D72499">
        <w:rPr>
          <w:rFonts w:ascii="Times New Roman" w:hAnsi="Times New Roman" w:cs="Times New Roman"/>
          <w:color w:val="auto"/>
          <w:sz w:val="28"/>
          <w:szCs w:val="28"/>
          <w:lang w:val="en-US"/>
        </w:rPr>
        <w:t>k</w:t>
      </w:r>
      <w:r w:rsidRPr="00E13F88">
        <w:rPr>
          <w:rFonts w:ascii="Times New Roman" w:hAnsi="Times New Roman" w:cs="Times New Roman"/>
          <w:color w:val="auto"/>
          <w:sz w:val="28"/>
          <w:szCs w:val="28"/>
        </w:rPr>
        <w:t>ỳ trước chuyể</w:t>
      </w:r>
      <w:r w:rsidR="00D72499">
        <w:rPr>
          <w:rFonts w:ascii="Times New Roman" w:hAnsi="Times New Roman" w:cs="Times New Roman"/>
          <w:color w:val="auto"/>
          <w:sz w:val="28"/>
          <w:szCs w:val="28"/>
        </w:rPr>
        <w:t>n sang: 0</w:t>
      </w:r>
      <w:r w:rsidR="00D72499">
        <w:rPr>
          <w:rFonts w:ascii="Times New Roman" w:hAnsi="Times New Roman" w:cs="Times New Roman"/>
          <w:color w:val="auto"/>
          <w:sz w:val="28"/>
          <w:szCs w:val="28"/>
          <w:lang w:val="en-US"/>
        </w:rPr>
        <w:t>; t</w:t>
      </w:r>
      <w:r w:rsidRPr="00E13F88">
        <w:rPr>
          <w:rFonts w:ascii="Times New Roman" w:hAnsi="Times New Roman" w:cs="Times New Roman"/>
          <w:color w:val="auto"/>
          <w:sz w:val="28"/>
          <w:szCs w:val="28"/>
        </w:rPr>
        <w:t>iếp nhận trong kỳ: 05 đơn).</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Kết quả giải quyết: Đã giải quyết: 05/05 vụ việc, tỷ lệ giải quyết đạt 100% (Số vụ việc lần đầu: 02, Số vụ việc tố cáo tiếp: 03).</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Phân tích kết quả giải quyết: Tố cáo đúng: 02, Tố cáo sai: 03 trong đó tố cáo tiếp sai: 03.</w:t>
      </w:r>
    </w:p>
    <w:p w:rsidR="00536C26" w:rsidRPr="00E13F88" w:rsidRDefault="00536C26" w:rsidP="0013277E">
      <w:pPr>
        <w:ind w:firstLine="709"/>
        <w:jc w:val="both"/>
        <w:rPr>
          <w:rFonts w:ascii="Times New Roman" w:hAnsi="Times New Roman" w:cs="Times New Roman"/>
          <w:color w:val="auto"/>
          <w:sz w:val="28"/>
          <w:szCs w:val="28"/>
        </w:rPr>
      </w:pPr>
      <w:r w:rsidRPr="00E13F88">
        <w:rPr>
          <w:rFonts w:ascii="Times New Roman" w:hAnsi="Times New Roman" w:cs="Times New Roman"/>
          <w:color w:val="auto"/>
          <w:sz w:val="28"/>
          <w:szCs w:val="28"/>
        </w:rPr>
        <w:t>- Chấp hành thời hạn giải quyết đúng quy định: 05 vụ việc.</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t>II. NHẬN XÉT, ĐÁNH GIÁ</w:t>
      </w:r>
    </w:p>
    <w:p w:rsidR="00C230D1" w:rsidRPr="00E13F88" w:rsidRDefault="00C230D1" w:rsidP="00295F94">
      <w:pPr>
        <w:ind w:firstLine="709"/>
        <w:jc w:val="both"/>
        <w:rPr>
          <w:rFonts w:ascii="Times New Roman" w:hAnsi="Times New Roman" w:cs="Times New Roman"/>
          <w:b/>
          <w:color w:val="auto"/>
          <w:sz w:val="28"/>
          <w:szCs w:val="28"/>
          <w:lang w:val="en-US"/>
        </w:rPr>
      </w:pPr>
      <w:r w:rsidRPr="00E13F88">
        <w:rPr>
          <w:rFonts w:ascii="Times New Roman" w:hAnsi="Times New Roman" w:cs="Times New Roman"/>
          <w:b/>
          <w:color w:val="auto"/>
          <w:sz w:val="28"/>
          <w:szCs w:val="28"/>
        </w:rPr>
        <w:t xml:space="preserve">1. </w:t>
      </w:r>
      <w:r w:rsidR="00112E7F" w:rsidRPr="00E13F88">
        <w:rPr>
          <w:rFonts w:ascii="Times New Roman" w:hAnsi="Times New Roman" w:cs="Times New Roman"/>
          <w:b/>
          <w:color w:val="auto"/>
          <w:sz w:val="28"/>
          <w:szCs w:val="28"/>
          <w:lang w:val="en-US"/>
        </w:rPr>
        <w:t>Những kết quả đạt được</w:t>
      </w:r>
    </w:p>
    <w:p w:rsidR="008A422C" w:rsidRDefault="001C4129" w:rsidP="00295F94">
      <w:pPr>
        <w:ind w:firstLine="709"/>
        <w:jc w:val="both"/>
        <w:rPr>
          <w:rFonts w:ascii="Times New Roman" w:eastAsia="Calibri" w:hAnsi="Times New Roman" w:cs="Arial"/>
          <w:color w:val="auto"/>
          <w:sz w:val="28"/>
          <w:szCs w:val="28"/>
          <w:lang w:val="en-US" w:eastAsia="en-US"/>
        </w:rPr>
      </w:pPr>
      <w:r>
        <w:rPr>
          <w:rFonts w:ascii="Times New Roman" w:eastAsia="Times New Roman" w:hAnsi="Times New Roman" w:cs="Times New Roman"/>
          <w:color w:val="auto"/>
          <w:sz w:val="28"/>
          <w:szCs w:val="28"/>
          <w:lang w:val="en-US" w:eastAsia="en-US"/>
        </w:rPr>
        <w:t>C</w:t>
      </w:r>
      <w:r w:rsidR="00E82E40" w:rsidRPr="00E82E40">
        <w:rPr>
          <w:rFonts w:ascii="Times New Roman" w:eastAsia="Times New Roman" w:hAnsi="Times New Roman" w:cs="Times New Roman"/>
          <w:color w:val="auto"/>
          <w:sz w:val="28"/>
          <w:szCs w:val="28"/>
          <w:lang w:val="en-US" w:eastAsia="en-US"/>
        </w:rPr>
        <w:t>ông tác tiếp công dân</w:t>
      </w:r>
      <w:r>
        <w:rPr>
          <w:rFonts w:ascii="Times New Roman" w:eastAsia="Times New Roman" w:hAnsi="Times New Roman" w:cs="Times New Roman"/>
          <w:color w:val="auto"/>
          <w:sz w:val="28"/>
          <w:szCs w:val="28"/>
          <w:lang w:val="en-US" w:eastAsia="en-US"/>
        </w:rPr>
        <w:t xml:space="preserve">, </w:t>
      </w:r>
      <w:r w:rsidR="00E82E40" w:rsidRPr="00E82E40">
        <w:rPr>
          <w:rFonts w:ascii="Times New Roman" w:eastAsia="Times New Roman" w:hAnsi="Times New Roman" w:cs="Times New Roman"/>
          <w:color w:val="auto"/>
          <w:sz w:val="28"/>
          <w:szCs w:val="28"/>
          <w:lang w:val="en-US" w:eastAsia="en-US"/>
        </w:rPr>
        <w:t>giải quyết khiếu nại,</w:t>
      </w:r>
      <w:r>
        <w:rPr>
          <w:rFonts w:ascii="Times New Roman" w:eastAsia="Times New Roman" w:hAnsi="Times New Roman" w:cs="Times New Roman"/>
          <w:color w:val="auto"/>
          <w:sz w:val="28"/>
          <w:szCs w:val="28"/>
          <w:lang w:val="en-US" w:eastAsia="en-US"/>
        </w:rPr>
        <w:t xml:space="preserve"> </w:t>
      </w:r>
      <w:r w:rsidR="00E82E40" w:rsidRPr="00E82E40">
        <w:rPr>
          <w:rFonts w:ascii="Times New Roman" w:eastAsia="Times New Roman" w:hAnsi="Times New Roman" w:cs="Times New Roman"/>
          <w:color w:val="auto"/>
          <w:sz w:val="28"/>
          <w:szCs w:val="28"/>
          <w:lang w:val="en-US" w:eastAsia="en-US"/>
        </w:rPr>
        <w:t xml:space="preserve">tố cáo </w:t>
      </w:r>
      <w:r>
        <w:rPr>
          <w:rFonts w:ascii="Times New Roman" w:eastAsia="Times New Roman" w:hAnsi="Times New Roman" w:cs="Times New Roman"/>
          <w:color w:val="auto"/>
          <w:sz w:val="28"/>
          <w:szCs w:val="28"/>
          <w:lang w:val="en-US" w:eastAsia="en-US"/>
        </w:rPr>
        <w:t xml:space="preserve">trong thời gian qua </w:t>
      </w:r>
      <w:r w:rsidR="00E82E40" w:rsidRPr="00E82E40">
        <w:rPr>
          <w:rFonts w:ascii="Times New Roman" w:eastAsia="Times New Roman" w:hAnsi="Times New Roman" w:cs="Times New Roman"/>
          <w:color w:val="auto"/>
          <w:sz w:val="28"/>
          <w:szCs w:val="28"/>
          <w:lang w:val="en-US" w:eastAsia="en-US"/>
        </w:rPr>
        <w:t xml:space="preserve">được </w:t>
      </w:r>
      <w:r w:rsidR="008A422C">
        <w:rPr>
          <w:rFonts w:ascii="Times New Roman" w:eastAsia="Times New Roman" w:hAnsi="Times New Roman" w:cs="Times New Roman"/>
          <w:color w:val="auto"/>
          <w:sz w:val="28"/>
          <w:szCs w:val="28"/>
          <w:lang w:val="en-US" w:eastAsia="en-US"/>
        </w:rPr>
        <w:t>các cấp ủy</w:t>
      </w:r>
      <w:r w:rsidR="00E82E40">
        <w:rPr>
          <w:rFonts w:ascii="Times New Roman" w:eastAsia="Times New Roman" w:hAnsi="Times New Roman" w:cs="Times New Roman"/>
          <w:color w:val="auto"/>
          <w:sz w:val="28"/>
          <w:szCs w:val="28"/>
          <w:lang w:val="en-US" w:eastAsia="en-US"/>
        </w:rPr>
        <w:t>, chính quyền các cấp</w:t>
      </w:r>
      <w:r>
        <w:rPr>
          <w:rFonts w:ascii="Times New Roman" w:eastAsia="Times New Roman" w:hAnsi="Times New Roman" w:cs="Times New Roman"/>
          <w:color w:val="auto"/>
          <w:sz w:val="28"/>
          <w:szCs w:val="28"/>
          <w:lang w:val="en-US" w:eastAsia="en-US"/>
        </w:rPr>
        <w:t>, các ng</w:t>
      </w:r>
      <w:r w:rsidR="008A422C">
        <w:rPr>
          <w:rFonts w:ascii="Times New Roman" w:eastAsia="Times New Roman" w:hAnsi="Times New Roman" w:cs="Times New Roman"/>
          <w:color w:val="auto"/>
          <w:sz w:val="28"/>
          <w:szCs w:val="28"/>
          <w:lang w:val="en-US" w:eastAsia="en-US"/>
        </w:rPr>
        <w:t xml:space="preserve">ành </w:t>
      </w:r>
      <w:r>
        <w:rPr>
          <w:rFonts w:ascii="Times New Roman" w:eastAsia="Times New Roman" w:hAnsi="Times New Roman" w:cs="Times New Roman"/>
          <w:color w:val="auto"/>
          <w:sz w:val="28"/>
          <w:szCs w:val="28"/>
          <w:lang w:val="en-US" w:eastAsia="en-US"/>
        </w:rPr>
        <w:t>quan tâm</w:t>
      </w:r>
      <w:r w:rsidR="00E82E40" w:rsidRPr="00E82E40">
        <w:rPr>
          <w:rFonts w:ascii="Times New Roman" w:eastAsia="Times New Roman" w:hAnsi="Times New Roman" w:cs="Times New Roman"/>
          <w:color w:val="auto"/>
          <w:sz w:val="28"/>
          <w:szCs w:val="28"/>
          <w:lang w:val="en-US" w:eastAsia="en-US"/>
        </w:rPr>
        <w:t xml:space="preserve"> chỉ đạo, </w:t>
      </w:r>
      <w:r w:rsidR="008A422C">
        <w:rPr>
          <w:rFonts w:ascii="Times New Roman" w:eastAsia="Times New Roman" w:hAnsi="Times New Roman" w:cs="Times New Roman"/>
          <w:color w:val="auto"/>
          <w:sz w:val="28"/>
          <w:szCs w:val="28"/>
          <w:lang w:val="en-US" w:eastAsia="en-US"/>
        </w:rPr>
        <w:t xml:space="preserve">triển khai thực hiện </w:t>
      </w:r>
      <w:r>
        <w:rPr>
          <w:rFonts w:ascii="Times New Roman" w:eastAsia="Times New Roman" w:hAnsi="Times New Roman" w:cs="Times New Roman"/>
          <w:color w:val="auto"/>
          <w:sz w:val="28"/>
          <w:szCs w:val="28"/>
          <w:lang w:val="en-US" w:eastAsia="en-US"/>
        </w:rPr>
        <w:t>nghiêm túc, kịp thời</w:t>
      </w:r>
      <w:r w:rsidR="008A422C">
        <w:rPr>
          <w:rFonts w:ascii="Times New Roman" w:eastAsia="Times New Roman" w:hAnsi="Times New Roman" w:cs="Times New Roman"/>
          <w:color w:val="auto"/>
          <w:sz w:val="28"/>
          <w:szCs w:val="28"/>
          <w:lang w:val="en-US" w:eastAsia="en-US"/>
        </w:rPr>
        <w:t xml:space="preserve"> và đã đạt được những kết quả đáng ghi nhận. </w:t>
      </w:r>
      <w:proofErr w:type="gramStart"/>
      <w:r w:rsidR="008A422C">
        <w:rPr>
          <w:rFonts w:ascii="Times New Roman" w:eastAsia="Times New Roman" w:hAnsi="Times New Roman" w:cs="Times New Roman"/>
          <w:color w:val="auto"/>
          <w:sz w:val="28"/>
          <w:szCs w:val="28"/>
          <w:lang w:val="en-US" w:eastAsia="en-US"/>
        </w:rPr>
        <w:t>Đ</w:t>
      </w:r>
      <w:r w:rsidR="008A422C" w:rsidRPr="008A422C">
        <w:rPr>
          <w:rFonts w:ascii="Times New Roman" w:eastAsia="Calibri" w:hAnsi="Times New Roman" w:cs="Arial"/>
          <w:color w:val="auto"/>
          <w:sz w:val="28"/>
          <w:szCs w:val="28"/>
          <w:lang w:eastAsia="en-US"/>
        </w:rPr>
        <w:t xml:space="preserve">ã </w:t>
      </w:r>
      <w:r w:rsidR="008A422C">
        <w:rPr>
          <w:rFonts w:ascii="Times New Roman" w:eastAsia="Calibri" w:hAnsi="Times New Roman" w:cs="Arial"/>
          <w:color w:val="auto"/>
          <w:sz w:val="28"/>
          <w:szCs w:val="28"/>
          <w:lang w:val="en-US" w:eastAsia="en-US"/>
        </w:rPr>
        <w:t>chủ động</w:t>
      </w:r>
      <w:r w:rsidR="008A422C" w:rsidRPr="008A422C">
        <w:rPr>
          <w:rFonts w:ascii="Times New Roman" w:eastAsia="Calibri" w:hAnsi="Times New Roman" w:cs="Arial"/>
          <w:color w:val="auto"/>
          <w:sz w:val="28"/>
          <w:szCs w:val="28"/>
          <w:lang w:eastAsia="en-US"/>
        </w:rPr>
        <w:t xml:space="preserve"> rà soát, </w:t>
      </w:r>
      <w:r>
        <w:rPr>
          <w:rFonts w:ascii="Times New Roman" w:eastAsia="Calibri" w:hAnsi="Times New Roman" w:cs="Arial"/>
          <w:color w:val="auto"/>
          <w:sz w:val="28"/>
          <w:szCs w:val="28"/>
          <w:lang w:val="en-US" w:eastAsia="en-US"/>
        </w:rPr>
        <w:t>tập trung giải quyết</w:t>
      </w:r>
      <w:r w:rsidR="008A422C" w:rsidRPr="008A422C">
        <w:rPr>
          <w:rFonts w:ascii="Times New Roman" w:eastAsia="Calibri" w:hAnsi="Times New Roman" w:cs="Arial"/>
          <w:color w:val="auto"/>
          <w:sz w:val="28"/>
          <w:szCs w:val="28"/>
          <w:lang w:eastAsia="en-US"/>
        </w:rPr>
        <w:t xml:space="preserve"> khiếu nại</w:t>
      </w:r>
      <w:r w:rsidR="008A422C" w:rsidRPr="008A422C">
        <w:rPr>
          <w:rFonts w:ascii="Times New Roman" w:eastAsia="Calibri" w:hAnsi="Times New Roman" w:cs="Arial"/>
          <w:color w:val="auto"/>
          <w:sz w:val="28"/>
          <w:szCs w:val="28"/>
          <w:lang w:val="en-US" w:eastAsia="en-US"/>
        </w:rPr>
        <w:t xml:space="preserve">, </w:t>
      </w:r>
      <w:r w:rsidR="008A422C" w:rsidRPr="008A422C">
        <w:rPr>
          <w:rFonts w:ascii="Times New Roman" w:eastAsia="Calibri" w:hAnsi="Times New Roman" w:cs="Arial"/>
          <w:color w:val="auto"/>
          <w:sz w:val="28"/>
          <w:szCs w:val="28"/>
          <w:lang w:eastAsia="en-US"/>
        </w:rPr>
        <w:t xml:space="preserve">tố cáo của công </w:t>
      </w:r>
      <w:r w:rsidR="008A422C">
        <w:rPr>
          <w:rFonts w:ascii="Times New Roman" w:eastAsia="Calibri" w:hAnsi="Times New Roman" w:cs="Arial"/>
          <w:color w:val="auto"/>
          <w:sz w:val="28"/>
          <w:szCs w:val="28"/>
          <w:lang w:val="en-US" w:eastAsia="en-US"/>
        </w:rPr>
        <w:t>dân</w:t>
      </w:r>
      <w:r>
        <w:rPr>
          <w:rFonts w:ascii="Times New Roman" w:eastAsia="Calibri" w:hAnsi="Times New Roman" w:cs="Arial"/>
          <w:color w:val="auto"/>
          <w:sz w:val="28"/>
          <w:szCs w:val="28"/>
          <w:lang w:val="en-US" w:eastAsia="en-US"/>
        </w:rPr>
        <w:t xml:space="preserve"> ngay từ cơ sở</w:t>
      </w:r>
      <w:r w:rsidR="008A422C">
        <w:rPr>
          <w:rFonts w:ascii="Times New Roman" w:eastAsia="Calibri" w:hAnsi="Times New Roman" w:cs="Arial"/>
          <w:color w:val="auto"/>
          <w:sz w:val="28"/>
          <w:szCs w:val="28"/>
          <w:lang w:val="en-US" w:eastAsia="en-US"/>
        </w:rPr>
        <w:t>; s</w:t>
      </w:r>
      <w:r w:rsidR="008A422C" w:rsidRPr="008A422C">
        <w:rPr>
          <w:rFonts w:ascii="Times New Roman" w:eastAsia="Calibri" w:hAnsi="Times New Roman" w:cs="Arial"/>
          <w:color w:val="auto"/>
          <w:sz w:val="28"/>
          <w:szCs w:val="28"/>
          <w:lang w:eastAsia="en-US"/>
        </w:rPr>
        <w:t>ố vụ việc thuộc thẩm quyền được giải quyết dứt điểm chiếm tỷ lệ cao, qua đó đã hạn chế, ngăn ngừ</w:t>
      </w:r>
      <w:r w:rsidR="008A422C">
        <w:rPr>
          <w:rFonts w:ascii="Times New Roman" w:eastAsia="Calibri" w:hAnsi="Times New Roman" w:cs="Arial"/>
          <w:color w:val="auto"/>
          <w:sz w:val="28"/>
          <w:szCs w:val="28"/>
          <w:lang w:eastAsia="en-US"/>
        </w:rPr>
        <w:t>a</w:t>
      </w:r>
      <w:r w:rsidR="008A422C">
        <w:rPr>
          <w:rFonts w:ascii="Times New Roman" w:eastAsia="Calibri" w:hAnsi="Times New Roman" w:cs="Arial"/>
          <w:color w:val="auto"/>
          <w:sz w:val="28"/>
          <w:szCs w:val="28"/>
          <w:lang w:val="en-US" w:eastAsia="en-US"/>
        </w:rPr>
        <w:t xml:space="preserve"> tình trạng </w:t>
      </w:r>
      <w:r w:rsidR="008A422C" w:rsidRPr="008A422C">
        <w:rPr>
          <w:rFonts w:ascii="Times New Roman" w:eastAsia="Calibri" w:hAnsi="Times New Roman" w:cs="Arial"/>
          <w:color w:val="auto"/>
          <w:sz w:val="28"/>
          <w:szCs w:val="28"/>
          <w:lang w:eastAsia="en-US"/>
        </w:rPr>
        <w:t>khiếu kiện vượt cấp.</w:t>
      </w:r>
      <w:proofErr w:type="gramEnd"/>
      <w:r w:rsidR="008A422C" w:rsidRPr="008A422C">
        <w:rPr>
          <w:rFonts w:ascii="Times New Roman" w:eastAsia="Calibri" w:hAnsi="Times New Roman" w:cs="Arial"/>
          <w:color w:val="auto"/>
          <w:sz w:val="28"/>
          <w:szCs w:val="28"/>
          <w:lang w:eastAsia="en-US"/>
        </w:rPr>
        <w:t xml:space="preserve"> </w:t>
      </w:r>
    </w:p>
    <w:p w:rsidR="0013277E" w:rsidRDefault="00951187" w:rsidP="00295F94">
      <w:pPr>
        <w:ind w:firstLine="709"/>
        <w:jc w:val="both"/>
        <w:rPr>
          <w:rFonts w:ascii="Times New Roman" w:eastAsia="Calibri" w:hAnsi="Times New Roman" w:cs="Times New Roman"/>
          <w:sz w:val="28"/>
          <w:szCs w:val="28"/>
          <w:lang w:val="en-US"/>
        </w:rPr>
      </w:pPr>
      <w:r w:rsidRPr="00951187">
        <w:rPr>
          <w:rFonts w:ascii="Times New Roman" w:eastAsia="Calibri" w:hAnsi="Times New Roman" w:cs="Times New Roman"/>
          <w:color w:val="auto"/>
          <w:sz w:val="28"/>
          <w:szCs w:val="28"/>
          <w:lang w:val="en-US" w:eastAsia="en-US"/>
        </w:rPr>
        <w:t>Trong quá trình giải quyết nội dung khiếu nại, tố</w:t>
      </w:r>
      <w:r>
        <w:rPr>
          <w:rFonts w:ascii="Times New Roman" w:eastAsia="Calibri" w:hAnsi="Times New Roman" w:cs="Times New Roman"/>
          <w:color w:val="auto"/>
          <w:sz w:val="28"/>
          <w:szCs w:val="28"/>
          <w:lang w:val="en-US" w:eastAsia="en-US"/>
        </w:rPr>
        <w:t xml:space="preserve"> cáo, </w:t>
      </w:r>
      <w:r w:rsidR="001C4129">
        <w:rPr>
          <w:rFonts w:ascii="Times New Roman" w:eastAsia="Calibri" w:hAnsi="Times New Roman" w:cs="Times New Roman"/>
          <w:color w:val="auto"/>
          <w:sz w:val="28"/>
          <w:szCs w:val="28"/>
          <w:lang w:val="en-US" w:eastAsia="en-US"/>
        </w:rPr>
        <w:t xml:space="preserve">phản ánh, kiến nghị, </w:t>
      </w:r>
      <w:r w:rsidR="008A422C">
        <w:rPr>
          <w:rFonts w:ascii="Times New Roman" w:eastAsia="Calibri" w:hAnsi="Times New Roman" w:cs="Times New Roman"/>
          <w:color w:val="auto"/>
          <w:sz w:val="28"/>
          <w:szCs w:val="28"/>
          <w:lang w:val="en-US" w:eastAsia="en-US"/>
        </w:rPr>
        <w:t xml:space="preserve">Chủ tịch UBND tỉnh, Thủ trưởng các </w:t>
      </w:r>
      <w:r>
        <w:rPr>
          <w:rFonts w:ascii="Times New Roman" w:eastAsia="Calibri" w:hAnsi="Times New Roman" w:cs="Times New Roman"/>
          <w:color w:val="auto"/>
          <w:sz w:val="28"/>
          <w:szCs w:val="28"/>
          <w:lang w:val="en-US" w:eastAsia="en-US"/>
        </w:rPr>
        <w:t>S</w:t>
      </w:r>
      <w:r w:rsidRPr="00951187">
        <w:rPr>
          <w:rFonts w:ascii="Times New Roman" w:eastAsia="Calibri" w:hAnsi="Times New Roman" w:cs="Times New Roman"/>
          <w:color w:val="auto"/>
          <w:sz w:val="28"/>
          <w:szCs w:val="28"/>
          <w:lang w:val="en-US" w:eastAsia="en-US"/>
        </w:rPr>
        <w:t xml:space="preserve">ở, </w:t>
      </w:r>
      <w:r w:rsidR="008A422C">
        <w:rPr>
          <w:rFonts w:ascii="Times New Roman" w:eastAsia="Calibri" w:hAnsi="Times New Roman" w:cs="Times New Roman"/>
          <w:color w:val="auto"/>
          <w:sz w:val="28"/>
          <w:szCs w:val="28"/>
          <w:lang w:val="en-US" w:eastAsia="en-US"/>
        </w:rPr>
        <w:t xml:space="preserve">ban, </w:t>
      </w:r>
      <w:r w:rsidRPr="00951187">
        <w:rPr>
          <w:rFonts w:ascii="Times New Roman" w:eastAsia="Calibri" w:hAnsi="Times New Roman" w:cs="Times New Roman"/>
          <w:color w:val="auto"/>
          <w:sz w:val="28"/>
          <w:szCs w:val="28"/>
          <w:lang w:val="en-US" w:eastAsia="en-US"/>
        </w:rPr>
        <w:t xml:space="preserve">ngành, địa phương đã chú trọng lắng nghe, đối thoại với công dân để xem xét, giải quyết thấu tình, đạt lý, tạo sự đồng thuận </w:t>
      </w:r>
      <w:r w:rsidR="00086636">
        <w:rPr>
          <w:rFonts w:ascii="Times New Roman" w:eastAsia="Calibri" w:hAnsi="Times New Roman" w:cs="Times New Roman"/>
          <w:color w:val="auto"/>
          <w:sz w:val="28"/>
          <w:szCs w:val="28"/>
          <w:lang w:val="en-US" w:eastAsia="en-US"/>
        </w:rPr>
        <w:t xml:space="preserve">cũng như đảm bảo quyền lợi ích hợp pháp </w:t>
      </w:r>
      <w:r w:rsidRPr="00951187">
        <w:rPr>
          <w:rFonts w:ascii="Times New Roman" w:eastAsia="Calibri" w:hAnsi="Times New Roman" w:cs="Times New Roman"/>
          <w:color w:val="auto"/>
          <w:sz w:val="28"/>
          <w:szCs w:val="28"/>
          <w:lang w:val="en-US" w:eastAsia="en-US"/>
        </w:rPr>
        <w:t>củ</w:t>
      </w:r>
      <w:r w:rsidR="001C4129">
        <w:rPr>
          <w:rFonts w:ascii="Times New Roman" w:eastAsia="Calibri" w:hAnsi="Times New Roman" w:cs="Times New Roman"/>
          <w:color w:val="auto"/>
          <w:sz w:val="28"/>
          <w:szCs w:val="28"/>
          <w:lang w:val="en-US" w:eastAsia="en-US"/>
        </w:rPr>
        <w:t xml:space="preserve">a công dân. </w:t>
      </w:r>
      <w:r w:rsidR="0013277E">
        <w:rPr>
          <w:rFonts w:ascii="Times New Roman" w:eastAsia="Calibri" w:hAnsi="Times New Roman" w:cs="Times New Roman"/>
          <w:spacing w:val="4"/>
          <w:sz w:val="28"/>
          <w:szCs w:val="28"/>
          <w:lang w:val="nl-NL" w:eastAsia="en-US"/>
        </w:rPr>
        <w:t>V</w:t>
      </w:r>
      <w:r w:rsidR="0013277E" w:rsidRPr="00E13F88">
        <w:rPr>
          <w:rFonts w:ascii="Times New Roman" w:eastAsia="Calibri" w:hAnsi="Times New Roman" w:cs="Times New Roman"/>
          <w:sz w:val="28"/>
          <w:szCs w:val="28"/>
        </w:rPr>
        <w:t xml:space="preserve">iệc </w:t>
      </w:r>
      <w:r w:rsidR="0013277E">
        <w:rPr>
          <w:rFonts w:ascii="Times New Roman" w:eastAsia="Calibri" w:hAnsi="Times New Roman" w:cs="Times New Roman"/>
          <w:sz w:val="28"/>
          <w:szCs w:val="28"/>
          <w:lang w:val="en-US"/>
        </w:rPr>
        <w:t xml:space="preserve">thụ lý, xác minh và </w:t>
      </w:r>
      <w:r w:rsidR="0013277E" w:rsidRPr="00E13F88">
        <w:rPr>
          <w:rFonts w:ascii="Times New Roman" w:eastAsia="Calibri" w:hAnsi="Times New Roman" w:cs="Times New Roman"/>
          <w:sz w:val="28"/>
          <w:szCs w:val="28"/>
        </w:rPr>
        <w:t xml:space="preserve">ban hành </w:t>
      </w:r>
      <w:r w:rsidR="009E1956">
        <w:rPr>
          <w:rFonts w:ascii="Times New Roman" w:eastAsia="Calibri" w:hAnsi="Times New Roman" w:cs="Times New Roman"/>
          <w:sz w:val="28"/>
          <w:szCs w:val="28"/>
          <w:lang w:val="en-US"/>
        </w:rPr>
        <w:t xml:space="preserve">các </w:t>
      </w:r>
      <w:r w:rsidR="0013277E" w:rsidRPr="00E13F88">
        <w:rPr>
          <w:rFonts w:ascii="Times New Roman" w:eastAsia="Calibri" w:hAnsi="Times New Roman" w:cs="Times New Roman"/>
          <w:sz w:val="28"/>
          <w:szCs w:val="28"/>
        </w:rPr>
        <w:t>quyết định giải quyết khiếu nại, kết luận tố cáo bảo đảm chính xác, khách quan, kịp thời, đúng trình tự pháp luật quy đị</w:t>
      </w:r>
      <w:r w:rsidR="0013277E">
        <w:rPr>
          <w:rFonts w:ascii="Times New Roman" w:eastAsia="Calibri" w:hAnsi="Times New Roman" w:cs="Times New Roman"/>
          <w:sz w:val="28"/>
          <w:szCs w:val="28"/>
        </w:rPr>
        <w:t>nh.</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rPr>
        <w:t>2. Tồn tại, hạn chế</w:t>
      </w:r>
    </w:p>
    <w:p w:rsidR="00883A77" w:rsidRPr="00883A77" w:rsidRDefault="00883A77" w:rsidP="0013277E">
      <w:pPr>
        <w:widowControl/>
        <w:ind w:firstLine="709"/>
        <w:jc w:val="both"/>
        <w:rPr>
          <w:rFonts w:ascii="Times New Roman" w:eastAsia="Calibri" w:hAnsi="Times New Roman" w:cs="Times New Roman"/>
          <w:b/>
          <w:sz w:val="28"/>
          <w:szCs w:val="28"/>
          <w:lang w:val="nl-NL" w:eastAsia="en-US"/>
        </w:rPr>
      </w:pPr>
      <w:r w:rsidRPr="00883A77">
        <w:rPr>
          <w:rFonts w:ascii="Times New Roman" w:eastAsia="Calibri" w:hAnsi="Times New Roman" w:cs="Times New Roman"/>
          <w:sz w:val="28"/>
          <w:szCs w:val="28"/>
          <w:lang w:val="en-US" w:eastAsia="en-US"/>
        </w:rPr>
        <w:t xml:space="preserve">Vẫn còn tình trạng một số cán bộ, công chức làm công tác tiếp dân, giải quyết khiếu nại, tố cáo tại các xã, phường, thị trấn chưa nắm vững các quy định </w:t>
      </w:r>
      <w:r w:rsidRPr="00883A77">
        <w:rPr>
          <w:rFonts w:ascii="Times New Roman" w:eastAsia="Calibri" w:hAnsi="Times New Roman" w:cs="Times New Roman"/>
          <w:sz w:val="28"/>
          <w:szCs w:val="28"/>
          <w:lang w:val="en-US" w:eastAsia="en-US"/>
        </w:rPr>
        <w:lastRenderedPageBreak/>
        <w:t>của pháp luật khiếu nại, tố cáo nên việc giải thích cho người dân cũng như kết quả tham mưu giải quyết đạt hiệu quả chưa cao</w:t>
      </w:r>
      <w:r>
        <w:rPr>
          <w:rFonts w:ascii="Times New Roman" w:eastAsia="Calibri" w:hAnsi="Times New Roman" w:cs="Times New Roman"/>
          <w:sz w:val="28"/>
          <w:szCs w:val="28"/>
          <w:lang w:val="en-US" w:eastAsia="en-US"/>
        </w:rPr>
        <w:t>, dẫn đến tình trạng công dân khiếu kiện vượt cấp còn xãy ra</w:t>
      </w:r>
      <w:r w:rsidRPr="00883A77">
        <w:rPr>
          <w:rFonts w:ascii="Times New Roman" w:eastAsia="Calibri" w:hAnsi="Times New Roman" w:cs="Times New Roman"/>
          <w:sz w:val="28"/>
          <w:szCs w:val="28"/>
          <w:lang w:val="en-US" w:eastAsia="en-US"/>
        </w:rPr>
        <w:t>.</w:t>
      </w:r>
    </w:p>
    <w:p w:rsidR="00F67EE3" w:rsidRPr="00E13F88" w:rsidRDefault="00F67EE3" w:rsidP="0013277E">
      <w:pPr>
        <w:ind w:firstLine="709"/>
        <w:jc w:val="both"/>
        <w:rPr>
          <w:rFonts w:ascii="Times New Roman" w:eastAsia="Calibri" w:hAnsi="Times New Roman" w:cs="Times New Roman"/>
          <w:sz w:val="28"/>
          <w:szCs w:val="28"/>
        </w:rPr>
      </w:pPr>
      <w:r w:rsidRPr="00E13F88">
        <w:rPr>
          <w:rFonts w:ascii="Times New Roman" w:eastAsia="Calibri" w:hAnsi="Times New Roman" w:cs="Times New Roman"/>
          <w:sz w:val="28"/>
          <w:szCs w:val="28"/>
        </w:rPr>
        <w:t>Ý thức chấp hành pháp luật của một bộ phận nhân dân còn hạn chế nên có những yêu cầu, đòi hỏi vượt quá quy định pháp luật. Có những vụ việc đã được giải quyết nhiều lần, nhiều cấp với nhiều biệ</w:t>
      </w:r>
      <w:r w:rsidR="001C4129">
        <w:rPr>
          <w:rFonts w:ascii="Times New Roman" w:eastAsia="Calibri" w:hAnsi="Times New Roman" w:cs="Times New Roman"/>
          <w:sz w:val="28"/>
          <w:szCs w:val="28"/>
        </w:rPr>
        <w:t xml:space="preserve">n pháp khác nhau, </w:t>
      </w:r>
      <w:r w:rsidRPr="00E13F88">
        <w:rPr>
          <w:rFonts w:ascii="Times New Roman" w:eastAsia="Calibri" w:hAnsi="Times New Roman" w:cs="Times New Roman"/>
          <w:sz w:val="28"/>
          <w:szCs w:val="28"/>
        </w:rPr>
        <w:t>bảo đảm chính sách, pháp luậ</w:t>
      </w:r>
      <w:r w:rsidR="001C4129">
        <w:rPr>
          <w:rFonts w:ascii="Times New Roman" w:eastAsia="Calibri" w:hAnsi="Times New Roman" w:cs="Times New Roman"/>
          <w:sz w:val="28"/>
          <w:szCs w:val="28"/>
        </w:rPr>
        <w:t>t, có lý, có tình</w:t>
      </w:r>
      <w:r w:rsidR="00086636">
        <w:rPr>
          <w:rFonts w:ascii="Times New Roman" w:eastAsia="Calibri" w:hAnsi="Times New Roman" w:cs="Times New Roman"/>
          <w:sz w:val="28"/>
          <w:szCs w:val="28"/>
          <w:lang w:val="en-US"/>
        </w:rPr>
        <w:t>,</w:t>
      </w:r>
      <w:r w:rsidR="001C4129">
        <w:rPr>
          <w:rFonts w:ascii="Times New Roman" w:eastAsia="Calibri" w:hAnsi="Times New Roman" w:cs="Times New Roman"/>
          <w:sz w:val="28"/>
          <w:szCs w:val="28"/>
          <w:lang w:val="en-US"/>
        </w:rPr>
        <w:t xml:space="preserve"> UBND tỉnh đã ban hành </w:t>
      </w:r>
      <w:r w:rsidR="00086636">
        <w:rPr>
          <w:rFonts w:ascii="Times New Roman" w:eastAsia="Calibri" w:hAnsi="Times New Roman" w:cs="Times New Roman"/>
          <w:sz w:val="28"/>
          <w:szCs w:val="28"/>
          <w:lang w:val="en-US"/>
        </w:rPr>
        <w:t>Tông báo</w:t>
      </w:r>
      <w:r w:rsidR="001C4129">
        <w:rPr>
          <w:rFonts w:ascii="Times New Roman" w:eastAsia="Calibri" w:hAnsi="Times New Roman" w:cs="Times New Roman"/>
          <w:sz w:val="28"/>
          <w:szCs w:val="28"/>
          <w:lang w:val="en-US"/>
        </w:rPr>
        <w:t xml:space="preserve"> từ chối tiếp công dân theo quy định tại </w:t>
      </w:r>
      <w:r w:rsidR="001C4129">
        <w:rPr>
          <w:rFonts w:ascii="Times New Roman" w:eastAsia="Calibri" w:hAnsi="Times New Roman" w:cs="Times New Roman"/>
          <w:sz w:val="28"/>
          <w:szCs w:val="28"/>
        </w:rPr>
        <w:t>k</w:t>
      </w:r>
      <w:r w:rsidR="001C4129" w:rsidRPr="00D2609A">
        <w:rPr>
          <w:rFonts w:ascii="Times New Roman" w:eastAsia="Calibri" w:hAnsi="Times New Roman" w:cs="Times New Roman"/>
          <w:sz w:val="28"/>
          <w:szCs w:val="28"/>
        </w:rPr>
        <w:t>hoản 3 Điều 9 Luậ</w:t>
      </w:r>
      <w:r w:rsidR="001C4129">
        <w:rPr>
          <w:rFonts w:ascii="Times New Roman" w:eastAsia="Calibri" w:hAnsi="Times New Roman" w:cs="Times New Roman"/>
          <w:sz w:val="28"/>
          <w:szCs w:val="28"/>
        </w:rPr>
        <w:t xml:space="preserve">t Tiếp công dân năm 2013, </w:t>
      </w:r>
      <w:r w:rsidR="001C4129" w:rsidRPr="00D2609A">
        <w:rPr>
          <w:rFonts w:ascii="Times New Roman" w:eastAsia="Calibri" w:hAnsi="Times New Roman" w:cs="Times New Roman"/>
          <w:sz w:val="28"/>
          <w:szCs w:val="28"/>
        </w:rPr>
        <w:t>Thông tư</w:t>
      </w:r>
      <w:r w:rsidR="001C4129">
        <w:rPr>
          <w:rFonts w:ascii="Times New Roman" w:eastAsia="Calibri" w:hAnsi="Times New Roman" w:cs="Times New Roman"/>
          <w:sz w:val="28"/>
          <w:szCs w:val="28"/>
        </w:rPr>
        <w:t xml:space="preserve"> số </w:t>
      </w:r>
      <w:r w:rsidR="001C4129" w:rsidRPr="00D2609A">
        <w:rPr>
          <w:rFonts w:ascii="Times New Roman" w:eastAsia="Calibri" w:hAnsi="Times New Roman" w:cs="Times New Roman"/>
          <w:sz w:val="28"/>
          <w:szCs w:val="28"/>
        </w:rPr>
        <w:t>04/2021/TT-TTCP ngày 01/10/2021 của Thanh tra Chính phủ quy định quy trình tiếp công dân,</w:t>
      </w:r>
      <w:r w:rsidR="001C4129">
        <w:rPr>
          <w:rFonts w:ascii="Times New Roman" w:eastAsia="Calibri" w:hAnsi="Times New Roman" w:cs="Times New Roman"/>
          <w:sz w:val="28"/>
          <w:szCs w:val="28"/>
          <w:lang w:val="en-US"/>
        </w:rPr>
        <w:t xml:space="preserve"> </w:t>
      </w:r>
      <w:r w:rsidRPr="00E13F88">
        <w:rPr>
          <w:rFonts w:ascii="Times New Roman" w:eastAsia="Calibri" w:hAnsi="Times New Roman" w:cs="Times New Roman"/>
          <w:sz w:val="28"/>
          <w:szCs w:val="28"/>
        </w:rPr>
        <w:t xml:space="preserve">nhưng người </w:t>
      </w:r>
      <w:r w:rsidR="009E1956">
        <w:rPr>
          <w:rFonts w:ascii="Times New Roman" w:eastAsia="Calibri" w:hAnsi="Times New Roman" w:cs="Times New Roman"/>
          <w:sz w:val="28"/>
          <w:szCs w:val="28"/>
          <w:lang w:val="en-US"/>
        </w:rPr>
        <w:t>dân</w:t>
      </w:r>
      <w:r w:rsidRPr="00E13F88">
        <w:rPr>
          <w:rFonts w:ascii="Times New Roman" w:eastAsia="Calibri" w:hAnsi="Times New Roman" w:cs="Times New Roman"/>
          <w:sz w:val="28"/>
          <w:szCs w:val="28"/>
        </w:rPr>
        <w:t xml:space="preserve"> vẫn không chấp nhận kết quả giải quyết, thậm chí có những phản ứng tiêu cực, cố chấp, gây rối trật tự, khiếu nại kéo dài.</w:t>
      </w:r>
    </w:p>
    <w:p w:rsidR="00C230D1" w:rsidRPr="00E13F88" w:rsidRDefault="00C230D1" w:rsidP="0013277E">
      <w:pPr>
        <w:ind w:firstLine="709"/>
        <w:jc w:val="both"/>
        <w:rPr>
          <w:rFonts w:ascii="Times New Roman" w:hAnsi="Times New Roman"/>
          <w:b/>
          <w:color w:val="auto"/>
          <w:sz w:val="28"/>
          <w:lang w:val="en-US"/>
        </w:rPr>
      </w:pPr>
      <w:r w:rsidRPr="00E13F88">
        <w:rPr>
          <w:rFonts w:ascii="Times New Roman" w:hAnsi="Times New Roman"/>
          <w:b/>
          <w:color w:val="auto"/>
          <w:sz w:val="28"/>
          <w:lang w:val="en-US"/>
        </w:rPr>
        <w:t>3. Nguyên nhân</w:t>
      </w:r>
    </w:p>
    <w:p w:rsidR="00883A77" w:rsidRPr="00883A77" w:rsidRDefault="00883A77" w:rsidP="0013277E">
      <w:pPr>
        <w:widowControl/>
        <w:tabs>
          <w:tab w:val="left" w:pos="567"/>
        </w:tabs>
        <w:ind w:firstLine="709"/>
        <w:jc w:val="both"/>
        <w:rPr>
          <w:rFonts w:ascii="Times New Roman" w:eastAsia="Calibri" w:hAnsi="Times New Roman" w:cs="Times New Roman"/>
          <w:b/>
          <w:color w:val="auto"/>
          <w:sz w:val="28"/>
          <w:szCs w:val="28"/>
          <w:lang w:val="nl-NL" w:eastAsia="en-US"/>
        </w:rPr>
      </w:pPr>
      <w:r w:rsidRPr="00883A77">
        <w:rPr>
          <w:rFonts w:ascii="Times New Roman" w:eastAsia="Calibri" w:hAnsi="Times New Roman" w:cs="Times New Roman"/>
          <w:color w:val="auto"/>
          <w:sz w:val="28"/>
          <w:szCs w:val="28"/>
          <w:lang w:val="en-US" w:eastAsia="en-US"/>
        </w:rPr>
        <w:t>Hiện nay</w:t>
      </w:r>
      <w:r>
        <w:rPr>
          <w:rFonts w:ascii="Times New Roman" w:eastAsia="Calibri" w:hAnsi="Times New Roman" w:cs="Times New Roman"/>
          <w:color w:val="auto"/>
          <w:sz w:val="28"/>
          <w:szCs w:val="28"/>
          <w:lang w:val="en-US" w:eastAsia="en-US"/>
        </w:rPr>
        <w:t>, thực hiện chính sách tinh giảm biên chế,</w:t>
      </w:r>
      <w:r w:rsidRPr="00883A77">
        <w:rPr>
          <w:rFonts w:ascii="Times New Roman" w:eastAsia="Calibri" w:hAnsi="Times New Roman" w:cs="Times New Roman"/>
          <w:color w:val="auto"/>
          <w:sz w:val="28"/>
          <w:szCs w:val="28"/>
          <w:lang w:val="en-US" w:eastAsia="en-US"/>
        </w:rPr>
        <w:t xml:space="preserve"> việc bố trí cán bộ ở tuyến cơ sở còn nhiều bất cập, yêu cầu công việc đòi hỏi ngày càng cao nhưng lực lượng còn thiế</w:t>
      </w:r>
      <w:r>
        <w:rPr>
          <w:rFonts w:ascii="Times New Roman" w:eastAsia="Calibri" w:hAnsi="Times New Roman" w:cs="Times New Roman"/>
          <w:color w:val="auto"/>
          <w:sz w:val="28"/>
          <w:szCs w:val="28"/>
          <w:lang w:val="en-US" w:eastAsia="en-US"/>
        </w:rPr>
        <w:t xml:space="preserve">u; </w:t>
      </w:r>
      <w:r w:rsidR="00086636">
        <w:rPr>
          <w:rFonts w:ascii="Times New Roman" w:eastAsia="Calibri" w:hAnsi="Times New Roman" w:cs="Times New Roman"/>
          <w:color w:val="auto"/>
          <w:sz w:val="28"/>
          <w:szCs w:val="28"/>
          <w:lang w:val="en-US" w:eastAsia="en-US"/>
        </w:rPr>
        <w:t>cán bộ, công chức được ph</w:t>
      </w:r>
      <w:r w:rsidR="009E1956">
        <w:rPr>
          <w:rFonts w:ascii="Times New Roman" w:eastAsia="Calibri" w:hAnsi="Times New Roman" w:cs="Times New Roman"/>
          <w:color w:val="auto"/>
          <w:sz w:val="28"/>
          <w:szCs w:val="28"/>
          <w:lang w:val="en-US" w:eastAsia="en-US"/>
        </w:rPr>
        <w:t>â</w:t>
      </w:r>
      <w:r w:rsidR="00086636">
        <w:rPr>
          <w:rFonts w:ascii="Times New Roman" w:eastAsia="Calibri" w:hAnsi="Times New Roman" w:cs="Times New Roman"/>
          <w:color w:val="auto"/>
          <w:sz w:val="28"/>
          <w:szCs w:val="28"/>
          <w:lang w:val="en-US" w:eastAsia="en-US"/>
        </w:rPr>
        <w:t xml:space="preserve">n công chủ yếu </w:t>
      </w:r>
      <w:r>
        <w:rPr>
          <w:rFonts w:ascii="Times New Roman" w:eastAsia="Calibri" w:hAnsi="Times New Roman" w:cs="Times New Roman"/>
          <w:color w:val="auto"/>
          <w:sz w:val="28"/>
          <w:szCs w:val="28"/>
          <w:lang w:val="en-US" w:eastAsia="en-US"/>
        </w:rPr>
        <w:t>kiêm nhiệm</w:t>
      </w:r>
      <w:r w:rsidR="009E1956">
        <w:rPr>
          <w:rFonts w:ascii="Times New Roman" w:eastAsia="Calibri" w:hAnsi="Times New Roman" w:cs="Times New Roman"/>
          <w:color w:val="auto"/>
          <w:sz w:val="28"/>
          <w:szCs w:val="28"/>
          <w:lang w:val="en-US" w:eastAsia="en-US"/>
        </w:rPr>
        <w:t xml:space="preserve"> nhiều</w:t>
      </w:r>
      <w:r w:rsidR="00086636">
        <w:rPr>
          <w:rFonts w:ascii="Times New Roman" w:eastAsia="Calibri" w:hAnsi="Times New Roman" w:cs="Times New Roman"/>
          <w:color w:val="auto"/>
          <w:sz w:val="28"/>
          <w:szCs w:val="28"/>
          <w:lang w:val="en-US" w:eastAsia="en-US"/>
        </w:rPr>
        <w:t xml:space="preserve"> </w:t>
      </w:r>
      <w:r w:rsidRPr="00883A77">
        <w:rPr>
          <w:rFonts w:ascii="Times New Roman" w:eastAsia="Calibri" w:hAnsi="Times New Roman" w:cs="Times New Roman"/>
          <w:color w:val="auto"/>
          <w:sz w:val="28"/>
          <w:szCs w:val="28"/>
          <w:lang w:val="en-US" w:eastAsia="en-US"/>
        </w:rPr>
        <w:t xml:space="preserve">công việc </w:t>
      </w:r>
      <w:r>
        <w:rPr>
          <w:rFonts w:ascii="Times New Roman" w:eastAsia="Calibri" w:hAnsi="Times New Roman" w:cs="Times New Roman"/>
          <w:color w:val="auto"/>
          <w:sz w:val="28"/>
          <w:szCs w:val="28"/>
          <w:lang w:val="en-US" w:eastAsia="en-US"/>
        </w:rPr>
        <w:t>dẫn đến</w:t>
      </w:r>
      <w:r w:rsidRPr="00883A77">
        <w:rPr>
          <w:rFonts w:ascii="Times New Roman" w:eastAsia="Calibri" w:hAnsi="Times New Roman" w:cs="Times New Roman"/>
          <w:color w:val="auto"/>
          <w:sz w:val="28"/>
          <w:szCs w:val="28"/>
          <w:lang w:val="en-US" w:eastAsia="en-US"/>
        </w:rPr>
        <w:t xml:space="preserve"> chất lượng tham mưu giải quyết chưa cao làm ảnh hưởng không nhỏ đến kết quả xử lý đơn khiếu nại, tố cáo của công dân.</w:t>
      </w:r>
    </w:p>
    <w:p w:rsidR="00F67EE3" w:rsidRPr="00E13F88" w:rsidRDefault="00F67EE3" w:rsidP="0013277E">
      <w:pPr>
        <w:widowControl/>
        <w:tabs>
          <w:tab w:val="left" w:pos="567"/>
        </w:tabs>
        <w:ind w:firstLine="709"/>
        <w:jc w:val="both"/>
        <w:textAlignment w:val="baseline"/>
        <w:rPr>
          <w:rFonts w:ascii="Times New Roman" w:eastAsia="Calibri" w:hAnsi="Times New Roman" w:cs="Times New Roman"/>
          <w:sz w:val="28"/>
          <w:szCs w:val="28"/>
        </w:rPr>
      </w:pPr>
      <w:r w:rsidRPr="00E13F88">
        <w:rPr>
          <w:rFonts w:ascii="Times New Roman" w:eastAsia="Calibri" w:hAnsi="Times New Roman" w:cs="Times New Roman"/>
          <w:sz w:val="28"/>
          <w:szCs w:val="28"/>
        </w:rPr>
        <w:t>Một số công dân có am hiểu pháp luật nhưng lợi dụng cố tình gửi đơn thư khiếu nại, tố cáo vượt cấp nhằm gây lực cho các cấp chính quyền với mong muốn đạt được mục đích về quyền lợi cho mình.</w:t>
      </w:r>
    </w:p>
    <w:p w:rsidR="00C230D1" w:rsidRPr="00E13F88" w:rsidRDefault="00C230D1" w:rsidP="0013277E">
      <w:pPr>
        <w:ind w:firstLine="709"/>
        <w:jc w:val="both"/>
        <w:rPr>
          <w:rFonts w:ascii="Times New Roman" w:hAnsi="Times New Roman" w:cs="Times New Roman"/>
          <w:b/>
          <w:color w:val="auto"/>
          <w:sz w:val="28"/>
          <w:szCs w:val="28"/>
        </w:rPr>
      </w:pPr>
      <w:r w:rsidRPr="00E13F88">
        <w:rPr>
          <w:rFonts w:ascii="Times New Roman" w:hAnsi="Times New Roman" w:cs="Times New Roman"/>
          <w:b/>
          <w:color w:val="auto"/>
          <w:sz w:val="28"/>
          <w:szCs w:val="28"/>
          <w:lang w:val="en-US"/>
        </w:rPr>
        <w:t>I</w:t>
      </w:r>
      <w:r w:rsidR="00112E7F" w:rsidRPr="00E13F88">
        <w:rPr>
          <w:rFonts w:ascii="Times New Roman" w:hAnsi="Times New Roman" w:cs="Times New Roman"/>
          <w:b/>
          <w:color w:val="auto"/>
          <w:sz w:val="28"/>
          <w:szCs w:val="28"/>
          <w:lang w:val="en-US"/>
        </w:rPr>
        <w:t>II</w:t>
      </w:r>
      <w:r w:rsidRPr="00E13F88">
        <w:rPr>
          <w:rFonts w:ascii="Times New Roman" w:hAnsi="Times New Roman" w:cs="Times New Roman"/>
          <w:b/>
          <w:color w:val="auto"/>
          <w:sz w:val="28"/>
          <w:szCs w:val="28"/>
        </w:rPr>
        <w:t xml:space="preserve">. </w:t>
      </w:r>
      <w:r w:rsidR="00112E7F" w:rsidRPr="00E13F88">
        <w:rPr>
          <w:rFonts w:ascii="Times New Roman" w:hAnsi="Times New Roman" w:cs="Times New Roman"/>
          <w:b/>
          <w:color w:val="auto"/>
          <w:sz w:val="28"/>
          <w:szCs w:val="28"/>
          <w:lang w:val="en-US"/>
        </w:rPr>
        <w:t>Nhiệm vụ</w:t>
      </w:r>
      <w:r w:rsidR="00DF4906">
        <w:rPr>
          <w:rFonts w:ascii="Times New Roman" w:hAnsi="Times New Roman" w:cs="Times New Roman"/>
          <w:b/>
          <w:color w:val="auto"/>
          <w:sz w:val="28"/>
          <w:szCs w:val="28"/>
          <w:lang w:val="en-US"/>
        </w:rPr>
        <w:t>,</w:t>
      </w:r>
      <w:r w:rsidR="00112E7F" w:rsidRPr="00E13F88">
        <w:rPr>
          <w:rFonts w:ascii="Times New Roman" w:hAnsi="Times New Roman" w:cs="Times New Roman"/>
          <w:b/>
          <w:color w:val="auto"/>
          <w:sz w:val="28"/>
          <w:szCs w:val="28"/>
          <w:lang w:val="en-US"/>
        </w:rPr>
        <w:t xml:space="preserve"> giải pháp công tác tiếp công dân, giải quyết khiếu nại, tố cáo 6 tháng cuố</w:t>
      </w:r>
      <w:r w:rsidR="00F67EE3" w:rsidRPr="00E13F88">
        <w:rPr>
          <w:rFonts w:ascii="Times New Roman" w:hAnsi="Times New Roman" w:cs="Times New Roman"/>
          <w:b/>
          <w:color w:val="auto"/>
          <w:sz w:val="28"/>
          <w:szCs w:val="28"/>
          <w:lang w:val="en-US"/>
        </w:rPr>
        <w:t>i năm 2023</w:t>
      </w:r>
    </w:p>
    <w:p w:rsidR="00F67EE3" w:rsidRPr="00E13F88" w:rsidRDefault="00AC2EAB" w:rsidP="0013277E">
      <w:pPr>
        <w:ind w:firstLine="709"/>
        <w:jc w:val="both"/>
        <w:rPr>
          <w:rFonts w:ascii="Times New Roman" w:eastAsia="Calibri" w:hAnsi="Times New Roman" w:cs="Times New Roman"/>
          <w:sz w:val="28"/>
          <w:szCs w:val="28"/>
        </w:rPr>
      </w:pPr>
      <w:bookmarkStart w:id="1" w:name="dieu_1"/>
      <w:r>
        <w:rPr>
          <w:rFonts w:ascii="Times New Roman" w:eastAsia="Calibri" w:hAnsi="Times New Roman" w:cs="Times New Roman"/>
          <w:sz w:val="28"/>
          <w:szCs w:val="28"/>
          <w:lang w:val="en-US"/>
        </w:rPr>
        <w:t>1.</w:t>
      </w:r>
      <w:r w:rsidR="00F67EE3" w:rsidRPr="00E13F88">
        <w:rPr>
          <w:rFonts w:ascii="Times New Roman" w:eastAsia="Calibri" w:hAnsi="Times New Roman" w:cs="Times New Roman"/>
          <w:sz w:val="28"/>
          <w:szCs w:val="28"/>
        </w:rPr>
        <w:t xml:space="preserve"> Tiếp tục tăng cường lãnh đạo, chỉ đạ</w:t>
      </w:r>
      <w:r w:rsidR="00086636">
        <w:rPr>
          <w:rFonts w:ascii="Times New Roman" w:eastAsia="Calibri" w:hAnsi="Times New Roman" w:cs="Times New Roman"/>
          <w:sz w:val="28"/>
          <w:szCs w:val="28"/>
        </w:rPr>
        <w:t>o</w:t>
      </w:r>
      <w:r w:rsidR="00086636">
        <w:rPr>
          <w:rFonts w:ascii="Times New Roman" w:eastAsia="Calibri" w:hAnsi="Times New Roman" w:cs="Times New Roman"/>
          <w:sz w:val="28"/>
          <w:szCs w:val="28"/>
          <w:lang w:val="en-US"/>
        </w:rPr>
        <w:t xml:space="preserve">, </w:t>
      </w:r>
      <w:r w:rsidR="00F67EE3" w:rsidRPr="00E13F88">
        <w:rPr>
          <w:rFonts w:ascii="Times New Roman" w:eastAsia="Calibri" w:hAnsi="Times New Roman" w:cs="Times New Roman"/>
          <w:sz w:val="28"/>
          <w:szCs w:val="28"/>
        </w:rPr>
        <w:t>quán triệ</w:t>
      </w:r>
      <w:r w:rsidR="00086636">
        <w:rPr>
          <w:rFonts w:ascii="Times New Roman" w:eastAsia="Calibri" w:hAnsi="Times New Roman" w:cs="Times New Roman"/>
          <w:sz w:val="28"/>
          <w:szCs w:val="28"/>
        </w:rPr>
        <w:t>t</w:t>
      </w:r>
      <w:r w:rsidR="00F67EE3" w:rsidRPr="00E13F88">
        <w:rPr>
          <w:rFonts w:ascii="Times New Roman" w:eastAsia="Calibri" w:hAnsi="Times New Roman" w:cs="Times New Roman"/>
          <w:sz w:val="28"/>
          <w:szCs w:val="28"/>
        </w:rPr>
        <w:t xml:space="preserve"> thực hiện nghiêm túc, hiệu quả các quy định </w:t>
      </w:r>
      <w:r w:rsidR="0013277E">
        <w:rPr>
          <w:rFonts w:ascii="Times New Roman" w:eastAsia="Calibri" w:hAnsi="Times New Roman" w:cs="Times New Roman"/>
          <w:sz w:val="28"/>
          <w:szCs w:val="28"/>
          <w:lang w:val="en-US"/>
        </w:rPr>
        <w:t>về công tác tiếp công dân, giải quyết khiếu nại, tố cáo như</w:t>
      </w:r>
      <w:r w:rsidR="00F67EE3" w:rsidRPr="00E13F88">
        <w:rPr>
          <w:rFonts w:ascii="Times New Roman" w:eastAsia="Calibri" w:hAnsi="Times New Roman" w:cs="Times New Roman"/>
          <w:sz w:val="28"/>
          <w:szCs w:val="28"/>
        </w:rPr>
        <w:t>: Chỉ thị số 35-CT/TW ngày 26/5/2014 của Bộ Chính Trị về “tăng cường sự lãnh đạo của Đảng đối với công tác tiếp công dân và giải quyết khiếu nại, tố cáo”, Luật Tiếp công dân 2013, Luật Khiếu nại 2011, Luật Tố cáo 2018, Luật Tiếp cận Thông tin 2016; Chỉ thị số 10/CT-UBND ngày 23/10/2018 của Chủ tịch UBND tỉnh Quảng Trị; Kế hoạch số 363/KH-TTCP của Thanh tra Chính phủ, Kế hoạch số 164/KH-UBND của UBND tỉnh “về kiểm tra, rà soát các vụ việc khiếu nại, tố cáo đông người, phức tạp, kéo dài trên địa bàn tỉnh Quảng Trị”; Công văn số 146/UBND-NC ngày 13/01/2023 về triển khai thực hiện Nghị quyết số 623/NQUBTVQH15 ngày 07/10/2022 của Ủy ban Thường vụ Quốc hội Khóa XV về tiếp tục tăng cường hiệu lực, hiệu quả thực hiện chính sách, pháp luật về tiếp công dân và giải quyết khiếu nại, tố cáo; Công văn số 1374/UBND-NC ngày 03/4/2023 về việc triển khai thực hiện Thông báo kết luận số 454-TBTU ngày 17/3/2023 của Thưởng trực Tỉnh ủy về công tác tiếp công dân và giải quyết đơn thư trên địa bàn tỉnh</w:t>
      </w:r>
    </w:p>
    <w:p w:rsidR="00F67EE3" w:rsidRDefault="00AC2EAB" w:rsidP="0013277E">
      <w:pPr>
        <w:ind w:firstLine="709"/>
        <w:jc w:val="both"/>
        <w:rPr>
          <w:rFonts w:ascii="Times New Roman" w:eastAsia="Calibri" w:hAnsi="Times New Roman" w:cs="Times New Roman"/>
          <w:sz w:val="28"/>
          <w:szCs w:val="28"/>
          <w:lang w:val="en-US"/>
        </w:rPr>
      </w:pPr>
      <w:bookmarkStart w:id="2" w:name="dieu_2_name"/>
      <w:bookmarkEnd w:id="1"/>
      <w:r>
        <w:rPr>
          <w:rFonts w:ascii="Times New Roman" w:eastAsia="Calibri" w:hAnsi="Times New Roman" w:cs="Times New Roman"/>
          <w:sz w:val="28"/>
          <w:szCs w:val="28"/>
          <w:lang w:val="en-US"/>
        </w:rPr>
        <w:t>2.</w:t>
      </w:r>
      <w:r w:rsidR="00F67EE3" w:rsidRPr="00E13F88">
        <w:rPr>
          <w:rFonts w:ascii="Times New Roman" w:eastAsia="Calibri" w:hAnsi="Times New Roman" w:cs="Times New Roman"/>
          <w:sz w:val="28"/>
          <w:szCs w:val="28"/>
        </w:rPr>
        <w:t xml:space="preserve"> Tiếp tục thực hiện nghiêm việc tiếp công dân định kỳ và đột xuất; xác định công tác tiếp công dân, giải quyết khiếu nại, tố cáo là nhiệm vụ chính trị</w:t>
      </w:r>
      <w:r w:rsidR="0013277E">
        <w:rPr>
          <w:rFonts w:ascii="Times New Roman" w:eastAsia="Calibri" w:hAnsi="Times New Roman" w:cs="Times New Roman"/>
          <w:sz w:val="28"/>
          <w:szCs w:val="28"/>
          <w:lang w:val="en-US"/>
        </w:rPr>
        <w:t xml:space="preserve"> </w:t>
      </w:r>
      <w:r w:rsidR="00F67EE3" w:rsidRPr="00E13F88">
        <w:rPr>
          <w:rFonts w:ascii="Times New Roman" w:eastAsia="Calibri" w:hAnsi="Times New Roman" w:cs="Times New Roman"/>
          <w:sz w:val="28"/>
          <w:szCs w:val="28"/>
        </w:rPr>
        <w:t xml:space="preserve">quan trọng; lấy kết quả tiếp công dân, giải quyết </w:t>
      </w:r>
      <w:r w:rsidR="0013277E">
        <w:rPr>
          <w:rFonts w:ascii="Times New Roman" w:eastAsia="Calibri" w:hAnsi="Times New Roman" w:cs="Times New Roman"/>
          <w:sz w:val="28"/>
          <w:szCs w:val="28"/>
          <w:lang w:val="en-US"/>
        </w:rPr>
        <w:t xml:space="preserve">khiếu nại, tố cáo, phản ánh, kiến nghị của người dân </w:t>
      </w:r>
      <w:r w:rsidR="00F67EE3" w:rsidRPr="00E13F88">
        <w:rPr>
          <w:rFonts w:ascii="Times New Roman" w:eastAsia="Calibri" w:hAnsi="Times New Roman" w:cs="Times New Roman"/>
          <w:sz w:val="28"/>
          <w:szCs w:val="28"/>
        </w:rPr>
        <w:t>là tiêu chí đánh giá năng lực, mức độ hoàn thành nhiệm vụ của cán bộ, công chức các cấp, các ngành được giao nhiệm vụ.</w:t>
      </w:r>
    </w:p>
    <w:p w:rsidR="00086636" w:rsidRPr="00086636" w:rsidRDefault="00086636" w:rsidP="0013277E">
      <w:pPr>
        <w:ind w:firstLine="709"/>
        <w:jc w:val="both"/>
        <w:rPr>
          <w:rFonts w:ascii="Times New Roman" w:eastAsia="Calibri" w:hAnsi="Times New Roman" w:cs="Times New Roman"/>
          <w:sz w:val="28"/>
          <w:szCs w:val="28"/>
          <w:lang w:val="en-US"/>
        </w:rPr>
      </w:pPr>
    </w:p>
    <w:p w:rsidR="00F67EE3" w:rsidRPr="00E13F88" w:rsidRDefault="00AC2EAB" w:rsidP="001327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3.</w:t>
      </w:r>
      <w:r w:rsidR="00F67EE3" w:rsidRPr="00E13F88">
        <w:rPr>
          <w:rFonts w:ascii="Times New Roman" w:eastAsia="Calibri" w:hAnsi="Times New Roman" w:cs="Times New Roman"/>
          <w:sz w:val="28"/>
          <w:szCs w:val="28"/>
        </w:rPr>
        <w:t xml:space="preserve"> Thường xuyên theo dõi, kiểm tra hiệu quả công tác tiếp công dân và xử lý, giải quyết đơn; kiên quyết xử lý nghiêm minh các hành vi vi phạm của cán bộ, công chức trong thực hiện chức trách, nhiệm vụ được giao nhằm rút ra các nguyên nhân, kinh nghiệm và các giải pháp phù hợp để chấn chỉnh, xử lý tình trạng thiếu trách nhiệm trong tham mưu, xử lý đơn.</w:t>
      </w:r>
      <w:bookmarkEnd w:id="2"/>
    </w:p>
    <w:p w:rsidR="00F67EE3" w:rsidRPr="00E13F88" w:rsidRDefault="00AC2EAB" w:rsidP="001327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4.</w:t>
      </w:r>
      <w:r w:rsidR="00F67EE3" w:rsidRPr="00E13F88">
        <w:rPr>
          <w:rFonts w:ascii="Times New Roman" w:eastAsia="Calibri" w:hAnsi="Times New Roman" w:cs="Times New Roman"/>
          <w:sz w:val="28"/>
          <w:szCs w:val="28"/>
        </w:rPr>
        <w:t xml:space="preserve"> Nâng cao trách nhiệm </w:t>
      </w:r>
      <w:bookmarkStart w:id="3" w:name="dieu_3_name"/>
      <w:r w:rsidR="00F67EE3" w:rsidRPr="00E13F88">
        <w:rPr>
          <w:rFonts w:ascii="Times New Roman" w:eastAsia="Calibri" w:hAnsi="Times New Roman" w:cs="Times New Roman"/>
          <w:sz w:val="28"/>
          <w:szCs w:val="28"/>
        </w:rPr>
        <w:t>người đứng đầu cơ quan có thẩm quyền trực tiếp giải quyết khiếu nại, tố cáo trong việc ban hành quyết định giải quyết khiếu nại, kết luận tố cáo bảo đảm chính xác, khách quan, kịp thời, đúng trình tự pháp luật quy định. Tập trung chỉ đạo, xem xét giải quyết, xử lý kịp thời các vụ việc kiến nghị, phản ánh, khiếu nại, tố cáo thuộc thẩm quyền mới phát sinh ngay tại cơ sở, lắng nghe ý kiến, nguyện vọng của ngườ</w:t>
      </w:r>
      <w:r w:rsidR="0013277E">
        <w:rPr>
          <w:rFonts w:ascii="Times New Roman" w:eastAsia="Calibri" w:hAnsi="Times New Roman" w:cs="Times New Roman"/>
          <w:sz w:val="28"/>
          <w:szCs w:val="28"/>
        </w:rPr>
        <w:t>i dân</w:t>
      </w:r>
      <w:r w:rsidR="0013277E">
        <w:rPr>
          <w:rFonts w:ascii="Times New Roman" w:eastAsia="Calibri" w:hAnsi="Times New Roman" w:cs="Times New Roman"/>
          <w:sz w:val="28"/>
          <w:szCs w:val="28"/>
          <w:lang w:val="en-US"/>
        </w:rPr>
        <w:t>.</w:t>
      </w:r>
      <w:r w:rsidR="00F67EE3" w:rsidRPr="00E13F88">
        <w:rPr>
          <w:rFonts w:ascii="Times New Roman" w:eastAsia="Calibri" w:hAnsi="Times New Roman" w:cs="Times New Roman"/>
          <w:sz w:val="28"/>
          <w:szCs w:val="28"/>
        </w:rPr>
        <w:t xml:space="preserve"> Tăng cường đối thoại, giải quyết kịp thời bức xúc của nhân dân nhằm giảm thiểu khiếu nại vượt cấp, hạn chế đến mức thấp nhất phát sinh tranh chấp, khiếu nại kéo dài. Thi hành dứt điểm các quyết định giải quyết khiếu nại, kết luận tố cáo đã có hiệu lực pháp luật.</w:t>
      </w:r>
      <w:bookmarkEnd w:id="3"/>
    </w:p>
    <w:p w:rsidR="00F67EE3" w:rsidRPr="00E13F88" w:rsidRDefault="00AC2EAB" w:rsidP="0013277E">
      <w:pPr>
        <w:ind w:firstLine="709"/>
        <w:jc w:val="both"/>
        <w:rPr>
          <w:rFonts w:ascii="Times New Roman" w:eastAsia="Calibri" w:hAnsi="Times New Roman" w:cs="Times New Roman"/>
          <w:sz w:val="28"/>
          <w:szCs w:val="28"/>
        </w:rPr>
      </w:pPr>
      <w:bookmarkStart w:id="4" w:name="dieu_4_name"/>
      <w:r>
        <w:rPr>
          <w:rFonts w:ascii="Times New Roman" w:eastAsia="Calibri" w:hAnsi="Times New Roman" w:cs="Times New Roman"/>
          <w:sz w:val="28"/>
          <w:szCs w:val="28"/>
          <w:lang w:val="en-US"/>
        </w:rPr>
        <w:t>5.</w:t>
      </w:r>
      <w:r w:rsidR="00F67EE3" w:rsidRPr="00E13F88">
        <w:rPr>
          <w:rFonts w:ascii="Times New Roman" w:eastAsia="Calibri" w:hAnsi="Times New Roman" w:cs="Times New Roman"/>
          <w:sz w:val="28"/>
          <w:szCs w:val="28"/>
        </w:rPr>
        <w:t xml:space="preserve"> Thường xuyên rà soát các vụ việc đông người, tồn đọng, phức tạp, kéo dài để đưa vào diện </w:t>
      </w:r>
      <w:proofErr w:type="gramStart"/>
      <w:r w:rsidR="00F67EE3" w:rsidRPr="00E13F88">
        <w:rPr>
          <w:rFonts w:ascii="Times New Roman" w:eastAsia="Calibri" w:hAnsi="Times New Roman" w:cs="Times New Roman"/>
          <w:sz w:val="28"/>
          <w:szCs w:val="28"/>
        </w:rPr>
        <w:t>theo</w:t>
      </w:r>
      <w:proofErr w:type="gramEnd"/>
      <w:r w:rsidR="00F67EE3" w:rsidRPr="00E13F88">
        <w:rPr>
          <w:rFonts w:ascii="Times New Roman" w:eastAsia="Calibri" w:hAnsi="Times New Roman" w:cs="Times New Roman"/>
          <w:sz w:val="28"/>
          <w:szCs w:val="28"/>
        </w:rPr>
        <w:t xml:space="preserve"> dõi, đôn đốc giải quyết, đồng thời có kế hoạch giải quyết dứt điểm, không được né tránh, đùn đẩy trách nhiệm cho cấp trên, cấp dưới.</w:t>
      </w:r>
      <w:bookmarkStart w:id="5" w:name="dieu_6_name"/>
      <w:bookmarkEnd w:id="4"/>
      <w:r w:rsidR="00F67EE3" w:rsidRPr="00E13F88">
        <w:rPr>
          <w:rFonts w:ascii="Times New Roman" w:eastAsia="Calibri" w:hAnsi="Times New Roman" w:cs="Times New Roman"/>
          <w:sz w:val="28"/>
          <w:szCs w:val="28"/>
        </w:rPr>
        <w:t xml:space="preserve"> Tăng cường thực hiện tốt công tác phối hợp giữa các cơ quan chức năng, ban, ngành đoàn thể trong công tác tiếp công dân, giải quyết đơn theo quy định của pháp luật, có biện pháp xử lý kịp thời, hiệu quả khi xảy ra tình huống công dân khiếu kiện tập trung đông người. </w:t>
      </w:r>
      <w:bookmarkStart w:id="6" w:name="dieu_7"/>
      <w:bookmarkEnd w:id="5"/>
    </w:p>
    <w:bookmarkEnd w:id="6"/>
    <w:p w:rsidR="00F67EE3" w:rsidRPr="00E13F88" w:rsidRDefault="00AC2EAB" w:rsidP="001327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6.</w:t>
      </w:r>
      <w:r w:rsidR="00F67EE3" w:rsidRPr="00E13F88">
        <w:rPr>
          <w:rFonts w:ascii="Times New Roman" w:eastAsia="Calibri" w:hAnsi="Times New Roman" w:cs="Times New Roman"/>
          <w:sz w:val="28"/>
          <w:szCs w:val="28"/>
        </w:rPr>
        <w:t xml:space="preserve"> Tiếp tục tăng cường, đẩy mạnh công tác tuyên truyền, đổi mới và đa dạng hoá các hình thức tuyên truyền, phổ biến, giáo dục pháp luật; </w:t>
      </w:r>
      <w:r w:rsidR="0013277E">
        <w:rPr>
          <w:rFonts w:ascii="Times New Roman" w:eastAsia="Calibri" w:hAnsi="Times New Roman" w:cs="Times New Roman"/>
          <w:sz w:val="28"/>
          <w:szCs w:val="28"/>
          <w:lang w:val="en-US"/>
        </w:rPr>
        <w:t xml:space="preserve">chỉ đạo Thanh tra tỉnh </w:t>
      </w:r>
      <w:r w:rsidR="00F67EE3" w:rsidRPr="00E13F88">
        <w:rPr>
          <w:rFonts w:ascii="Times New Roman" w:eastAsia="Calibri" w:hAnsi="Times New Roman" w:cs="Times New Roman"/>
          <w:sz w:val="28"/>
          <w:szCs w:val="28"/>
        </w:rPr>
        <w:t xml:space="preserve">phối hợp chặt chẽ </w:t>
      </w:r>
      <w:r w:rsidR="0013277E">
        <w:rPr>
          <w:rFonts w:ascii="Times New Roman" w:eastAsia="Calibri" w:hAnsi="Times New Roman" w:cs="Times New Roman"/>
          <w:sz w:val="28"/>
          <w:szCs w:val="28"/>
          <w:lang w:val="en-US"/>
        </w:rPr>
        <w:t xml:space="preserve">với các </w:t>
      </w:r>
      <w:r w:rsidR="00F67EE3" w:rsidRPr="00E13F88">
        <w:rPr>
          <w:rFonts w:ascii="Times New Roman" w:eastAsia="Calibri" w:hAnsi="Times New Roman" w:cs="Times New Roman"/>
          <w:sz w:val="28"/>
          <w:szCs w:val="28"/>
        </w:rPr>
        <w:t>sở, ban ngành, đơn vị, địa phương làm tốt công tác tiếp công dân, tiếp nhận và xử lý đơn thư khiếu nại, tố cáo, phản ánh, kiến nghị một cách kịp thời và có hiệu quả.</w:t>
      </w:r>
    </w:p>
    <w:p w:rsidR="00C230D1" w:rsidRDefault="00C230D1" w:rsidP="0013277E">
      <w:pPr>
        <w:ind w:firstLine="709"/>
        <w:jc w:val="both"/>
        <w:rPr>
          <w:rFonts w:ascii="Times New Roman" w:hAnsi="Times New Roman" w:cs="Times New Roman"/>
          <w:color w:val="auto"/>
          <w:sz w:val="28"/>
          <w:szCs w:val="28"/>
          <w:lang w:val="en-US"/>
        </w:rPr>
      </w:pPr>
      <w:r w:rsidRPr="00E13F88">
        <w:rPr>
          <w:rFonts w:ascii="Times New Roman" w:eastAsia="Times New Roman" w:hAnsi="Times New Roman" w:cs="Times New Roman"/>
          <w:color w:val="auto"/>
          <w:sz w:val="28"/>
          <w:szCs w:val="28"/>
        </w:rPr>
        <w:t xml:space="preserve">Trên đây là </w:t>
      </w:r>
      <w:r w:rsidR="000758D8" w:rsidRPr="00E13F88">
        <w:rPr>
          <w:rFonts w:ascii="Times New Roman" w:eastAsia="Times New Roman" w:hAnsi="Times New Roman" w:cs="Times New Roman"/>
          <w:color w:val="auto"/>
          <w:sz w:val="28"/>
          <w:szCs w:val="28"/>
          <w:lang w:val="en-US"/>
        </w:rPr>
        <w:t>B</w:t>
      </w:r>
      <w:r w:rsidRPr="00E13F88">
        <w:rPr>
          <w:rFonts w:ascii="Times New Roman" w:eastAsia="Times New Roman" w:hAnsi="Times New Roman" w:cs="Times New Roman"/>
          <w:color w:val="auto"/>
          <w:sz w:val="28"/>
          <w:szCs w:val="28"/>
        </w:rPr>
        <w:t>áo cáo kết quả</w:t>
      </w:r>
      <w:r w:rsidR="000758D8" w:rsidRPr="00E13F88">
        <w:rPr>
          <w:rFonts w:ascii="Times New Roman" w:eastAsia="Times New Roman" w:hAnsi="Times New Roman" w:cs="Times New Roman"/>
          <w:color w:val="auto"/>
          <w:sz w:val="28"/>
          <w:szCs w:val="28"/>
          <w:lang w:val="en-US"/>
        </w:rPr>
        <w:t xml:space="preserve"> công tác</w:t>
      </w:r>
      <w:r w:rsidRPr="00E13F88">
        <w:rPr>
          <w:rFonts w:ascii="Times New Roman" w:eastAsia="Times New Roman" w:hAnsi="Times New Roman" w:cs="Times New Roman"/>
          <w:color w:val="auto"/>
          <w:sz w:val="28"/>
          <w:szCs w:val="28"/>
        </w:rPr>
        <w:t xml:space="preserve"> tiếp công dân, giải quyết</w:t>
      </w:r>
      <w:r w:rsidRPr="00E13F88">
        <w:rPr>
          <w:rFonts w:ascii="Times New Roman" w:hAnsi="Times New Roman" w:cs="Times New Roman"/>
          <w:color w:val="auto"/>
          <w:sz w:val="28"/>
          <w:szCs w:val="28"/>
        </w:rPr>
        <w:t xml:space="preserve"> khiếu nại tố cáo </w:t>
      </w:r>
      <w:r w:rsidRPr="00E13F88">
        <w:rPr>
          <w:rFonts w:ascii="Times New Roman" w:hAnsi="Times New Roman" w:cs="Times New Roman"/>
          <w:color w:val="auto"/>
          <w:sz w:val="28"/>
          <w:szCs w:val="28"/>
          <w:lang w:val="en-US"/>
        </w:rPr>
        <w:t>6 tháng đầ</w:t>
      </w:r>
      <w:r w:rsidR="00767431" w:rsidRPr="00E13F88">
        <w:rPr>
          <w:rFonts w:ascii="Times New Roman" w:hAnsi="Times New Roman" w:cs="Times New Roman"/>
          <w:color w:val="auto"/>
          <w:sz w:val="28"/>
          <w:szCs w:val="28"/>
          <w:lang w:val="en-US"/>
        </w:rPr>
        <w:t>u năm</w:t>
      </w:r>
      <w:r w:rsidR="00F67EE3" w:rsidRPr="00E13F88">
        <w:rPr>
          <w:rFonts w:ascii="Times New Roman" w:hAnsi="Times New Roman" w:cs="Times New Roman"/>
          <w:color w:val="auto"/>
          <w:sz w:val="28"/>
          <w:szCs w:val="28"/>
          <w:lang w:val="en-US"/>
        </w:rPr>
        <w:t xml:space="preserve"> 2023</w:t>
      </w:r>
      <w:r w:rsidR="00F46732" w:rsidRPr="00E13F88">
        <w:rPr>
          <w:rFonts w:ascii="Times New Roman" w:hAnsi="Times New Roman" w:cs="Times New Roman"/>
          <w:color w:val="auto"/>
          <w:sz w:val="28"/>
          <w:szCs w:val="28"/>
          <w:lang w:val="en-US"/>
        </w:rPr>
        <w:t>; nhiệm vụ, giải pháp 6 tháng cuố</w:t>
      </w:r>
      <w:r w:rsidR="00F67EE3" w:rsidRPr="00E13F88">
        <w:rPr>
          <w:rFonts w:ascii="Times New Roman" w:hAnsi="Times New Roman" w:cs="Times New Roman"/>
          <w:color w:val="auto"/>
          <w:sz w:val="28"/>
          <w:szCs w:val="28"/>
          <w:lang w:val="en-US"/>
        </w:rPr>
        <w:t>i năm 2023</w:t>
      </w:r>
      <w:r w:rsidR="00A8646A" w:rsidRPr="00E13F88">
        <w:rPr>
          <w:rFonts w:ascii="Times New Roman" w:hAnsi="Times New Roman" w:cs="Times New Roman"/>
          <w:color w:val="auto"/>
          <w:sz w:val="28"/>
          <w:szCs w:val="28"/>
          <w:lang w:val="en-US"/>
        </w:rPr>
        <w:t>, UBND tỉnh báo cáo HĐND tỉnh theo quy định./.</w:t>
      </w:r>
    </w:p>
    <w:p w:rsidR="00AC2EAB" w:rsidRPr="00AC2EAB" w:rsidRDefault="00AC2EAB" w:rsidP="0013277E">
      <w:pPr>
        <w:ind w:firstLine="709"/>
        <w:jc w:val="both"/>
        <w:rPr>
          <w:rFonts w:ascii="Times New Roman" w:hAnsi="Times New Roman" w:cs="Times New Roman"/>
          <w:color w:val="auto"/>
          <w:sz w:val="16"/>
          <w:szCs w:val="16"/>
          <w:lang w:val="en-US"/>
        </w:rPr>
      </w:pPr>
    </w:p>
    <w:tbl>
      <w:tblPr>
        <w:tblW w:w="9208" w:type="dxa"/>
        <w:jc w:val="center"/>
        <w:tblInd w:w="275" w:type="dxa"/>
        <w:tblLayout w:type="fixed"/>
        <w:tblLook w:val="04A0" w:firstRow="1" w:lastRow="0" w:firstColumn="1" w:lastColumn="0" w:noHBand="0" w:noVBand="1"/>
      </w:tblPr>
      <w:tblGrid>
        <w:gridCol w:w="4337"/>
        <w:gridCol w:w="4871"/>
      </w:tblGrid>
      <w:tr w:rsidR="00655C3C" w:rsidRPr="00E13F88" w:rsidTr="00086636">
        <w:trPr>
          <w:jc w:val="center"/>
        </w:trPr>
        <w:tc>
          <w:tcPr>
            <w:tcW w:w="4337" w:type="dxa"/>
            <w:shd w:val="clear" w:color="auto" w:fill="auto"/>
          </w:tcPr>
          <w:p w:rsidR="00086636" w:rsidRPr="00086636" w:rsidRDefault="00086636" w:rsidP="00086636">
            <w:pPr>
              <w:autoSpaceDE w:val="0"/>
              <w:autoSpaceDN w:val="0"/>
              <w:adjustRightInd w:val="0"/>
              <w:jc w:val="both"/>
              <w:rPr>
                <w:rFonts w:ascii="Times New Roman" w:hAnsi="Times New Roman" w:cs="Times New Roman"/>
                <w:b/>
                <w:bCs/>
                <w:sz w:val="22"/>
              </w:rPr>
            </w:pPr>
            <w:r w:rsidRPr="00086636">
              <w:rPr>
                <w:rFonts w:ascii="Times New Roman" w:hAnsi="Times New Roman" w:cs="Times New Roman"/>
                <w:b/>
                <w:bCs/>
                <w:i/>
                <w:iCs/>
                <w:sz w:val="22"/>
                <w:szCs w:val="22"/>
              </w:rPr>
              <w:t>Nơi nhận</w:t>
            </w:r>
            <w:r w:rsidRPr="00086636">
              <w:rPr>
                <w:rFonts w:ascii="Times New Roman" w:hAnsi="Times New Roman" w:cs="Times New Roman"/>
                <w:b/>
                <w:bCs/>
                <w:sz w:val="22"/>
                <w:szCs w:val="22"/>
              </w:rPr>
              <w:t>:</w:t>
            </w:r>
          </w:p>
          <w:p w:rsidR="00086636" w:rsidRPr="00086636" w:rsidRDefault="00086636" w:rsidP="00086636">
            <w:pPr>
              <w:autoSpaceDE w:val="0"/>
              <w:autoSpaceDN w:val="0"/>
              <w:adjustRightInd w:val="0"/>
              <w:jc w:val="both"/>
              <w:rPr>
                <w:rFonts w:ascii="Times New Roman" w:hAnsi="Times New Roman" w:cs="Times New Roman"/>
                <w:bCs/>
                <w:sz w:val="22"/>
              </w:rPr>
            </w:pPr>
            <w:r w:rsidRPr="00086636">
              <w:rPr>
                <w:rFonts w:ascii="Times New Roman" w:hAnsi="Times New Roman" w:cs="Times New Roman"/>
                <w:bCs/>
                <w:sz w:val="22"/>
                <w:szCs w:val="22"/>
              </w:rPr>
              <w:t>- Thường trực Tỉnh ủy;</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xml:space="preserve">- Thường trực HĐND tỉnh; </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Chủ tịch, các PCT UBND tỉnh;</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Ban Nội chínhTỉnh ủy;</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Đại biểu HĐND tỉnh;</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Thanh tra tỉnh;</w:t>
            </w:r>
          </w:p>
          <w:p w:rsidR="00086636" w:rsidRPr="00086636" w:rsidRDefault="00086636" w:rsidP="00086636">
            <w:pPr>
              <w:autoSpaceDE w:val="0"/>
              <w:autoSpaceDN w:val="0"/>
              <w:adjustRightInd w:val="0"/>
              <w:jc w:val="both"/>
              <w:rPr>
                <w:rFonts w:ascii="Times New Roman" w:hAnsi="Times New Roman" w:cs="Times New Roman"/>
                <w:sz w:val="22"/>
              </w:rPr>
            </w:pPr>
            <w:r w:rsidRPr="00086636">
              <w:rPr>
                <w:rFonts w:ascii="Times New Roman" w:hAnsi="Times New Roman" w:cs="Times New Roman"/>
                <w:sz w:val="22"/>
                <w:szCs w:val="22"/>
              </w:rPr>
              <w:t>- Lưu: VT, NC</w:t>
            </w:r>
            <w:r w:rsidRPr="00086636">
              <w:rPr>
                <w:rFonts w:ascii="Times New Roman" w:hAnsi="Times New Roman" w:cs="Times New Roman"/>
                <w:sz w:val="22"/>
                <w:szCs w:val="22"/>
                <w:vertAlign w:val="subscript"/>
              </w:rPr>
              <w:t>(20b)</w:t>
            </w:r>
            <w:r w:rsidRPr="00086636">
              <w:rPr>
                <w:rFonts w:ascii="Times New Roman" w:hAnsi="Times New Roman" w:cs="Times New Roman"/>
                <w:sz w:val="22"/>
                <w:szCs w:val="22"/>
              </w:rPr>
              <w:t>.</w:t>
            </w:r>
          </w:p>
          <w:p w:rsidR="00655C3C" w:rsidRPr="00E13F88" w:rsidRDefault="00655C3C" w:rsidP="0013277E">
            <w:pPr>
              <w:pStyle w:val="BodyText"/>
              <w:keepNext/>
              <w:spacing w:after="0" w:line="240" w:lineRule="auto"/>
              <w:rPr>
                <w:sz w:val="22"/>
                <w:lang w:val="en-US" w:eastAsia="en-US"/>
              </w:rPr>
            </w:pPr>
            <w:r w:rsidRPr="00E13F88">
              <w:rPr>
                <w:lang w:val="en-US" w:eastAsia="en-US"/>
              </w:rPr>
              <w:tab/>
            </w:r>
          </w:p>
        </w:tc>
        <w:tc>
          <w:tcPr>
            <w:tcW w:w="4871" w:type="dxa"/>
            <w:shd w:val="clear" w:color="auto" w:fill="auto"/>
          </w:tcPr>
          <w:p w:rsidR="00655C3C" w:rsidRPr="00E13F88" w:rsidRDefault="00655C3C" w:rsidP="0013277E">
            <w:pPr>
              <w:jc w:val="center"/>
              <w:rPr>
                <w:rFonts w:ascii="Times New Roman" w:hAnsi="Times New Roman" w:cs="Times New Roman"/>
                <w:b/>
                <w:sz w:val="28"/>
                <w:szCs w:val="28"/>
              </w:rPr>
            </w:pPr>
            <w:r w:rsidRPr="00E13F88">
              <w:rPr>
                <w:rFonts w:ascii="Times New Roman" w:hAnsi="Times New Roman" w:cs="Times New Roman"/>
                <w:b/>
                <w:sz w:val="28"/>
                <w:szCs w:val="28"/>
              </w:rPr>
              <w:t>TM. ỦY BAN NHÂN DÂN</w:t>
            </w:r>
          </w:p>
          <w:p w:rsidR="00655C3C" w:rsidRPr="00E13F88" w:rsidRDefault="00655C3C" w:rsidP="0013277E">
            <w:pPr>
              <w:jc w:val="center"/>
              <w:rPr>
                <w:rFonts w:ascii="Times New Roman" w:hAnsi="Times New Roman" w:cs="Times New Roman"/>
                <w:b/>
                <w:sz w:val="28"/>
                <w:szCs w:val="28"/>
              </w:rPr>
            </w:pPr>
            <w:r w:rsidRPr="00E13F88">
              <w:rPr>
                <w:rFonts w:ascii="Times New Roman" w:hAnsi="Times New Roman" w:cs="Times New Roman"/>
                <w:b/>
                <w:sz w:val="28"/>
                <w:szCs w:val="28"/>
              </w:rPr>
              <w:t>CHỦ TỊCH</w:t>
            </w:r>
          </w:p>
          <w:p w:rsidR="00655C3C" w:rsidRPr="00E13F88" w:rsidRDefault="00655C3C" w:rsidP="0013277E">
            <w:pPr>
              <w:jc w:val="center"/>
              <w:rPr>
                <w:rFonts w:ascii="Times New Roman" w:hAnsi="Times New Roman" w:cs="Times New Roman"/>
                <w:b/>
                <w:sz w:val="26"/>
                <w:szCs w:val="26"/>
              </w:rPr>
            </w:pPr>
          </w:p>
          <w:p w:rsidR="00655C3C" w:rsidRPr="00E13F88" w:rsidRDefault="00655C3C" w:rsidP="0013277E">
            <w:pPr>
              <w:jc w:val="center"/>
              <w:rPr>
                <w:rFonts w:ascii="Times New Roman" w:hAnsi="Times New Roman" w:cs="Times New Roman"/>
                <w:b/>
              </w:rPr>
            </w:pPr>
          </w:p>
          <w:p w:rsidR="00655C3C" w:rsidRDefault="00655C3C" w:rsidP="0013277E">
            <w:pPr>
              <w:jc w:val="center"/>
              <w:rPr>
                <w:rFonts w:ascii="Times New Roman" w:hAnsi="Times New Roman" w:cs="Times New Roman"/>
                <w:b/>
                <w:lang w:val="en-US"/>
              </w:rPr>
            </w:pPr>
          </w:p>
          <w:p w:rsidR="00086636" w:rsidRPr="00086636" w:rsidRDefault="00086636" w:rsidP="0013277E">
            <w:pPr>
              <w:jc w:val="center"/>
              <w:rPr>
                <w:rFonts w:ascii="Times New Roman" w:hAnsi="Times New Roman" w:cs="Times New Roman"/>
                <w:b/>
                <w:lang w:val="en-US"/>
              </w:rPr>
            </w:pPr>
          </w:p>
          <w:p w:rsidR="00655C3C" w:rsidRDefault="00655C3C" w:rsidP="0013277E">
            <w:pPr>
              <w:jc w:val="center"/>
              <w:rPr>
                <w:rFonts w:ascii="Times New Roman" w:hAnsi="Times New Roman" w:cs="Times New Roman"/>
                <w:b/>
                <w:lang w:val="en-US"/>
              </w:rPr>
            </w:pPr>
          </w:p>
          <w:p w:rsidR="00086636" w:rsidRPr="00086636" w:rsidRDefault="00086636" w:rsidP="0013277E">
            <w:pPr>
              <w:jc w:val="center"/>
              <w:rPr>
                <w:rFonts w:ascii="Times New Roman" w:hAnsi="Times New Roman" w:cs="Times New Roman"/>
                <w:b/>
                <w:lang w:val="en-US"/>
              </w:rPr>
            </w:pPr>
          </w:p>
          <w:p w:rsidR="00655C3C" w:rsidRPr="00E13F88" w:rsidRDefault="00655C3C" w:rsidP="0013277E">
            <w:pPr>
              <w:rPr>
                <w:rFonts w:ascii="Times New Roman" w:hAnsi="Times New Roman" w:cs="Times New Roman"/>
                <w:b/>
              </w:rPr>
            </w:pPr>
          </w:p>
          <w:p w:rsidR="00655C3C" w:rsidRPr="00E13F88" w:rsidRDefault="00655C3C" w:rsidP="0013277E">
            <w:pPr>
              <w:jc w:val="center"/>
              <w:rPr>
                <w:rFonts w:ascii="Times New Roman" w:hAnsi="Times New Roman" w:cs="Times New Roman"/>
                <w:b/>
              </w:rPr>
            </w:pPr>
          </w:p>
          <w:p w:rsidR="00655C3C" w:rsidRPr="00E13F88" w:rsidRDefault="00655C3C" w:rsidP="0013277E">
            <w:pPr>
              <w:jc w:val="center"/>
              <w:rPr>
                <w:rFonts w:ascii="Times New Roman" w:hAnsi="Times New Roman" w:cs="Times New Roman"/>
                <w:sz w:val="28"/>
                <w:szCs w:val="28"/>
              </w:rPr>
            </w:pPr>
            <w:r w:rsidRPr="00E13F88">
              <w:rPr>
                <w:rFonts w:ascii="Times New Roman" w:hAnsi="Times New Roman" w:cs="Times New Roman"/>
                <w:b/>
                <w:sz w:val="28"/>
                <w:szCs w:val="28"/>
              </w:rPr>
              <w:t>Võ Văn Hưng</w:t>
            </w:r>
          </w:p>
        </w:tc>
      </w:tr>
    </w:tbl>
    <w:p w:rsidR="00655C3C" w:rsidRPr="00E13F88" w:rsidRDefault="00655C3C" w:rsidP="0013277E">
      <w:pPr>
        <w:ind w:firstLine="720"/>
        <w:jc w:val="both"/>
        <w:rPr>
          <w:rFonts w:ascii="Times New Roman" w:hAnsi="Times New Roman" w:cs="Times New Roman"/>
          <w:color w:val="auto"/>
          <w:sz w:val="28"/>
          <w:szCs w:val="28"/>
          <w:lang w:val="en-US"/>
        </w:rPr>
      </w:pPr>
    </w:p>
    <w:p w:rsidR="009D0E73" w:rsidRPr="00E13F88" w:rsidRDefault="009D0E73" w:rsidP="0013277E"/>
    <w:sectPr w:rsidR="009D0E73" w:rsidRPr="00E13F88" w:rsidSect="00B17BB1">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F7" w:rsidRDefault="004E14F7" w:rsidP="0069199A">
      <w:r>
        <w:separator/>
      </w:r>
    </w:p>
  </w:endnote>
  <w:endnote w:type="continuationSeparator" w:id="0">
    <w:p w:rsidR="004E14F7" w:rsidRDefault="004E14F7" w:rsidP="006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F7" w:rsidRDefault="004E14F7" w:rsidP="0069199A">
      <w:r>
        <w:separator/>
      </w:r>
    </w:p>
  </w:footnote>
  <w:footnote w:type="continuationSeparator" w:id="0">
    <w:p w:rsidR="004E14F7" w:rsidRDefault="004E14F7" w:rsidP="0069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64804"/>
      <w:docPartObj>
        <w:docPartGallery w:val="Page Numbers (Top of Page)"/>
        <w:docPartUnique/>
      </w:docPartObj>
    </w:sdtPr>
    <w:sdtEndPr>
      <w:rPr>
        <w:rFonts w:ascii="Times New Roman" w:hAnsi="Times New Roman" w:cs="Times New Roman"/>
        <w:noProof/>
        <w:sz w:val="28"/>
        <w:szCs w:val="28"/>
      </w:rPr>
    </w:sdtEndPr>
    <w:sdtContent>
      <w:p w:rsidR="0069199A" w:rsidRPr="00E13F88" w:rsidRDefault="0069199A">
        <w:pPr>
          <w:pStyle w:val="Header"/>
          <w:jc w:val="center"/>
          <w:rPr>
            <w:rFonts w:ascii="Times New Roman" w:hAnsi="Times New Roman" w:cs="Times New Roman"/>
            <w:sz w:val="28"/>
            <w:szCs w:val="28"/>
          </w:rPr>
        </w:pPr>
        <w:r w:rsidRPr="00E13F88">
          <w:rPr>
            <w:rFonts w:ascii="Times New Roman" w:hAnsi="Times New Roman" w:cs="Times New Roman"/>
            <w:sz w:val="28"/>
            <w:szCs w:val="28"/>
          </w:rPr>
          <w:fldChar w:fldCharType="begin"/>
        </w:r>
        <w:r w:rsidRPr="00E13F88">
          <w:rPr>
            <w:rFonts w:ascii="Times New Roman" w:hAnsi="Times New Roman" w:cs="Times New Roman"/>
            <w:sz w:val="28"/>
            <w:szCs w:val="28"/>
          </w:rPr>
          <w:instrText xml:space="preserve"> PAGE   \* MERGEFORMAT </w:instrText>
        </w:r>
        <w:r w:rsidRPr="00E13F88">
          <w:rPr>
            <w:rFonts w:ascii="Times New Roman" w:hAnsi="Times New Roman" w:cs="Times New Roman"/>
            <w:sz w:val="28"/>
            <w:szCs w:val="28"/>
          </w:rPr>
          <w:fldChar w:fldCharType="separate"/>
        </w:r>
        <w:r w:rsidR="008F06D4">
          <w:rPr>
            <w:rFonts w:ascii="Times New Roman" w:hAnsi="Times New Roman" w:cs="Times New Roman"/>
            <w:noProof/>
            <w:sz w:val="28"/>
            <w:szCs w:val="28"/>
          </w:rPr>
          <w:t>2</w:t>
        </w:r>
        <w:r w:rsidRPr="00E13F88">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1"/>
    <w:rsid w:val="00027E8B"/>
    <w:rsid w:val="00045855"/>
    <w:rsid w:val="00063B21"/>
    <w:rsid w:val="00065BFC"/>
    <w:rsid w:val="000758D8"/>
    <w:rsid w:val="00086636"/>
    <w:rsid w:val="000D198A"/>
    <w:rsid w:val="00112E7F"/>
    <w:rsid w:val="0013277E"/>
    <w:rsid w:val="00170F38"/>
    <w:rsid w:val="001C4129"/>
    <w:rsid w:val="00295F94"/>
    <w:rsid w:val="00386FB0"/>
    <w:rsid w:val="003E59D3"/>
    <w:rsid w:val="004E14F7"/>
    <w:rsid w:val="004F113D"/>
    <w:rsid w:val="0052717D"/>
    <w:rsid w:val="00536C26"/>
    <w:rsid w:val="00573B0E"/>
    <w:rsid w:val="00655C3C"/>
    <w:rsid w:val="0069199A"/>
    <w:rsid w:val="00767431"/>
    <w:rsid w:val="007B5B03"/>
    <w:rsid w:val="00883A77"/>
    <w:rsid w:val="008A422C"/>
    <w:rsid w:val="008F06D4"/>
    <w:rsid w:val="00951187"/>
    <w:rsid w:val="009A364A"/>
    <w:rsid w:val="009B11B5"/>
    <w:rsid w:val="009D0E73"/>
    <w:rsid w:val="009E1956"/>
    <w:rsid w:val="00A8646A"/>
    <w:rsid w:val="00AC2E42"/>
    <w:rsid w:val="00AC2EAB"/>
    <w:rsid w:val="00B17BB1"/>
    <w:rsid w:val="00BD5722"/>
    <w:rsid w:val="00C230D1"/>
    <w:rsid w:val="00D72499"/>
    <w:rsid w:val="00DE0CA4"/>
    <w:rsid w:val="00DF4906"/>
    <w:rsid w:val="00E13F88"/>
    <w:rsid w:val="00E61E48"/>
    <w:rsid w:val="00E82E40"/>
    <w:rsid w:val="00F46732"/>
    <w:rsid w:val="00F67EE3"/>
    <w:rsid w:val="00FC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D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30D1"/>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C230D1"/>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styleId="BodyText">
    <w:name w:val="Body Text"/>
    <w:basedOn w:val="Normal"/>
    <w:link w:val="BodyTextChar"/>
    <w:uiPriority w:val="99"/>
    <w:unhideWhenUsed/>
    <w:rsid w:val="00655C3C"/>
    <w:pPr>
      <w:widowControl/>
      <w:spacing w:after="120" w:line="276" w:lineRule="auto"/>
    </w:pPr>
    <w:rPr>
      <w:rFonts w:ascii="Times New Roman" w:eastAsia="Calibri" w:hAnsi="Times New Roman" w:cs="Times New Roman"/>
      <w:color w:val="auto"/>
      <w:sz w:val="28"/>
      <w:szCs w:val="18"/>
      <w:lang w:val="x-none" w:eastAsia="x-none"/>
    </w:rPr>
  </w:style>
  <w:style w:type="character" w:customStyle="1" w:styleId="BodyTextChar">
    <w:name w:val="Body Text Char"/>
    <w:basedOn w:val="DefaultParagraphFont"/>
    <w:link w:val="BodyText"/>
    <w:uiPriority w:val="99"/>
    <w:rsid w:val="00655C3C"/>
    <w:rPr>
      <w:rFonts w:eastAsia="Calibri" w:cs="Times New Roman"/>
      <w:szCs w:val="18"/>
      <w:lang w:val="x-none" w:eastAsia="x-none"/>
    </w:rPr>
  </w:style>
  <w:style w:type="paragraph" w:styleId="BalloonText">
    <w:name w:val="Balloon Text"/>
    <w:basedOn w:val="Normal"/>
    <w:link w:val="BalloonTextChar"/>
    <w:uiPriority w:val="99"/>
    <w:semiHidden/>
    <w:unhideWhenUsed/>
    <w:rsid w:val="00767431"/>
    <w:rPr>
      <w:rFonts w:ascii="Tahoma" w:hAnsi="Tahoma" w:cs="Tahoma"/>
      <w:sz w:val="16"/>
      <w:szCs w:val="16"/>
    </w:rPr>
  </w:style>
  <w:style w:type="character" w:customStyle="1" w:styleId="BalloonTextChar">
    <w:name w:val="Balloon Text Char"/>
    <w:basedOn w:val="DefaultParagraphFont"/>
    <w:link w:val="BalloonText"/>
    <w:uiPriority w:val="99"/>
    <w:semiHidden/>
    <w:rsid w:val="00767431"/>
    <w:rPr>
      <w:rFonts w:ascii="Tahoma" w:eastAsia="Arial Unicode MS" w:hAnsi="Tahoma" w:cs="Tahoma"/>
      <w:color w:val="000000"/>
      <w:sz w:val="16"/>
      <w:szCs w:val="16"/>
      <w:lang w:val="vi-VN" w:eastAsia="vi-VN"/>
    </w:rPr>
  </w:style>
  <w:style w:type="paragraph" w:styleId="Header">
    <w:name w:val="header"/>
    <w:basedOn w:val="Normal"/>
    <w:link w:val="HeaderChar"/>
    <w:uiPriority w:val="99"/>
    <w:unhideWhenUsed/>
    <w:rsid w:val="0069199A"/>
    <w:pPr>
      <w:tabs>
        <w:tab w:val="center" w:pos="4680"/>
        <w:tab w:val="right" w:pos="9360"/>
      </w:tabs>
    </w:pPr>
  </w:style>
  <w:style w:type="character" w:customStyle="1" w:styleId="HeaderChar">
    <w:name w:val="Header Char"/>
    <w:basedOn w:val="DefaultParagraphFont"/>
    <w:link w:val="Header"/>
    <w:uiPriority w:val="99"/>
    <w:rsid w:val="0069199A"/>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69199A"/>
    <w:pPr>
      <w:tabs>
        <w:tab w:val="center" w:pos="4680"/>
        <w:tab w:val="right" w:pos="9360"/>
      </w:tabs>
    </w:pPr>
  </w:style>
  <w:style w:type="character" w:customStyle="1" w:styleId="FooterChar">
    <w:name w:val="Footer Char"/>
    <w:basedOn w:val="DefaultParagraphFont"/>
    <w:link w:val="Footer"/>
    <w:uiPriority w:val="99"/>
    <w:rsid w:val="0069199A"/>
    <w:rPr>
      <w:rFonts w:ascii="Arial Unicode MS" w:eastAsia="Arial Unicode MS" w:hAnsi="Arial Unicode MS" w:cs="Arial Unicode MS"/>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D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30D1"/>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C230D1"/>
    <w:pPr>
      <w:widowControl/>
      <w:spacing w:after="200" w:line="276" w:lineRule="auto"/>
      <w:ind w:left="720"/>
      <w:contextualSpacing/>
    </w:pPr>
    <w:rPr>
      <w:rFonts w:ascii="Calibri" w:eastAsia="Calibri" w:hAnsi="Calibri" w:cs="Times New Roman"/>
      <w:color w:val="auto"/>
      <w:sz w:val="22"/>
      <w:szCs w:val="22"/>
      <w:lang w:val="en-US" w:eastAsia="en-US"/>
    </w:rPr>
  </w:style>
  <w:style w:type="paragraph" w:styleId="BodyText">
    <w:name w:val="Body Text"/>
    <w:basedOn w:val="Normal"/>
    <w:link w:val="BodyTextChar"/>
    <w:uiPriority w:val="99"/>
    <w:unhideWhenUsed/>
    <w:rsid w:val="00655C3C"/>
    <w:pPr>
      <w:widowControl/>
      <w:spacing w:after="120" w:line="276" w:lineRule="auto"/>
    </w:pPr>
    <w:rPr>
      <w:rFonts w:ascii="Times New Roman" w:eastAsia="Calibri" w:hAnsi="Times New Roman" w:cs="Times New Roman"/>
      <w:color w:val="auto"/>
      <w:sz w:val="28"/>
      <w:szCs w:val="18"/>
      <w:lang w:val="x-none" w:eastAsia="x-none"/>
    </w:rPr>
  </w:style>
  <w:style w:type="character" w:customStyle="1" w:styleId="BodyTextChar">
    <w:name w:val="Body Text Char"/>
    <w:basedOn w:val="DefaultParagraphFont"/>
    <w:link w:val="BodyText"/>
    <w:uiPriority w:val="99"/>
    <w:rsid w:val="00655C3C"/>
    <w:rPr>
      <w:rFonts w:eastAsia="Calibri" w:cs="Times New Roman"/>
      <w:szCs w:val="18"/>
      <w:lang w:val="x-none" w:eastAsia="x-none"/>
    </w:rPr>
  </w:style>
  <w:style w:type="paragraph" w:styleId="BalloonText">
    <w:name w:val="Balloon Text"/>
    <w:basedOn w:val="Normal"/>
    <w:link w:val="BalloonTextChar"/>
    <w:uiPriority w:val="99"/>
    <w:semiHidden/>
    <w:unhideWhenUsed/>
    <w:rsid w:val="00767431"/>
    <w:rPr>
      <w:rFonts w:ascii="Tahoma" w:hAnsi="Tahoma" w:cs="Tahoma"/>
      <w:sz w:val="16"/>
      <w:szCs w:val="16"/>
    </w:rPr>
  </w:style>
  <w:style w:type="character" w:customStyle="1" w:styleId="BalloonTextChar">
    <w:name w:val="Balloon Text Char"/>
    <w:basedOn w:val="DefaultParagraphFont"/>
    <w:link w:val="BalloonText"/>
    <w:uiPriority w:val="99"/>
    <w:semiHidden/>
    <w:rsid w:val="00767431"/>
    <w:rPr>
      <w:rFonts w:ascii="Tahoma" w:eastAsia="Arial Unicode MS" w:hAnsi="Tahoma" w:cs="Tahoma"/>
      <w:color w:val="000000"/>
      <w:sz w:val="16"/>
      <w:szCs w:val="16"/>
      <w:lang w:val="vi-VN" w:eastAsia="vi-VN"/>
    </w:rPr>
  </w:style>
  <w:style w:type="paragraph" w:styleId="Header">
    <w:name w:val="header"/>
    <w:basedOn w:val="Normal"/>
    <w:link w:val="HeaderChar"/>
    <w:uiPriority w:val="99"/>
    <w:unhideWhenUsed/>
    <w:rsid w:val="0069199A"/>
    <w:pPr>
      <w:tabs>
        <w:tab w:val="center" w:pos="4680"/>
        <w:tab w:val="right" w:pos="9360"/>
      </w:tabs>
    </w:pPr>
  </w:style>
  <w:style w:type="character" w:customStyle="1" w:styleId="HeaderChar">
    <w:name w:val="Header Char"/>
    <w:basedOn w:val="DefaultParagraphFont"/>
    <w:link w:val="Header"/>
    <w:uiPriority w:val="99"/>
    <w:rsid w:val="0069199A"/>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69199A"/>
    <w:pPr>
      <w:tabs>
        <w:tab w:val="center" w:pos="4680"/>
        <w:tab w:val="right" w:pos="9360"/>
      </w:tabs>
    </w:pPr>
  </w:style>
  <w:style w:type="character" w:customStyle="1" w:styleId="FooterChar">
    <w:name w:val="Footer Char"/>
    <w:basedOn w:val="DefaultParagraphFont"/>
    <w:link w:val="Footer"/>
    <w:uiPriority w:val="99"/>
    <w:rsid w:val="0069199A"/>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806">
      <w:bodyDiv w:val="1"/>
      <w:marLeft w:val="0"/>
      <w:marRight w:val="0"/>
      <w:marTop w:val="0"/>
      <w:marBottom w:val="0"/>
      <w:divBdr>
        <w:top w:val="none" w:sz="0" w:space="0" w:color="auto"/>
        <w:left w:val="none" w:sz="0" w:space="0" w:color="auto"/>
        <w:bottom w:val="none" w:sz="0" w:space="0" w:color="auto"/>
        <w:right w:val="none" w:sz="0" w:space="0" w:color="auto"/>
      </w:divBdr>
    </w:div>
    <w:div w:id="337660940">
      <w:bodyDiv w:val="1"/>
      <w:marLeft w:val="0"/>
      <w:marRight w:val="0"/>
      <w:marTop w:val="0"/>
      <w:marBottom w:val="0"/>
      <w:divBdr>
        <w:top w:val="none" w:sz="0" w:space="0" w:color="auto"/>
        <w:left w:val="none" w:sz="0" w:space="0" w:color="auto"/>
        <w:bottom w:val="none" w:sz="0" w:space="0" w:color="auto"/>
        <w:right w:val="none" w:sz="0" w:space="0" w:color="auto"/>
      </w:divBdr>
    </w:div>
    <w:div w:id="439028723">
      <w:bodyDiv w:val="1"/>
      <w:marLeft w:val="0"/>
      <w:marRight w:val="0"/>
      <w:marTop w:val="0"/>
      <w:marBottom w:val="0"/>
      <w:divBdr>
        <w:top w:val="none" w:sz="0" w:space="0" w:color="auto"/>
        <w:left w:val="none" w:sz="0" w:space="0" w:color="auto"/>
        <w:bottom w:val="none" w:sz="0" w:space="0" w:color="auto"/>
        <w:right w:val="none" w:sz="0" w:space="0" w:color="auto"/>
      </w:divBdr>
    </w:div>
    <w:div w:id="470951873">
      <w:bodyDiv w:val="1"/>
      <w:marLeft w:val="0"/>
      <w:marRight w:val="0"/>
      <w:marTop w:val="0"/>
      <w:marBottom w:val="0"/>
      <w:divBdr>
        <w:top w:val="none" w:sz="0" w:space="0" w:color="auto"/>
        <w:left w:val="none" w:sz="0" w:space="0" w:color="auto"/>
        <w:bottom w:val="none" w:sz="0" w:space="0" w:color="auto"/>
        <w:right w:val="none" w:sz="0" w:space="0" w:color="auto"/>
      </w:divBdr>
    </w:div>
    <w:div w:id="1187867470">
      <w:bodyDiv w:val="1"/>
      <w:marLeft w:val="0"/>
      <w:marRight w:val="0"/>
      <w:marTop w:val="0"/>
      <w:marBottom w:val="0"/>
      <w:divBdr>
        <w:top w:val="none" w:sz="0" w:space="0" w:color="auto"/>
        <w:left w:val="none" w:sz="0" w:space="0" w:color="auto"/>
        <w:bottom w:val="none" w:sz="0" w:space="0" w:color="auto"/>
        <w:right w:val="none" w:sz="0" w:space="0" w:color="auto"/>
      </w:divBdr>
    </w:div>
    <w:div w:id="1615021013">
      <w:bodyDiv w:val="1"/>
      <w:marLeft w:val="0"/>
      <w:marRight w:val="0"/>
      <w:marTop w:val="0"/>
      <w:marBottom w:val="0"/>
      <w:divBdr>
        <w:top w:val="none" w:sz="0" w:space="0" w:color="auto"/>
        <w:left w:val="none" w:sz="0" w:space="0" w:color="auto"/>
        <w:bottom w:val="none" w:sz="0" w:space="0" w:color="auto"/>
        <w:right w:val="none" w:sz="0" w:space="0" w:color="auto"/>
      </w:divBdr>
    </w:div>
    <w:div w:id="1650597727">
      <w:bodyDiv w:val="1"/>
      <w:marLeft w:val="0"/>
      <w:marRight w:val="0"/>
      <w:marTop w:val="0"/>
      <w:marBottom w:val="0"/>
      <w:divBdr>
        <w:top w:val="none" w:sz="0" w:space="0" w:color="auto"/>
        <w:left w:val="none" w:sz="0" w:space="0" w:color="auto"/>
        <w:bottom w:val="none" w:sz="0" w:space="0" w:color="auto"/>
        <w:right w:val="none" w:sz="0" w:space="0" w:color="auto"/>
      </w:divBdr>
    </w:div>
    <w:div w:id="20573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TRUC</dc:creator>
  <cp:lastModifiedBy>Admin</cp:lastModifiedBy>
  <cp:revision>39</cp:revision>
  <cp:lastPrinted>2022-06-17T03:55:00Z</cp:lastPrinted>
  <dcterms:created xsi:type="dcterms:W3CDTF">2022-06-17T01:55:00Z</dcterms:created>
  <dcterms:modified xsi:type="dcterms:W3CDTF">2023-06-13T07:21:00Z</dcterms:modified>
</cp:coreProperties>
</file>