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8" w:type="dxa"/>
        <w:tblInd w:w="-172" w:type="dxa"/>
        <w:tblLayout w:type="fixed"/>
        <w:tblLook w:val="0000" w:firstRow="0" w:lastRow="0" w:firstColumn="0" w:lastColumn="0" w:noHBand="0" w:noVBand="0"/>
      </w:tblPr>
      <w:tblGrid>
        <w:gridCol w:w="3824"/>
        <w:gridCol w:w="5954"/>
      </w:tblGrid>
      <w:tr w:rsidR="00A91E35" w:rsidTr="00933CAB">
        <w:trPr>
          <w:trHeight w:val="1405"/>
        </w:trPr>
        <w:tc>
          <w:tcPr>
            <w:tcW w:w="3824" w:type="dxa"/>
          </w:tcPr>
          <w:p w:rsidR="00A91E35" w:rsidRPr="006A43EC" w:rsidRDefault="00A91E35" w:rsidP="00933CAB">
            <w:pPr>
              <w:keepNext/>
              <w:spacing w:after="0"/>
              <w:ind w:firstLine="34"/>
              <w:jc w:val="center"/>
              <w:outlineLvl w:val="0"/>
              <w:rPr>
                <w:b/>
                <w:bCs/>
                <w:szCs w:val="28"/>
                <w:lang w:val="nl-NL"/>
              </w:rPr>
            </w:pPr>
            <w:r w:rsidRPr="006A43EC">
              <w:rPr>
                <w:b/>
                <w:szCs w:val="28"/>
                <w:lang w:val="nl-NL"/>
              </w:rPr>
              <w:t>HỘI ĐỒNG NHÂN DÂN</w:t>
            </w:r>
          </w:p>
          <w:p w:rsidR="00A91E35" w:rsidRPr="006A43EC" w:rsidRDefault="00A91E35" w:rsidP="00933CAB">
            <w:pPr>
              <w:keepNext/>
              <w:spacing w:after="0" w:line="240" w:lineRule="auto"/>
              <w:ind w:firstLine="34"/>
              <w:jc w:val="center"/>
              <w:outlineLvl w:val="0"/>
              <w:rPr>
                <w:b/>
                <w:szCs w:val="28"/>
                <w:lang w:val="nl-NL"/>
              </w:rPr>
            </w:pPr>
            <w:r w:rsidRPr="006A43EC">
              <w:rPr>
                <w:b/>
                <w:bCs/>
                <w:szCs w:val="28"/>
                <w:lang w:val="nl-NL"/>
              </w:rPr>
              <w:t xml:space="preserve">TỈNH </w:t>
            </w:r>
            <w:r>
              <w:rPr>
                <w:b/>
                <w:bCs/>
                <w:szCs w:val="28"/>
                <w:lang w:val="nl-NL"/>
              </w:rPr>
              <w:t>QUẢNG TRỊ</w:t>
            </w:r>
          </w:p>
          <w:p w:rsidR="00A91E35" w:rsidRPr="00843B6C" w:rsidRDefault="00DC07A9" w:rsidP="00933CAB">
            <w:pPr>
              <w:spacing w:after="0"/>
              <w:jc w:val="center"/>
              <w:rPr>
                <w:b/>
                <w:bCs/>
                <w:sz w:val="26"/>
                <w:szCs w:val="28"/>
                <w:lang w:val="nl-NL"/>
              </w:rPr>
            </w:pPr>
            <w:r>
              <w:rPr>
                <w:noProof/>
                <w:sz w:val="34"/>
              </w:rPr>
              <mc:AlternateContent>
                <mc:Choice Requires="wps">
                  <w:drawing>
                    <wp:anchor distT="0" distB="0" distL="114300" distR="114300" simplePos="0" relativeHeight="251662336" behindDoc="0" locked="0" layoutInCell="1" allowOverlap="1">
                      <wp:simplePos x="0" y="0"/>
                      <wp:positionH relativeFrom="column">
                        <wp:posOffset>676275</wp:posOffset>
                      </wp:positionH>
                      <wp:positionV relativeFrom="paragraph">
                        <wp:posOffset>27305</wp:posOffset>
                      </wp:positionV>
                      <wp:extent cx="988695" cy="0"/>
                      <wp:effectExtent l="9525" t="8255" r="11430" b="107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2.15pt" to="131.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7AO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"/>
                  </w:pict>
                </mc:Fallback>
              </mc:AlternateContent>
            </w:r>
          </w:p>
          <w:p w:rsidR="00A91E35" w:rsidRPr="006A43EC" w:rsidRDefault="00A91E35" w:rsidP="00912B83">
            <w:pPr>
              <w:spacing w:after="0"/>
              <w:jc w:val="center"/>
              <w:rPr>
                <w:b/>
                <w:szCs w:val="28"/>
                <w:lang w:val="nl-NL"/>
              </w:rPr>
            </w:pPr>
            <w:r w:rsidRPr="008226F5">
              <w:rPr>
                <w:sz w:val="27"/>
                <w:szCs w:val="25"/>
                <w:lang w:val="nl-NL"/>
              </w:rPr>
              <w:t xml:space="preserve">Số:     </w:t>
            </w:r>
            <w:r>
              <w:rPr>
                <w:sz w:val="27"/>
                <w:szCs w:val="25"/>
                <w:lang w:val="nl-NL"/>
              </w:rPr>
              <w:t xml:space="preserve"> </w:t>
            </w:r>
            <w:r w:rsidRPr="008226F5">
              <w:rPr>
                <w:sz w:val="27"/>
                <w:szCs w:val="25"/>
                <w:lang w:val="nl-NL"/>
              </w:rPr>
              <w:t xml:space="preserve">    /NQ-HĐND</w:t>
            </w:r>
          </w:p>
        </w:tc>
        <w:tc>
          <w:tcPr>
            <w:tcW w:w="5954" w:type="dxa"/>
          </w:tcPr>
          <w:p w:rsidR="00A91E35" w:rsidRDefault="00A91E35" w:rsidP="00933CAB">
            <w:pPr>
              <w:spacing w:after="0"/>
              <w:ind w:left="34" w:right="-38" w:hanging="44"/>
              <w:rPr>
                <w:b/>
                <w:bCs/>
                <w:sz w:val="27"/>
                <w:szCs w:val="27"/>
                <w:lang w:val="nl-NL"/>
              </w:rPr>
            </w:pPr>
            <w:r>
              <w:rPr>
                <w:b/>
                <w:bCs/>
                <w:sz w:val="27"/>
                <w:szCs w:val="27"/>
                <w:lang w:val="nl-NL"/>
              </w:rPr>
              <w:t>CỘNG HOÀ XÃ HỘI CHỦ NGHĨA VIỆT NAM</w:t>
            </w:r>
          </w:p>
          <w:p w:rsidR="00A91E35" w:rsidRPr="006A43EC" w:rsidRDefault="00A91E35" w:rsidP="00933CAB">
            <w:pPr>
              <w:spacing w:after="0" w:line="240" w:lineRule="auto"/>
              <w:jc w:val="center"/>
              <w:rPr>
                <w:b/>
                <w:bCs/>
                <w:szCs w:val="28"/>
                <w:lang w:val="nl-NL"/>
              </w:rPr>
            </w:pPr>
            <w:r w:rsidRPr="006A43EC">
              <w:rPr>
                <w:b/>
                <w:bCs/>
                <w:szCs w:val="28"/>
                <w:lang w:val="nl-NL"/>
              </w:rPr>
              <w:t>Độc lập - Tự do - Hạnh phúc</w:t>
            </w:r>
          </w:p>
          <w:p w:rsidR="00A91E35" w:rsidRPr="00843B6C" w:rsidRDefault="00DC07A9" w:rsidP="00933CAB">
            <w:pPr>
              <w:spacing w:after="0"/>
              <w:ind w:hanging="31"/>
              <w:jc w:val="center"/>
              <w:rPr>
                <w:b/>
                <w:bCs/>
                <w:sz w:val="24"/>
                <w:szCs w:val="28"/>
                <w:lang w:val="nl-NL"/>
              </w:rPr>
            </w:pPr>
            <w:r>
              <w:rPr>
                <w:noProof/>
              </w:rPr>
              <mc:AlternateContent>
                <mc:Choice Requires="wps">
                  <w:drawing>
                    <wp:anchor distT="0" distB="0" distL="114300" distR="114300" simplePos="0" relativeHeight="251661312" behindDoc="0" locked="0" layoutInCell="1" allowOverlap="1">
                      <wp:simplePos x="0" y="0"/>
                      <wp:positionH relativeFrom="column">
                        <wp:posOffset>711200</wp:posOffset>
                      </wp:positionH>
                      <wp:positionV relativeFrom="paragraph">
                        <wp:posOffset>35560</wp:posOffset>
                      </wp:positionV>
                      <wp:extent cx="2183130" cy="0"/>
                      <wp:effectExtent l="6350" t="6985" r="10795"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8pt" to="227.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91G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"/>
                  </w:pict>
                </mc:Fallback>
              </mc:AlternateContent>
            </w:r>
            <w:r w:rsidR="00A91E35" w:rsidRPr="00843B6C">
              <w:rPr>
                <w:b/>
                <w:bCs/>
                <w:sz w:val="20"/>
                <w:szCs w:val="28"/>
                <w:lang w:val="nl-NL"/>
              </w:rPr>
              <w:t xml:space="preserve"> </w:t>
            </w:r>
          </w:p>
          <w:p w:rsidR="00A91E35" w:rsidRPr="006A43EC" w:rsidRDefault="00A91E35" w:rsidP="00912B83">
            <w:pPr>
              <w:keepNext/>
              <w:widowControl w:val="0"/>
              <w:suppressAutoHyphens/>
              <w:spacing w:after="0"/>
              <w:jc w:val="center"/>
              <w:outlineLvl w:val="1"/>
              <w:rPr>
                <w:i/>
                <w:iCs/>
                <w:szCs w:val="28"/>
                <w:lang w:val="nl-NL"/>
              </w:rPr>
            </w:pPr>
            <w:r>
              <w:rPr>
                <w:b/>
                <w:bCs/>
                <w:szCs w:val="28"/>
                <w:lang w:val="nl-NL"/>
              </w:rPr>
              <w:t xml:space="preserve">  </w:t>
            </w:r>
            <w:r>
              <w:rPr>
                <w:i/>
                <w:iCs/>
                <w:szCs w:val="28"/>
                <w:lang w:val="nl-NL"/>
              </w:rPr>
              <w:t>Quảng Trị</w:t>
            </w:r>
            <w:r w:rsidRPr="006A43EC">
              <w:rPr>
                <w:i/>
                <w:iCs/>
                <w:szCs w:val="28"/>
                <w:lang w:val="nl-NL"/>
              </w:rPr>
              <w:t xml:space="preserve">, ngày      tháng </w:t>
            </w:r>
            <w:r>
              <w:rPr>
                <w:i/>
                <w:iCs/>
                <w:szCs w:val="28"/>
                <w:lang w:val="nl-NL"/>
              </w:rPr>
              <w:t xml:space="preserve">   </w:t>
            </w:r>
            <w:r w:rsidRPr="006A43EC">
              <w:rPr>
                <w:i/>
                <w:iCs/>
                <w:szCs w:val="28"/>
                <w:lang w:val="nl-NL"/>
              </w:rPr>
              <w:t xml:space="preserve"> năm 20</w:t>
            </w:r>
            <w:r w:rsidR="00535000">
              <w:rPr>
                <w:i/>
                <w:iCs/>
                <w:szCs w:val="28"/>
                <w:lang w:val="nl-NL"/>
              </w:rPr>
              <w:t>2</w:t>
            </w:r>
            <w:r w:rsidR="00912B83">
              <w:rPr>
                <w:i/>
                <w:iCs/>
                <w:szCs w:val="28"/>
                <w:lang w:val="nl-NL"/>
              </w:rPr>
              <w:t>2</w:t>
            </w:r>
          </w:p>
        </w:tc>
      </w:tr>
    </w:tbl>
    <w:p w:rsidR="00A91E35" w:rsidRPr="00AA1FAC" w:rsidRDefault="00DC07A9" w:rsidP="00843B6C">
      <w:pPr>
        <w:suppressAutoHyphens/>
        <w:spacing w:before="180" w:after="0" w:line="240" w:lineRule="auto"/>
        <w:rPr>
          <w:bCs/>
          <w:szCs w:val="28"/>
          <w:lang w:val="nl-NL"/>
        </w:rPr>
      </w:pPr>
      <w:r>
        <w:rPr>
          <w:bCs/>
          <w:noProof/>
          <w:sz w:val="24"/>
          <w:szCs w:val="28"/>
        </w:rPr>
        <mc:AlternateContent>
          <mc:Choice Requires="wps">
            <w:drawing>
              <wp:anchor distT="0" distB="0" distL="114300" distR="114300" simplePos="0" relativeHeight="251663360" behindDoc="0" locked="0" layoutInCell="1" allowOverlap="1">
                <wp:simplePos x="0" y="0"/>
                <wp:positionH relativeFrom="column">
                  <wp:posOffset>-14605</wp:posOffset>
                </wp:positionH>
                <wp:positionV relativeFrom="paragraph">
                  <wp:posOffset>64770</wp:posOffset>
                </wp:positionV>
                <wp:extent cx="1021715" cy="313055"/>
                <wp:effectExtent l="13970" t="7620" r="12065"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313055"/>
                        </a:xfrm>
                        <a:prstGeom prst="rect">
                          <a:avLst/>
                        </a:prstGeom>
                        <a:solidFill>
                          <a:srgbClr val="FFFFFF"/>
                        </a:solidFill>
                        <a:ln w="9525">
                          <a:solidFill>
                            <a:srgbClr val="000000"/>
                          </a:solidFill>
                          <a:miter lim="800000"/>
                          <a:headEnd/>
                          <a:tailEnd/>
                        </a:ln>
                      </wps:spPr>
                      <wps:txbx>
                        <w:txbxContent>
                          <w:p w:rsidR="005304F3" w:rsidRPr="005304F3" w:rsidRDefault="005304F3" w:rsidP="005304F3">
                            <w:pPr>
                              <w:spacing w:after="0" w:line="240" w:lineRule="auto"/>
                              <w:rPr>
                                <w:rFonts w:cs="Times New Roman"/>
                                <w:sz w:val="24"/>
                                <w:szCs w:val="24"/>
                              </w:rPr>
                            </w:pPr>
                            <w:r w:rsidRPr="005304F3">
                              <w:rPr>
                                <w:rFonts w:cs="Times New Roman"/>
                                <w:sz w:val="24"/>
                                <w:szCs w:val="24"/>
                              </w:rPr>
                              <w:t>D</w:t>
                            </w:r>
                            <w:r w:rsidRPr="005304F3">
                              <w:rPr>
                                <w:rFonts w:cs="Times New Roman"/>
                                <w:sz w:val="24"/>
                                <w:szCs w:val="24"/>
                                <w:lang w:val="vi-VN"/>
                              </w:rPr>
                              <w:t>Ự THẢO</w:t>
                            </w:r>
                            <w:r>
                              <w:rPr>
                                <w:rFonts w:cs="Times New Roman"/>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5pt;margin-top:5.1pt;width:80.45pt;height:2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">
                <v:textbox>
                  <w:txbxContent>
                    <w:p w:rsidR="005304F3" w:rsidRPr="005304F3" w:rsidRDefault="005304F3" w:rsidP="005304F3">
                      <w:pPr>
                        <w:spacing w:after="0" w:line="240" w:lineRule="auto"/>
                        <w:rPr>
                          <w:rFonts w:cs="Times New Roman"/>
                          <w:sz w:val="24"/>
                          <w:szCs w:val="24"/>
                        </w:rPr>
                      </w:pPr>
                      <w:r w:rsidRPr="005304F3">
                        <w:rPr>
                          <w:rFonts w:cs="Times New Roman"/>
                          <w:sz w:val="24"/>
                          <w:szCs w:val="24"/>
                        </w:rPr>
                        <w:t>D</w:t>
                      </w:r>
                      <w:r w:rsidRPr="005304F3">
                        <w:rPr>
                          <w:rFonts w:cs="Times New Roman"/>
                          <w:sz w:val="24"/>
                          <w:szCs w:val="24"/>
                          <w:lang w:val="vi-VN"/>
                        </w:rPr>
                        <w:t>Ự THẢO</w:t>
                      </w:r>
                      <w:r>
                        <w:rPr>
                          <w:rFonts w:cs="Times New Roman"/>
                          <w:sz w:val="24"/>
                          <w:szCs w:val="24"/>
                        </w:rPr>
                        <w:t xml:space="preserve"> </w:t>
                      </w:r>
                    </w:p>
                  </w:txbxContent>
                </v:textbox>
              </v:shape>
            </w:pict>
          </mc:Fallback>
        </mc:AlternateContent>
      </w:r>
    </w:p>
    <w:p w:rsidR="00A91E35" w:rsidRPr="00D65E9B" w:rsidRDefault="00A91E35" w:rsidP="009B1382">
      <w:pPr>
        <w:suppressAutoHyphens/>
        <w:spacing w:after="0" w:line="240" w:lineRule="auto"/>
        <w:jc w:val="center"/>
        <w:rPr>
          <w:b/>
          <w:bCs/>
          <w:szCs w:val="28"/>
          <w:lang w:val="nl-NL"/>
        </w:rPr>
      </w:pPr>
      <w:r w:rsidRPr="00D65E9B">
        <w:rPr>
          <w:b/>
          <w:bCs/>
          <w:szCs w:val="28"/>
          <w:lang w:val="nl-NL"/>
        </w:rPr>
        <w:t>NGHỊ QUYẾT</w:t>
      </w:r>
    </w:p>
    <w:p w:rsidR="007201FB" w:rsidRDefault="00A91E35" w:rsidP="009B1382">
      <w:pPr>
        <w:spacing w:after="0" w:line="240" w:lineRule="auto"/>
        <w:jc w:val="center"/>
        <w:rPr>
          <w:b/>
          <w:szCs w:val="28"/>
        </w:rPr>
      </w:pPr>
      <w:r w:rsidRPr="00D65E9B">
        <w:rPr>
          <w:b/>
          <w:szCs w:val="28"/>
        </w:rPr>
        <w:t xml:space="preserve">Về </w:t>
      </w:r>
      <w:r w:rsidR="00912B83">
        <w:rPr>
          <w:b/>
          <w:szCs w:val="28"/>
        </w:rPr>
        <w:t>g</w:t>
      </w:r>
      <w:r w:rsidR="000107DD" w:rsidRPr="000107DD">
        <w:rPr>
          <w:b/>
          <w:szCs w:val="28"/>
        </w:rPr>
        <w:t>iao</w:t>
      </w:r>
      <w:r w:rsidR="000107DD" w:rsidRPr="0061340A">
        <w:rPr>
          <w:szCs w:val="28"/>
        </w:rPr>
        <w:t xml:space="preserve"> </w:t>
      </w:r>
      <w:r w:rsidR="009A3E71">
        <w:rPr>
          <w:b/>
          <w:szCs w:val="28"/>
        </w:rPr>
        <w:t>Ủy ban nhân dân</w:t>
      </w:r>
      <w:r w:rsidR="005304F3">
        <w:rPr>
          <w:b/>
          <w:szCs w:val="28"/>
        </w:rPr>
        <w:t xml:space="preserve"> tỉnh</w:t>
      </w:r>
      <w:r w:rsidR="009A3E71">
        <w:rPr>
          <w:b/>
          <w:szCs w:val="28"/>
        </w:rPr>
        <w:t xml:space="preserve"> </w:t>
      </w:r>
      <w:r w:rsidR="00D65E9B" w:rsidRPr="00D65E9B">
        <w:rPr>
          <w:b/>
          <w:szCs w:val="28"/>
        </w:rPr>
        <w:t xml:space="preserve">quyết định chủ trương đầu tư </w:t>
      </w:r>
    </w:p>
    <w:p w:rsidR="00A91E35" w:rsidRPr="00D65E9B" w:rsidRDefault="001457FC" w:rsidP="009B1382">
      <w:pPr>
        <w:spacing w:after="0" w:line="240" w:lineRule="auto"/>
        <w:jc w:val="center"/>
        <w:rPr>
          <w:b/>
          <w:szCs w:val="28"/>
        </w:rPr>
      </w:pPr>
      <w:r>
        <w:rPr>
          <w:b/>
          <w:szCs w:val="28"/>
        </w:rPr>
        <w:t xml:space="preserve">và điều chỉnh chủ trương đầu tư </w:t>
      </w:r>
      <w:r w:rsidR="007201FB">
        <w:rPr>
          <w:b/>
          <w:szCs w:val="28"/>
        </w:rPr>
        <w:t xml:space="preserve">một số </w:t>
      </w:r>
      <w:r w:rsidR="00D65E9B" w:rsidRPr="00D65E9B">
        <w:rPr>
          <w:b/>
          <w:szCs w:val="28"/>
        </w:rPr>
        <w:t>dự án</w:t>
      </w:r>
      <w:r w:rsidR="007201FB">
        <w:rPr>
          <w:b/>
          <w:szCs w:val="28"/>
        </w:rPr>
        <w:t xml:space="preserve"> nhóm C</w:t>
      </w:r>
    </w:p>
    <w:p w:rsidR="00A91E35" w:rsidRPr="00843B6C" w:rsidRDefault="00DC07A9" w:rsidP="009B1382">
      <w:pPr>
        <w:pStyle w:val="Heading1"/>
        <w:spacing w:before="0" w:after="0" w:line="240" w:lineRule="auto"/>
        <w:rPr>
          <w:rFonts w:ascii="Times New Roman" w:hAnsi="Times New Roman"/>
          <w:sz w:val="28"/>
          <w:szCs w:val="28"/>
          <w:lang w:val="nl-NL"/>
        </w:rPr>
      </w:pPr>
      <w:r>
        <w:rPr>
          <w:noProof/>
          <w:sz w:val="48"/>
        </w:rPr>
        <mc:AlternateContent>
          <mc:Choice Requires="wps">
            <w:drawing>
              <wp:anchor distT="0" distB="0" distL="114300" distR="114300" simplePos="0" relativeHeight="251660288" behindDoc="0" locked="0" layoutInCell="1" allowOverlap="1">
                <wp:simplePos x="0" y="0"/>
                <wp:positionH relativeFrom="column">
                  <wp:posOffset>2371090</wp:posOffset>
                </wp:positionH>
                <wp:positionV relativeFrom="paragraph">
                  <wp:posOffset>34925</wp:posOffset>
                </wp:positionV>
                <wp:extent cx="1163320" cy="0"/>
                <wp:effectExtent l="8890" t="6350" r="889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pt,2.75pt" to="278.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K2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"/>
            </w:pict>
          </mc:Fallback>
        </mc:AlternateContent>
      </w:r>
    </w:p>
    <w:p w:rsidR="00A91E35" w:rsidRDefault="00A91E35" w:rsidP="009B1382">
      <w:pPr>
        <w:pStyle w:val="Heading1"/>
        <w:spacing w:before="0" w:after="0" w:line="240" w:lineRule="auto"/>
        <w:jc w:val="center"/>
        <w:rPr>
          <w:rFonts w:ascii="Times New Roman" w:hAnsi="Times New Roman"/>
          <w:sz w:val="28"/>
          <w:szCs w:val="28"/>
          <w:lang w:val="nl-NL"/>
        </w:rPr>
      </w:pPr>
      <w:r>
        <w:rPr>
          <w:rFonts w:ascii="Times New Roman" w:hAnsi="Times New Roman"/>
          <w:sz w:val="28"/>
          <w:szCs w:val="28"/>
          <w:lang w:val="nl-NL"/>
        </w:rPr>
        <w:t>HỘI ĐỒNG NHÂN DÂN TỈNH QUẢNG TRỊ</w:t>
      </w:r>
    </w:p>
    <w:p w:rsidR="00A91E35" w:rsidRDefault="00A91E35" w:rsidP="009B1382">
      <w:pPr>
        <w:spacing w:after="0" w:line="240" w:lineRule="auto"/>
        <w:jc w:val="center"/>
        <w:rPr>
          <w:b/>
          <w:lang w:val="nl-NL"/>
        </w:rPr>
      </w:pPr>
      <w:r>
        <w:rPr>
          <w:b/>
          <w:lang w:val="nl-NL"/>
        </w:rPr>
        <w:t>KHÓA VII</w:t>
      </w:r>
      <w:r w:rsidR="002929CE">
        <w:rPr>
          <w:b/>
          <w:lang w:val="nl-NL"/>
        </w:rPr>
        <w:t>I</w:t>
      </w:r>
      <w:r>
        <w:rPr>
          <w:b/>
          <w:lang w:val="nl-NL"/>
        </w:rPr>
        <w:t xml:space="preserve">, KỲ HỌP THỨ </w:t>
      </w:r>
      <w:r w:rsidR="00535000">
        <w:rPr>
          <w:b/>
          <w:lang w:val="nl-NL"/>
        </w:rPr>
        <w:t>1</w:t>
      </w:r>
      <w:r w:rsidR="00911B92">
        <w:rPr>
          <w:b/>
          <w:lang w:val="nl-NL"/>
        </w:rPr>
        <w:t>2</w:t>
      </w:r>
    </w:p>
    <w:p w:rsidR="00912B83" w:rsidRDefault="00912B83" w:rsidP="00814AEA">
      <w:pPr>
        <w:spacing w:before="40" w:after="0" w:line="350" w:lineRule="atLeast"/>
        <w:jc w:val="center"/>
        <w:rPr>
          <w:b/>
          <w:szCs w:val="20"/>
          <w:lang w:val="nl-NL"/>
        </w:rPr>
      </w:pPr>
    </w:p>
    <w:p w:rsidR="00A91E35" w:rsidRPr="00C8733D" w:rsidRDefault="00A91E35" w:rsidP="00192AB4">
      <w:pPr>
        <w:spacing w:after="0" w:line="240" w:lineRule="auto"/>
        <w:jc w:val="center"/>
        <w:rPr>
          <w:b/>
          <w:sz w:val="2"/>
          <w:lang w:val="nl-NL"/>
        </w:rPr>
      </w:pPr>
    </w:p>
    <w:p w:rsidR="00A91E35" w:rsidRPr="00DD1E80" w:rsidRDefault="00A91E35" w:rsidP="0008557D">
      <w:pPr>
        <w:suppressAutoHyphens/>
        <w:spacing w:after="0"/>
        <w:ind w:firstLine="624"/>
        <w:jc w:val="both"/>
        <w:rPr>
          <w:i/>
          <w:szCs w:val="28"/>
        </w:rPr>
      </w:pPr>
      <w:r w:rsidRPr="00DD1E80">
        <w:rPr>
          <w:i/>
          <w:szCs w:val="28"/>
        </w:rPr>
        <w:t xml:space="preserve">Căn cứ Luật Tổ </w:t>
      </w:r>
      <w:r w:rsidRPr="00DD1E80">
        <w:rPr>
          <w:i/>
          <w:szCs w:val="28"/>
          <w:lang w:val="nl-NL"/>
        </w:rPr>
        <w:t>chức</w:t>
      </w:r>
      <w:r w:rsidRPr="00DD1E80">
        <w:rPr>
          <w:i/>
          <w:szCs w:val="28"/>
        </w:rPr>
        <w:t xml:space="preserve"> chính quyền địa phương ngày 19/6/2015;</w:t>
      </w:r>
      <w:r w:rsidR="00912B83">
        <w:rPr>
          <w:i/>
          <w:szCs w:val="28"/>
        </w:rPr>
        <w:t xml:space="preserve"> Luật sửa đổi, bổ sung một số điều của Luật Tổ chức Chính phủ và Luật Tổ chức chính quyền địa phương ngày 22</w:t>
      </w:r>
      <w:r w:rsidR="00D27A01">
        <w:rPr>
          <w:i/>
          <w:szCs w:val="28"/>
        </w:rPr>
        <w:t>/</w:t>
      </w:r>
      <w:r w:rsidR="00912B83">
        <w:rPr>
          <w:i/>
          <w:szCs w:val="28"/>
        </w:rPr>
        <w:t>11</w:t>
      </w:r>
      <w:r w:rsidR="00D27A01">
        <w:rPr>
          <w:i/>
          <w:szCs w:val="28"/>
        </w:rPr>
        <w:t>/</w:t>
      </w:r>
      <w:r w:rsidR="00912B83">
        <w:rPr>
          <w:i/>
          <w:szCs w:val="28"/>
        </w:rPr>
        <w:t>2019;</w:t>
      </w:r>
    </w:p>
    <w:p w:rsidR="00A91E35" w:rsidRPr="00DD1E80" w:rsidRDefault="00A91E35" w:rsidP="0008557D">
      <w:pPr>
        <w:suppressAutoHyphens/>
        <w:spacing w:after="0"/>
        <w:ind w:firstLine="624"/>
        <w:jc w:val="both"/>
        <w:rPr>
          <w:i/>
          <w:szCs w:val="28"/>
          <w:lang w:val="nl-NL"/>
        </w:rPr>
      </w:pPr>
      <w:r w:rsidRPr="00DD1E80">
        <w:rPr>
          <w:i/>
          <w:szCs w:val="28"/>
          <w:lang w:val="nl-NL"/>
        </w:rPr>
        <w:t>Căn cứ Luật Ngân sách nhà nước ngày 25/6/2015;</w:t>
      </w:r>
    </w:p>
    <w:p w:rsidR="00A91E35" w:rsidRDefault="00A91E35" w:rsidP="0008557D">
      <w:pPr>
        <w:suppressAutoHyphens/>
        <w:spacing w:after="0"/>
        <w:ind w:firstLine="624"/>
        <w:jc w:val="both"/>
        <w:rPr>
          <w:i/>
          <w:szCs w:val="28"/>
          <w:lang w:val="nl-NL"/>
        </w:rPr>
      </w:pPr>
      <w:r w:rsidRPr="00DD1E80">
        <w:rPr>
          <w:i/>
          <w:szCs w:val="28"/>
          <w:lang w:val="nl-NL"/>
        </w:rPr>
        <w:t xml:space="preserve">Căn cứ Luật Đầu tư công ngày 13/6/2019; </w:t>
      </w:r>
    </w:p>
    <w:p w:rsidR="00A91E35" w:rsidRDefault="00A91E35" w:rsidP="0008557D">
      <w:pPr>
        <w:suppressAutoHyphens/>
        <w:spacing w:after="0"/>
        <w:ind w:firstLine="624"/>
        <w:jc w:val="both"/>
        <w:rPr>
          <w:i/>
          <w:szCs w:val="28"/>
          <w:lang w:val="nl-NL"/>
        </w:rPr>
      </w:pPr>
      <w:r w:rsidRPr="00DD1E80">
        <w:rPr>
          <w:i/>
          <w:szCs w:val="28"/>
          <w:lang w:val="nl-NL"/>
        </w:rPr>
        <w:t>Xét Tờ trình số</w:t>
      </w:r>
      <w:hyperlink r:id="rId7" w:tgtFrame="_blank" w:history="1">
        <w:r w:rsidRPr="00DD1E80">
          <w:rPr>
            <w:i/>
            <w:szCs w:val="28"/>
            <w:lang w:val="nl-NL"/>
          </w:rPr>
          <w:t xml:space="preserve">   </w:t>
        </w:r>
        <w:r w:rsidR="001F4976">
          <w:rPr>
            <w:i/>
            <w:szCs w:val="28"/>
            <w:lang w:val="nl-NL"/>
          </w:rPr>
          <w:t xml:space="preserve"> </w:t>
        </w:r>
        <w:r w:rsidR="00B04D9D">
          <w:rPr>
            <w:i/>
            <w:szCs w:val="28"/>
            <w:lang w:val="nl-NL"/>
          </w:rPr>
          <w:t xml:space="preserve">  </w:t>
        </w:r>
        <w:r w:rsidR="001F4976">
          <w:rPr>
            <w:i/>
            <w:szCs w:val="28"/>
            <w:lang w:val="nl-NL"/>
          </w:rPr>
          <w:t xml:space="preserve"> </w:t>
        </w:r>
        <w:r w:rsidR="002542E6" w:rsidRPr="00DD1E80">
          <w:rPr>
            <w:i/>
            <w:szCs w:val="28"/>
            <w:lang w:val="nl-NL"/>
          </w:rPr>
          <w:t xml:space="preserve"> </w:t>
        </w:r>
        <w:r w:rsidRPr="00DD1E80">
          <w:rPr>
            <w:i/>
            <w:szCs w:val="28"/>
            <w:lang w:val="nl-NL"/>
          </w:rPr>
          <w:t>/TTr-UBND</w:t>
        </w:r>
      </w:hyperlink>
      <w:r w:rsidRPr="00DD1E80">
        <w:rPr>
          <w:i/>
          <w:szCs w:val="28"/>
          <w:lang w:val="nl-NL"/>
        </w:rPr>
        <w:t xml:space="preserve"> ngày </w:t>
      </w:r>
      <w:r w:rsidR="00912B83">
        <w:rPr>
          <w:i/>
          <w:szCs w:val="28"/>
          <w:lang w:val="nl-NL"/>
        </w:rPr>
        <w:t xml:space="preserve"> </w:t>
      </w:r>
      <w:r w:rsidR="001F4976">
        <w:rPr>
          <w:i/>
          <w:szCs w:val="28"/>
          <w:lang w:val="nl-NL"/>
        </w:rPr>
        <w:t xml:space="preserve">   </w:t>
      </w:r>
      <w:r w:rsidR="00912B83">
        <w:rPr>
          <w:i/>
          <w:szCs w:val="28"/>
          <w:lang w:val="nl-NL"/>
        </w:rPr>
        <w:t xml:space="preserve"> /</w:t>
      </w:r>
      <w:r w:rsidR="00503E6C">
        <w:rPr>
          <w:i/>
          <w:szCs w:val="28"/>
          <w:lang w:val="nl-NL"/>
        </w:rPr>
        <w:t>9</w:t>
      </w:r>
      <w:r w:rsidRPr="00DD1E80">
        <w:rPr>
          <w:i/>
          <w:szCs w:val="28"/>
          <w:lang w:val="nl-NL"/>
        </w:rPr>
        <w:t>/20</w:t>
      </w:r>
      <w:r w:rsidR="00535000">
        <w:rPr>
          <w:i/>
          <w:szCs w:val="28"/>
          <w:lang w:val="nl-NL"/>
        </w:rPr>
        <w:t>2</w:t>
      </w:r>
      <w:r w:rsidR="00912B83">
        <w:rPr>
          <w:i/>
          <w:szCs w:val="28"/>
          <w:lang w:val="nl-NL"/>
        </w:rPr>
        <w:t>2</w:t>
      </w:r>
      <w:r w:rsidRPr="00DD1E80">
        <w:rPr>
          <w:i/>
          <w:szCs w:val="28"/>
          <w:lang w:val="nl-NL"/>
        </w:rPr>
        <w:t xml:space="preserve"> </w:t>
      </w:r>
      <w:r w:rsidR="00D27A01">
        <w:rPr>
          <w:i/>
          <w:szCs w:val="28"/>
          <w:lang w:val="nl-NL"/>
        </w:rPr>
        <w:t xml:space="preserve">của Ủy ban nhân dân tỉnh </w:t>
      </w:r>
      <w:r w:rsidRPr="00DD1E80">
        <w:rPr>
          <w:i/>
          <w:szCs w:val="28"/>
          <w:lang w:val="nl-NL"/>
        </w:rPr>
        <w:t>về việc</w:t>
      </w:r>
      <w:r w:rsidR="00912B83">
        <w:rPr>
          <w:i/>
          <w:szCs w:val="28"/>
          <w:lang w:val="nl-NL"/>
        </w:rPr>
        <w:t xml:space="preserve"> g</w:t>
      </w:r>
      <w:r w:rsidR="000107DD" w:rsidRPr="000107DD">
        <w:rPr>
          <w:i/>
          <w:szCs w:val="28"/>
        </w:rPr>
        <w:t>iao</w:t>
      </w:r>
      <w:r w:rsidR="000107DD" w:rsidRPr="0061340A">
        <w:rPr>
          <w:szCs w:val="28"/>
        </w:rPr>
        <w:t xml:space="preserve"> </w:t>
      </w:r>
      <w:r w:rsidR="009A3E71">
        <w:rPr>
          <w:i/>
          <w:szCs w:val="28"/>
        </w:rPr>
        <w:t xml:space="preserve">Ủy ban nhân dân tỉnh </w:t>
      </w:r>
      <w:r w:rsidR="00146C65" w:rsidRPr="00DD1E80">
        <w:rPr>
          <w:i/>
          <w:szCs w:val="28"/>
        </w:rPr>
        <w:t xml:space="preserve">quyết định chủ trương đầu tư </w:t>
      </w:r>
      <w:r w:rsidR="001457FC">
        <w:rPr>
          <w:i/>
          <w:szCs w:val="28"/>
        </w:rPr>
        <w:t xml:space="preserve">và điều chỉnh chủ trương đầu tư một số </w:t>
      </w:r>
      <w:r w:rsidR="00146C65" w:rsidRPr="00DD1E80">
        <w:rPr>
          <w:i/>
          <w:szCs w:val="28"/>
        </w:rPr>
        <w:t>dự án</w:t>
      </w:r>
      <w:r w:rsidR="001457FC">
        <w:rPr>
          <w:i/>
          <w:szCs w:val="28"/>
        </w:rPr>
        <w:t xml:space="preserve"> nhóm C</w:t>
      </w:r>
      <w:r w:rsidRPr="00DD1E80">
        <w:rPr>
          <w:i/>
          <w:szCs w:val="28"/>
          <w:lang w:val="nl-NL"/>
        </w:rPr>
        <w:t>; Báo cáo thẩm tra của Ban Kinh tế</w:t>
      </w:r>
      <w:r w:rsidR="00843B6C">
        <w:rPr>
          <w:i/>
          <w:szCs w:val="28"/>
          <w:lang w:val="nl-NL"/>
        </w:rPr>
        <w:t xml:space="preserve"> n</w:t>
      </w:r>
      <w:r w:rsidRPr="00DD1E80">
        <w:rPr>
          <w:i/>
          <w:szCs w:val="28"/>
          <w:lang w:val="nl-NL"/>
        </w:rPr>
        <w:t>gân sách</w:t>
      </w:r>
      <w:r w:rsidR="00146C65" w:rsidRPr="00DD1E80">
        <w:rPr>
          <w:i/>
          <w:szCs w:val="28"/>
          <w:lang w:val="nl-NL"/>
        </w:rPr>
        <w:t xml:space="preserve"> </w:t>
      </w:r>
      <w:r w:rsidR="002542E6" w:rsidRPr="00DD1E80">
        <w:rPr>
          <w:i/>
          <w:szCs w:val="28"/>
          <w:lang w:val="nl-NL"/>
        </w:rPr>
        <w:t>Hội đồng</w:t>
      </w:r>
      <w:r w:rsidRPr="00DD1E80">
        <w:rPr>
          <w:i/>
          <w:szCs w:val="28"/>
          <w:lang w:val="nl-NL"/>
        </w:rPr>
        <w:t xml:space="preserve"> </w:t>
      </w:r>
      <w:r w:rsidR="002542E6" w:rsidRPr="00DD1E80">
        <w:rPr>
          <w:i/>
          <w:szCs w:val="28"/>
        </w:rPr>
        <w:t>nhân dân</w:t>
      </w:r>
      <w:r w:rsidR="002542E6" w:rsidRPr="00DD1E80">
        <w:rPr>
          <w:i/>
          <w:szCs w:val="28"/>
          <w:lang w:val="nl-NL"/>
        </w:rPr>
        <w:t xml:space="preserve"> </w:t>
      </w:r>
      <w:r w:rsidRPr="00DD1E80">
        <w:rPr>
          <w:i/>
          <w:szCs w:val="28"/>
          <w:lang w:val="nl-NL"/>
        </w:rPr>
        <w:t xml:space="preserve">tỉnh và ý kiến của đại biểu </w:t>
      </w:r>
      <w:r w:rsidR="002542E6" w:rsidRPr="00DD1E80">
        <w:rPr>
          <w:i/>
          <w:szCs w:val="28"/>
          <w:lang w:val="nl-NL"/>
        </w:rPr>
        <w:t xml:space="preserve">Hội đồng </w:t>
      </w:r>
      <w:r w:rsidR="002542E6" w:rsidRPr="00DD1E80">
        <w:rPr>
          <w:i/>
          <w:szCs w:val="28"/>
        </w:rPr>
        <w:t>nhân dân</w:t>
      </w:r>
      <w:r w:rsidR="002542E6" w:rsidRPr="00DD1E80">
        <w:rPr>
          <w:i/>
          <w:szCs w:val="28"/>
          <w:lang w:val="nl-NL"/>
        </w:rPr>
        <w:t xml:space="preserve"> </w:t>
      </w:r>
      <w:r w:rsidRPr="00DD1E80">
        <w:rPr>
          <w:i/>
          <w:szCs w:val="28"/>
          <w:lang w:val="nl-NL"/>
        </w:rPr>
        <w:t>tỉnh</w:t>
      </w:r>
      <w:r w:rsidR="00D27A01">
        <w:rPr>
          <w:i/>
          <w:szCs w:val="28"/>
          <w:lang w:val="nl-NL"/>
        </w:rPr>
        <w:t xml:space="preserve"> tại kỳ họp,</w:t>
      </w:r>
    </w:p>
    <w:p w:rsidR="0008557D" w:rsidRPr="00DD1E80" w:rsidRDefault="0008557D" w:rsidP="0008557D">
      <w:pPr>
        <w:suppressAutoHyphens/>
        <w:spacing w:after="0"/>
        <w:ind w:firstLine="624"/>
        <w:jc w:val="both"/>
        <w:rPr>
          <w:i/>
          <w:szCs w:val="28"/>
          <w:lang w:val="nl-NL"/>
        </w:rPr>
      </w:pPr>
    </w:p>
    <w:p w:rsidR="00A91E35" w:rsidRDefault="00A91E35" w:rsidP="0008557D">
      <w:pPr>
        <w:pStyle w:val="normal-p"/>
        <w:spacing w:line="276" w:lineRule="auto"/>
        <w:jc w:val="center"/>
        <w:rPr>
          <w:rStyle w:val="normal-h1"/>
          <w:rFonts w:ascii="Times New Roman" w:hAnsi="Times New Roman"/>
          <w:b/>
          <w:bCs/>
        </w:rPr>
      </w:pPr>
      <w:r w:rsidRPr="00A91E35">
        <w:rPr>
          <w:rStyle w:val="normal-h1"/>
          <w:rFonts w:ascii="Times New Roman" w:hAnsi="Times New Roman"/>
          <w:b/>
          <w:bCs/>
        </w:rPr>
        <w:t>QUYẾT NGHỊ</w:t>
      </w:r>
      <w:r w:rsidR="00542ADD">
        <w:rPr>
          <w:rStyle w:val="normal-h1"/>
          <w:rFonts w:ascii="Times New Roman" w:hAnsi="Times New Roman"/>
          <w:b/>
          <w:bCs/>
        </w:rPr>
        <w:t>:</w:t>
      </w:r>
    </w:p>
    <w:p w:rsidR="0008557D" w:rsidRPr="00A91E35" w:rsidRDefault="0008557D" w:rsidP="0008557D">
      <w:pPr>
        <w:pStyle w:val="normal-p"/>
        <w:spacing w:line="276" w:lineRule="auto"/>
        <w:jc w:val="center"/>
        <w:rPr>
          <w:rStyle w:val="normal-h1"/>
          <w:rFonts w:ascii="Times New Roman" w:hAnsi="Times New Roman"/>
          <w:b/>
          <w:bCs/>
        </w:rPr>
      </w:pPr>
    </w:p>
    <w:p w:rsidR="00912B83" w:rsidRDefault="00A91E35" w:rsidP="0008557D">
      <w:pPr>
        <w:suppressAutoHyphens/>
        <w:spacing w:after="0"/>
        <w:ind w:firstLine="624"/>
        <w:jc w:val="both"/>
        <w:rPr>
          <w:szCs w:val="28"/>
        </w:rPr>
      </w:pPr>
      <w:r w:rsidRPr="00FD63A4">
        <w:rPr>
          <w:b/>
          <w:szCs w:val="28"/>
          <w:lang w:val="nl-NL"/>
        </w:rPr>
        <w:t xml:space="preserve">Điều 1. </w:t>
      </w:r>
      <w:r w:rsidR="00912B83" w:rsidRPr="00576728">
        <w:rPr>
          <w:rFonts w:eastAsia="Batang"/>
          <w:spacing w:val="-4"/>
          <w:szCs w:val="28"/>
          <w:lang w:val="fr-FR"/>
        </w:rPr>
        <w:t xml:space="preserve">Giao </w:t>
      </w:r>
      <w:r w:rsidR="001D3253">
        <w:rPr>
          <w:rFonts w:eastAsia="Batang"/>
          <w:spacing w:val="-4"/>
          <w:szCs w:val="28"/>
          <w:lang w:val="fr-FR"/>
        </w:rPr>
        <w:t>Ủy ban nhân dân</w:t>
      </w:r>
      <w:r w:rsidR="00912B83" w:rsidRPr="00576728">
        <w:rPr>
          <w:rFonts w:eastAsia="Batang"/>
          <w:spacing w:val="-4"/>
          <w:szCs w:val="28"/>
          <w:lang w:val="fr-FR"/>
        </w:rPr>
        <w:t xml:space="preserve"> tỉnh quyết định chủ trương đầu tư</w:t>
      </w:r>
      <w:r w:rsidR="007201FB">
        <w:rPr>
          <w:rFonts w:eastAsia="Batang"/>
          <w:spacing w:val="-4"/>
          <w:szCs w:val="28"/>
          <w:lang w:val="fr-FR"/>
        </w:rPr>
        <w:t xml:space="preserve"> </w:t>
      </w:r>
      <w:r w:rsidR="00CE5290">
        <w:rPr>
          <w:rFonts w:eastAsia="Batang"/>
          <w:spacing w:val="-4"/>
          <w:szCs w:val="28"/>
          <w:lang w:val="fr-FR"/>
        </w:rPr>
        <w:t>các</w:t>
      </w:r>
      <w:r w:rsidR="002500EB">
        <w:rPr>
          <w:rFonts w:eastAsia="Batang"/>
          <w:spacing w:val="-4"/>
          <w:szCs w:val="28"/>
          <w:lang w:val="fr-FR"/>
        </w:rPr>
        <w:t xml:space="preserve"> </w:t>
      </w:r>
      <w:r w:rsidR="00912B83" w:rsidRPr="00576728">
        <w:rPr>
          <w:szCs w:val="28"/>
        </w:rPr>
        <w:t>dự án</w:t>
      </w:r>
      <w:r w:rsidR="00912B83">
        <w:rPr>
          <w:szCs w:val="28"/>
        </w:rPr>
        <w:t xml:space="preserve"> </w:t>
      </w:r>
      <w:r w:rsidR="00912B83" w:rsidRPr="00576728">
        <w:rPr>
          <w:szCs w:val="28"/>
        </w:rPr>
        <w:t xml:space="preserve">có tổng mức đầu tư dưới </w:t>
      </w:r>
      <w:r w:rsidR="009F0D7C" w:rsidRPr="009F0D7C">
        <w:rPr>
          <w:b/>
          <w:szCs w:val="28"/>
        </w:rPr>
        <w:t>15</w:t>
      </w:r>
      <w:r w:rsidR="00912B83" w:rsidRPr="009F0D7C">
        <w:rPr>
          <w:b/>
          <w:szCs w:val="28"/>
        </w:rPr>
        <w:t xml:space="preserve"> </w:t>
      </w:r>
      <w:r w:rsidR="0095263D" w:rsidRPr="009F0D7C">
        <w:rPr>
          <w:b/>
          <w:szCs w:val="28"/>
        </w:rPr>
        <w:t>tỷ đồng</w:t>
      </w:r>
      <w:r w:rsidR="0095263D">
        <w:rPr>
          <w:szCs w:val="28"/>
        </w:rPr>
        <w:t xml:space="preserve"> </w:t>
      </w:r>
      <w:r w:rsidR="00912B83">
        <w:rPr>
          <w:szCs w:val="28"/>
        </w:rPr>
        <w:t>sử dụng ngân sách cấp tỉnh quản lý (bao gồm cả vốn bổ sung có mục tiêu từ ngân sách cấp trên, các nguồn vốn hợp pháp khác của địa phương thuộc cấp tỉnh quản lý)</w:t>
      </w:r>
      <w:r w:rsidR="00C07FEA">
        <w:rPr>
          <w:szCs w:val="28"/>
        </w:rPr>
        <w:t>.</w:t>
      </w:r>
      <w:r w:rsidR="00912B83" w:rsidRPr="00576728">
        <w:rPr>
          <w:szCs w:val="28"/>
        </w:rPr>
        <w:t xml:space="preserve"> </w:t>
      </w:r>
    </w:p>
    <w:p w:rsidR="00F23998" w:rsidRPr="00223644" w:rsidRDefault="00E12ECA" w:rsidP="0008557D">
      <w:pPr>
        <w:suppressAutoHyphens/>
        <w:spacing w:after="0"/>
        <w:ind w:firstLine="624"/>
        <w:jc w:val="both"/>
        <w:rPr>
          <w:szCs w:val="28"/>
        </w:rPr>
      </w:pPr>
      <w:r w:rsidRPr="001E6126">
        <w:rPr>
          <w:b/>
          <w:szCs w:val="28"/>
          <w:lang w:val="fr-FR"/>
        </w:rPr>
        <w:t>Điều 2.</w:t>
      </w:r>
      <w:r w:rsidRPr="00223644">
        <w:rPr>
          <w:szCs w:val="28"/>
          <w:lang w:val="fr-FR"/>
        </w:rPr>
        <w:t xml:space="preserve"> Giao Ủy ban nhân dân tỉnh </w:t>
      </w:r>
      <w:r w:rsidR="003E2AE0">
        <w:rPr>
          <w:szCs w:val="28"/>
          <w:lang w:val="fr-FR"/>
        </w:rPr>
        <w:t xml:space="preserve">quyết định </w:t>
      </w:r>
      <w:r w:rsidRPr="00223644">
        <w:rPr>
          <w:szCs w:val="28"/>
          <w:lang w:val="fr-FR"/>
        </w:rPr>
        <w:t>điều chỉnh</w:t>
      </w:r>
      <w:r w:rsidR="00A64DE6" w:rsidRPr="00223644">
        <w:rPr>
          <w:szCs w:val="28"/>
          <w:lang w:val="fr-FR"/>
        </w:rPr>
        <w:t xml:space="preserve"> chủ trương đầu tư </w:t>
      </w:r>
      <w:r w:rsidR="003E2AE0">
        <w:rPr>
          <w:szCs w:val="28"/>
          <w:lang w:val="fr-FR"/>
        </w:rPr>
        <w:t xml:space="preserve">các dự án theo quy định tại Điều 1. </w:t>
      </w:r>
      <w:r w:rsidR="00F23998" w:rsidRPr="00223644">
        <w:rPr>
          <w:szCs w:val="28"/>
        </w:rPr>
        <w:t>Trường hợp điều chỉnh chủ trương đầu tư các dự án</w:t>
      </w:r>
      <w:r w:rsidR="00E97B5A" w:rsidRPr="00223644">
        <w:rPr>
          <w:szCs w:val="28"/>
        </w:rPr>
        <w:t xml:space="preserve"> được </w:t>
      </w:r>
      <w:r w:rsidR="003915DA">
        <w:rPr>
          <w:szCs w:val="28"/>
        </w:rPr>
        <w:t>quyết định chủ trương đầu tư</w:t>
      </w:r>
      <w:r w:rsidR="00F23998" w:rsidRPr="00223644">
        <w:rPr>
          <w:szCs w:val="28"/>
        </w:rPr>
        <w:t xml:space="preserve"> làm vượt tổng mức đầu tư so với quy định </w:t>
      </w:r>
      <w:r w:rsidR="008B648B" w:rsidRPr="00223644">
        <w:rPr>
          <w:szCs w:val="28"/>
        </w:rPr>
        <w:t>nêu trên</w:t>
      </w:r>
      <w:r w:rsidR="00F23998" w:rsidRPr="00223644">
        <w:rPr>
          <w:szCs w:val="28"/>
        </w:rPr>
        <w:t xml:space="preserve">, Ủy ban nhân dân tỉnh phải </w:t>
      </w:r>
      <w:r w:rsidR="00C720E6" w:rsidRPr="00223644">
        <w:rPr>
          <w:szCs w:val="28"/>
        </w:rPr>
        <w:t xml:space="preserve">lấy ý kiến của </w:t>
      </w:r>
      <w:r w:rsidR="00F23998" w:rsidRPr="00223644">
        <w:rPr>
          <w:szCs w:val="28"/>
        </w:rPr>
        <w:t xml:space="preserve">Hội đồng nhân dân tỉnh </w:t>
      </w:r>
      <w:r w:rsidR="00C36B7B" w:rsidRPr="00223644">
        <w:rPr>
          <w:szCs w:val="28"/>
        </w:rPr>
        <w:t>trước khi quyết định</w:t>
      </w:r>
      <w:r w:rsidR="00F23998" w:rsidRPr="00223644">
        <w:rPr>
          <w:szCs w:val="28"/>
        </w:rPr>
        <w:t>.</w:t>
      </w:r>
    </w:p>
    <w:p w:rsidR="003A1BB0" w:rsidRPr="00013BC5" w:rsidRDefault="003A1BB0" w:rsidP="0008557D">
      <w:pPr>
        <w:spacing w:after="0"/>
        <w:ind w:firstLine="624"/>
        <w:jc w:val="both"/>
        <w:rPr>
          <w:rFonts w:eastAsia="Batang"/>
          <w:spacing w:val="-4"/>
          <w:szCs w:val="28"/>
          <w:lang w:val="fr-FR"/>
        </w:rPr>
      </w:pPr>
      <w:r w:rsidRPr="00DD1711">
        <w:rPr>
          <w:rFonts w:eastAsia="Batang"/>
          <w:b/>
          <w:spacing w:val="-4"/>
          <w:szCs w:val="28"/>
          <w:lang w:val="fr-FR"/>
        </w:rPr>
        <w:t xml:space="preserve">Điều </w:t>
      </w:r>
      <w:r w:rsidR="00F42D60">
        <w:rPr>
          <w:rFonts w:eastAsia="Batang"/>
          <w:b/>
          <w:spacing w:val="-4"/>
          <w:szCs w:val="28"/>
          <w:lang w:val="fr-FR"/>
        </w:rPr>
        <w:t>3</w:t>
      </w:r>
      <w:r w:rsidRPr="00DD1711">
        <w:rPr>
          <w:rFonts w:eastAsia="Batang"/>
          <w:b/>
          <w:spacing w:val="-4"/>
          <w:szCs w:val="28"/>
          <w:lang w:val="fr-FR"/>
        </w:rPr>
        <w:t>.</w:t>
      </w:r>
      <w:r>
        <w:rPr>
          <w:rFonts w:eastAsia="Batang"/>
          <w:spacing w:val="-4"/>
          <w:szCs w:val="28"/>
          <w:lang w:val="fr-FR"/>
        </w:rPr>
        <w:t xml:space="preserve"> Tổ chức thực hiện</w:t>
      </w:r>
    </w:p>
    <w:p w:rsidR="00480E8E" w:rsidRDefault="00827CB7" w:rsidP="0008557D">
      <w:pPr>
        <w:suppressAutoHyphens/>
        <w:spacing w:after="0"/>
        <w:ind w:firstLine="624"/>
        <w:jc w:val="both"/>
        <w:rPr>
          <w:rFonts w:cs="Times New Roman"/>
          <w:color w:val="000000"/>
          <w:szCs w:val="28"/>
        </w:rPr>
      </w:pPr>
      <w:r>
        <w:rPr>
          <w:rFonts w:cs="Times New Roman"/>
          <w:color w:val="000000"/>
          <w:szCs w:val="28"/>
        </w:rPr>
        <w:t xml:space="preserve">1. </w:t>
      </w:r>
      <w:r w:rsidR="00480E8E">
        <w:rPr>
          <w:szCs w:val="28"/>
        </w:rPr>
        <w:t>Ủy ban nhân dân</w:t>
      </w:r>
      <w:r w:rsidR="00480E8E">
        <w:rPr>
          <w:szCs w:val="28"/>
          <w:lang w:val="nl-NL"/>
        </w:rPr>
        <w:t xml:space="preserve"> </w:t>
      </w:r>
      <w:r w:rsidR="00480E8E" w:rsidRPr="00F9564B">
        <w:rPr>
          <w:rFonts w:cs="Times New Roman"/>
          <w:color w:val="000000"/>
          <w:szCs w:val="28"/>
        </w:rPr>
        <w:t>tỉnh</w:t>
      </w:r>
      <w:r w:rsidR="00480E8E">
        <w:rPr>
          <w:rFonts w:cs="Times New Roman"/>
          <w:color w:val="000000"/>
          <w:szCs w:val="28"/>
        </w:rPr>
        <w:t xml:space="preserve"> </w:t>
      </w:r>
      <w:r w:rsidR="006D4EAA" w:rsidRPr="00F9564B">
        <w:rPr>
          <w:rFonts w:cs="Times New Roman"/>
          <w:color w:val="000000"/>
          <w:szCs w:val="28"/>
        </w:rPr>
        <w:t xml:space="preserve">tổ chức </w:t>
      </w:r>
      <w:r w:rsidRPr="00F9564B">
        <w:rPr>
          <w:rFonts w:cs="Times New Roman"/>
          <w:color w:val="000000"/>
          <w:szCs w:val="28"/>
        </w:rPr>
        <w:t>triển khai</w:t>
      </w:r>
      <w:r>
        <w:rPr>
          <w:rFonts w:cs="Times New Roman"/>
          <w:color w:val="000000"/>
          <w:szCs w:val="28"/>
        </w:rPr>
        <w:t xml:space="preserve"> </w:t>
      </w:r>
      <w:r w:rsidR="006D4EAA" w:rsidRPr="00F9564B">
        <w:rPr>
          <w:rFonts w:cs="Times New Roman"/>
          <w:color w:val="000000"/>
          <w:szCs w:val="28"/>
        </w:rPr>
        <w:t>thực hiện Nghị quyết</w:t>
      </w:r>
      <w:r w:rsidR="00912B83">
        <w:rPr>
          <w:rFonts w:cs="Times New Roman"/>
          <w:color w:val="000000"/>
          <w:szCs w:val="28"/>
        </w:rPr>
        <w:t xml:space="preserve"> này; chỉ đạo các cơ quan chuyên môn</w:t>
      </w:r>
      <w:r w:rsidR="00912B83" w:rsidRPr="00912B83">
        <w:rPr>
          <w:rFonts w:cs="Times New Roman"/>
          <w:color w:val="000000"/>
          <w:szCs w:val="28"/>
        </w:rPr>
        <w:t xml:space="preserve"> </w:t>
      </w:r>
      <w:r w:rsidR="00912B83">
        <w:rPr>
          <w:rFonts w:cs="Times New Roman"/>
          <w:color w:val="000000"/>
          <w:szCs w:val="28"/>
        </w:rPr>
        <w:t xml:space="preserve">và các chủ đầu tư </w:t>
      </w:r>
      <w:r w:rsidR="001D3253">
        <w:rPr>
          <w:rFonts w:cs="Times New Roman"/>
          <w:color w:val="000000"/>
          <w:szCs w:val="28"/>
        </w:rPr>
        <w:t xml:space="preserve">tăng cường vai trò, trách nhiệm trong lập và thẩm định chủ trương đầu tư. Báo cáo Hội đồng nhân dân tỉnh về kết quả </w:t>
      </w:r>
      <w:r w:rsidR="001D3253">
        <w:rPr>
          <w:rFonts w:cs="Times New Roman"/>
          <w:color w:val="000000"/>
          <w:szCs w:val="28"/>
        </w:rPr>
        <w:lastRenderedPageBreak/>
        <w:t>thực hiện quyết định chủ trương đầu tư</w:t>
      </w:r>
      <w:r w:rsidR="007201FB">
        <w:rPr>
          <w:rFonts w:cs="Times New Roman"/>
          <w:color w:val="000000"/>
          <w:szCs w:val="28"/>
        </w:rPr>
        <w:t>, điều chỉnh chủ trương đầu tư</w:t>
      </w:r>
      <w:r w:rsidR="001D3253">
        <w:rPr>
          <w:rFonts w:cs="Times New Roman"/>
          <w:color w:val="000000"/>
          <w:szCs w:val="28"/>
        </w:rPr>
        <w:t xml:space="preserve"> </w:t>
      </w:r>
      <w:r w:rsidR="00DA0646">
        <w:rPr>
          <w:rFonts w:cs="Times New Roman"/>
          <w:color w:val="000000"/>
          <w:szCs w:val="28"/>
        </w:rPr>
        <w:t xml:space="preserve">các dự án được giao </w:t>
      </w:r>
      <w:r w:rsidR="001D3253">
        <w:rPr>
          <w:rFonts w:cs="Times New Roman"/>
          <w:color w:val="000000"/>
          <w:szCs w:val="28"/>
        </w:rPr>
        <w:t xml:space="preserve">tại các kỳ họp thường lệ hàng năm để theo dõi, chỉ đạo. Khi quyết định chủ trương đầu tư, </w:t>
      </w:r>
      <w:r w:rsidR="007201FB">
        <w:rPr>
          <w:rFonts w:cs="Times New Roman"/>
          <w:color w:val="000000"/>
          <w:szCs w:val="28"/>
        </w:rPr>
        <w:t>điều chỉnh chủ trương đầu tư</w:t>
      </w:r>
      <w:r w:rsidR="00DA0646">
        <w:rPr>
          <w:rFonts w:cs="Times New Roman"/>
          <w:color w:val="000000"/>
          <w:szCs w:val="28"/>
        </w:rPr>
        <w:t xml:space="preserve"> các dự án được giao,</w:t>
      </w:r>
      <w:r w:rsidR="007201FB">
        <w:rPr>
          <w:rFonts w:cs="Times New Roman"/>
          <w:color w:val="000000"/>
          <w:szCs w:val="28"/>
        </w:rPr>
        <w:t xml:space="preserve"> </w:t>
      </w:r>
      <w:r w:rsidR="001D3253">
        <w:rPr>
          <w:rFonts w:cs="Times New Roman"/>
          <w:color w:val="000000"/>
          <w:szCs w:val="28"/>
        </w:rPr>
        <w:t>đề nghị Ủy ban nhân dân tỉnh gử</w:t>
      </w:r>
      <w:r w:rsidR="007201FB">
        <w:rPr>
          <w:rFonts w:cs="Times New Roman"/>
          <w:color w:val="000000"/>
          <w:szCs w:val="28"/>
        </w:rPr>
        <w:t>i hồ</w:t>
      </w:r>
      <w:r w:rsidR="001D3253">
        <w:rPr>
          <w:rFonts w:cs="Times New Roman"/>
          <w:color w:val="000000"/>
          <w:szCs w:val="28"/>
        </w:rPr>
        <w:t xml:space="preserve"> sơ đến Thường trực HĐND tỉnh để theo dõi, giám sát việc thực hiện</w:t>
      </w:r>
      <w:r w:rsidR="00823DC8">
        <w:rPr>
          <w:rFonts w:cs="Times New Roman"/>
          <w:color w:val="000000"/>
          <w:szCs w:val="28"/>
        </w:rPr>
        <w:t>.</w:t>
      </w:r>
      <w:bookmarkStart w:id="0" w:name="_GoBack"/>
      <w:bookmarkEnd w:id="0"/>
    </w:p>
    <w:p w:rsidR="00A91E35" w:rsidRPr="00F9564B" w:rsidRDefault="00827CB7" w:rsidP="0008557D">
      <w:pPr>
        <w:suppressAutoHyphens/>
        <w:spacing w:after="0"/>
        <w:ind w:firstLine="624"/>
        <w:jc w:val="both"/>
        <w:rPr>
          <w:rFonts w:cs="Times New Roman"/>
          <w:color w:val="000000"/>
          <w:szCs w:val="28"/>
        </w:rPr>
      </w:pPr>
      <w:r>
        <w:rPr>
          <w:rFonts w:cs="Times New Roman"/>
          <w:color w:val="000000"/>
          <w:szCs w:val="28"/>
        </w:rPr>
        <w:t xml:space="preserve">2. </w:t>
      </w:r>
      <w:r w:rsidR="00A91E35" w:rsidRPr="00F9564B">
        <w:rPr>
          <w:rFonts w:cs="Times New Roman"/>
          <w:color w:val="000000"/>
          <w:szCs w:val="28"/>
        </w:rPr>
        <w:t xml:space="preserve">Thường trực </w:t>
      </w:r>
      <w:r w:rsidR="00DC1E1A">
        <w:rPr>
          <w:szCs w:val="28"/>
          <w:lang w:val="nl-NL"/>
        </w:rPr>
        <w:t>Hội đồng</w:t>
      </w:r>
      <w:r w:rsidR="00DC1E1A" w:rsidRPr="00F9564B">
        <w:rPr>
          <w:szCs w:val="28"/>
          <w:lang w:val="nl-NL"/>
        </w:rPr>
        <w:t xml:space="preserve"> </w:t>
      </w:r>
      <w:r w:rsidR="00DC1E1A">
        <w:rPr>
          <w:szCs w:val="28"/>
        </w:rPr>
        <w:t>nhân dân</w:t>
      </w:r>
      <w:r w:rsidR="00DC1E1A">
        <w:rPr>
          <w:szCs w:val="28"/>
          <w:lang w:val="nl-NL"/>
        </w:rPr>
        <w:t xml:space="preserve"> </w:t>
      </w:r>
      <w:r w:rsidR="00A91E35" w:rsidRPr="00F9564B">
        <w:rPr>
          <w:rFonts w:cs="Times New Roman"/>
          <w:color w:val="000000"/>
          <w:szCs w:val="28"/>
        </w:rPr>
        <w:t xml:space="preserve">tỉnh, các Ban </w:t>
      </w:r>
      <w:r w:rsidR="00D27A01">
        <w:rPr>
          <w:rFonts w:cs="Times New Roman"/>
          <w:color w:val="000000"/>
          <w:szCs w:val="28"/>
        </w:rPr>
        <w:t xml:space="preserve">của </w:t>
      </w:r>
      <w:r w:rsidR="00DC1E1A">
        <w:rPr>
          <w:szCs w:val="28"/>
          <w:lang w:val="nl-NL"/>
        </w:rPr>
        <w:t>Hội đồng</w:t>
      </w:r>
      <w:r w:rsidR="00DC1E1A" w:rsidRPr="00F9564B">
        <w:rPr>
          <w:szCs w:val="28"/>
          <w:lang w:val="nl-NL"/>
        </w:rPr>
        <w:t xml:space="preserve"> </w:t>
      </w:r>
      <w:r w:rsidR="00DC1E1A">
        <w:rPr>
          <w:szCs w:val="28"/>
        </w:rPr>
        <w:t>nhân dân</w:t>
      </w:r>
      <w:r w:rsidR="00D27A01">
        <w:rPr>
          <w:szCs w:val="28"/>
        </w:rPr>
        <w:t xml:space="preserve"> tỉnh</w:t>
      </w:r>
      <w:r w:rsidR="00A91E35" w:rsidRPr="00F9564B">
        <w:rPr>
          <w:rFonts w:cs="Times New Roman"/>
          <w:color w:val="000000"/>
          <w:szCs w:val="28"/>
        </w:rPr>
        <w:t xml:space="preserve">, </w:t>
      </w:r>
      <w:r w:rsidR="001D3253">
        <w:rPr>
          <w:rFonts w:cs="Times New Roman"/>
          <w:color w:val="000000"/>
          <w:szCs w:val="28"/>
        </w:rPr>
        <w:t>Tổ đại biểu Hội đồng nhân dân</w:t>
      </w:r>
      <w:r w:rsidR="00D27A01">
        <w:rPr>
          <w:rFonts w:cs="Times New Roman"/>
          <w:color w:val="000000"/>
          <w:szCs w:val="28"/>
        </w:rPr>
        <w:t xml:space="preserve"> tỉnh</w:t>
      </w:r>
      <w:r w:rsidR="00C7191B">
        <w:rPr>
          <w:rFonts w:cs="Times New Roman"/>
          <w:color w:val="000000"/>
          <w:szCs w:val="28"/>
        </w:rPr>
        <w:t>,</w:t>
      </w:r>
      <w:r w:rsidR="001D3253">
        <w:rPr>
          <w:rFonts w:cs="Times New Roman"/>
          <w:color w:val="000000"/>
          <w:szCs w:val="28"/>
        </w:rPr>
        <w:t xml:space="preserve"> </w:t>
      </w:r>
      <w:r w:rsidR="00A91E35" w:rsidRPr="00F9564B">
        <w:rPr>
          <w:rFonts w:cs="Times New Roman"/>
          <w:color w:val="000000"/>
          <w:szCs w:val="28"/>
        </w:rPr>
        <w:t xml:space="preserve">đại biểu </w:t>
      </w:r>
      <w:r w:rsidR="00DC1E1A">
        <w:rPr>
          <w:szCs w:val="28"/>
          <w:lang w:val="nl-NL"/>
        </w:rPr>
        <w:t>Hội đồng</w:t>
      </w:r>
      <w:r w:rsidR="00DC1E1A" w:rsidRPr="00F9564B">
        <w:rPr>
          <w:szCs w:val="28"/>
          <w:lang w:val="nl-NL"/>
        </w:rPr>
        <w:t xml:space="preserve"> </w:t>
      </w:r>
      <w:r w:rsidR="00DC1E1A">
        <w:rPr>
          <w:szCs w:val="28"/>
        </w:rPr>
        <w:t>nhân dân</w:t>
      </w:r>
      <w:r w:rsidR="00A91E35" w:rsidRPr="00F9564B">
        <w:rPr>
          <w:rFonts w:cs="Times New Roman"/>
          <w:color w:val="000000"/>
          <w:szCs w:val="28"/>
        </w:rPr>
        <w:t xml:space="preserve"> tỉnh</w:t>
      </w:r>
      <w:r w:rsidR="001D3253">
        <w:rPr>
          <w:rFonts w:cs="Times New Roman"/>
          <w:color w:val="000000"/>
          <w:szCs w:val="28"/>
        </w:rPr>
        <w:t xml:space="preserve"> theo dõi,</w:t>
      </w:r>
      <w:r>
        <w:rPr>
          <w:rFonts w:cs="Times New Roman"/>
          <w:color w:val="000000"/>
          <w:szCs w:val="28"/>
        </w:rPr>
        <w:t xml:space="preserve"> </w:t>
      </w:r>
      <w:r w:rsidR="00A91E35" w:rsidRPr="00F9564B">
        <w:rPr>
          <w:rFonts w:cs="Times New Roman"/>
          <w:color w:val="000000"/>
          <w:szCs w:val="28"/>
        </w:rPr>
        <w:t>giám sát việc thực hiện Nghị quyết.</w:t>
      </w:r>
    </w:p>
    <w:p w:rsidR="00A91E35" w:rsidRDefault="00A91E35" w:rsidP="0008557D">
      <w:pPr>
        <w:shd w:val="clear" w:color="auto" w:fill="FFFFFF"/>
        <w:spacing w:after="0"/>
        <w:ind w:firstLine="567"/>
        <w:jc w:val="both"/>
        <w:rPr>
          <w:rFonts w:cs="Times New Roman"/>
          <w:color w:val="000000"/>
          <w:szCs w:val="28"/>
          <w:lang w:val="nl-NL"/>
        </w:rPr>
      </w:pPr>
      <w:r w:rsidRPr="00F9564B">
        <w:rPr>
          <w:rFonts w:cs="Times New Roman"/>
          <w:color w:val="000000"/>
          <w:szCs w:val="28"/>
        </w:rPr>
        <w:t>Nghị quyết này được H</w:t>
      </w:r>
      <w:r w:rsidR="001D3253">
        <w:rPr>
          <w:rFonts w:cs="Times New Roman"/>
          <w:color w:val="000000"/>
          <w:szCs w:val="28"/>
        </w:rPr>
        <w:t>ội đồng nhân dân</w:t>
      </w:r>
      <w:r w:rsidRPr="00F9564B">
        <w:rPr>
          <w:rFonts w:cs="Times New Roman"/>
          <w:color w:val="000000"/>
          <w:szCs w:val="28"/>
        </w:rPr>
        <w:t xml:space="preserve"> tỉnh Quảng Trị </w:t>
      </w:r>
      <w:r w:rsidR="00C7191B">
        <w:rPr>
          <w:rFonts w:cs="Times New Roman"/>
          <w:color w:val="000000"/>
          <w:szCs w:val="28"/>
        </w:rPr>
        <w:t>K</w:t>
      </w:r>
      <w:r w:rsidRPr="00F9564B">
        <w:rPr>
          <w:rFonts w:cs="Times New Roman"/>
          <w:color w:val="000000"/>
          <w:szCs w:val="28"/>
        </w:rPr>
        <w:t>hóa V</w:t>
      </w:r>
      <w:r>
        <w:rPr>
          <w:rFonts w:cs="Times New Roman"/>
          <w:color w:val="000000"/>
          <w:szCs w:val="28"/>
        </w:rPr>
        <w:t>II</w:t>
      </w:r>
      <w:r w:rsidR="002929CE">
        <w:rPr>
          <w:rFonts w:cs="Times New Roman"/>
          <w:color w:val="000000"/>
          <w:szCs w:val="28"/>
        </w:rPr>
        <w:t>I</w:t>
      </w:r>
      <w:r w:rsidRPr="00F9564B">
        <w:rPr>
          <w:rFonts w:cs="Times New Roman"/>
          <w:color w:val="000000"/>
          <w:szCs w:val="28"/>
        </w:rPr>
        <w:t xml:space="preserve">, kỳ họp thứ </w:t>
      </w:r>
      <w:r w:rsidR="00535000">
        <w:rPr>
          <w:rFonts w:cs="Times New Roman"/>
          <w:color w:val="000000"/>
          <w:szCs w:val="28"/>
        </w:rPr>
        <w:t>1</w:t>
      </w:r>
      <w:r w:rsidR="00F42D60">
        <w:rPr>
          <w:rFonts w:cs="Times New Roman"/>
          <w:color w:val="000000"/>
          <w:szCs w:val="28"/>
        </w:rPr>
        <w:t>2</w:t>
      </w:r>
      <w:r w:rsidRPr="00F9564B">
        <w:rPr>
          <w:rFonts w:cs="Times New Roman"/>
          <w:color w:val="000000"/>
          <w:szCs w:val="28"/>
        </w:rPr>
        <w:t xml:space="preserve"> thông qua </w:t>
      </w:r>
      <w:r w:rsidRPr="00F9564B">
        <w:rPr>
          <w:rFonts w:cs="Times New Roman"/>
          <w:color w:val="000000"/>
          <w:szCs w:val="28"/>
          <w:lang w:val="nl-NL"/>
        </w:rPr>
        <w:t xml:space="preserve">ngày </w:t>
      </w:r>
      <w:r w:rsidR="001774B2">
        <w:rPr>
          <w:rFonts w:cs="Times New Roman"/>
          <w:color w:val="000000"/>
          <w:szCs w:val="28"/>
          <w:lang w:val="nl-NL"/>
        </w:rPr>
        <w:t xml:space="preserve">  </w:t>
      </w:r>
      <w:r w:rsidR="00AD307B">
        <w:rPr>
          <w:rFonts w:cs="Times New Roman"/>
          <w:color w:val="000000"/>
          <w:szCs w:val="28"/>
          <w:lang w:val="nl-NL"/>
        </w:rPr>
        <w:t xml:space="preserve">  </w:t>
      </w:r>
      <w:r>
        <w:rPr>
          <w:rFonts w:cs="Times New Roman"/>
          <w:color w:val="000000"/>
          <w:szCs w:val="28"/>
          <w:lang w:val="nl-NL"/>
        </w:rPr>
        <w:t xml:space="preserve">  </w:t>
      </w:r>
      <w:r w:rsidRPr="00F9564B">
        <w:rPr>
          <w:rFonts w:cs="Times New Roman"/>
          <w:color w:val="000000"/>
          <w:szCs w:val="28"/>
          <w:lang w:val="nl-NL"/>
        </w:rPr>
        <w:t xml:space="preserve"> tháng </w:t>
      </w:r>
      <w:r w:rsidR="00F42D60">
        <w:rPr>
          <w:rFonts w:cs="Times New Roman"/>
          <w:color w:val="000000"/>
          <w:szCs w:val="28"/>
          <w:lang w:val="nl-NL"/>
        </w:rPr>
        <w:t>10</w:t>
      </w:r>
      <w:r w:rsidRPr="00F9564B">
        <w:rPr>
          <w:rFonts w:cs="Times New Roman"/>
          <w:color w:val="000000"/>
          <w:szCs w:val="28"/>
          <w:lang w:val="nl-NL"/>
        </w:rPr>
        <w:t xml:space="preserve"> năm 20</w:t>
      </w:r>
      <w:r w:rsidR="00535000">
        <w:rPr>
          <w:rFonts w:cs="Times New Roman"/>
          <w:color w:val="000000"/>
          <w:szCs w:val="28"/>
          <w:lang w:val="nl-NL"/>
        </w:rPr>
        <w:t>2</w:t>
      </w:r>
      <w:r w:rsidR="001D3253">
        <w:rPr>
          <w:rFonts w:cs="Times New Roman"/>
          <w:color w:val="000000"/>
          <w:szCs w:val="28"/>
          <w:lang w:val="nl-NL"/>
        </w:rPr>
        <w:t>2</w:t>
      </w:r>
      <w:r w:rsidR="00C7191B">
        <w:rPr>
          <w:rFonts w:cs="Times New Roman"/>
          <w:color w:val="000000"/>
          <w:szCs w:val="28"/>
          <w:lang w:val="nl-NL"/>
        </w:rPr>
        <w:t xml:space="preserve"> và có hiệu lực kể từ ngày thông qua</w:t>
      </w:r>
      <w:r w:rsidRPr="00F9564B">
        <w:rPr>
          <w:rFonts w:cs="Times New Roman"/>
          <w:color w:val="000000"/>
          <w:szCs w:val="28"/>
          <w:lang w:val="nl-NL"/>
        </w:rPr>
        <w:t>./.</w:t>
      </w:r>
    </w:p>
    <w:p w:rsidR="00843B6C" w:rsidRPr="00F9564B" w:rsidRDefault="00843B6C" w:rsidP="00814AEA">
      <w:pPr>
        <w:shd w:val="clear" w:color="auto" w:fill="FFFFFF"/>
        <w:spacing w:before="120" w:after="0" w:line="350" w:lineRule="atLeast"/>
        <w:ind w:firstLine="567"/>
        <w:jc w:val="both"/>
        <w:rPr>
          <w:rFonts w:cs="Times New Roman"/>
          <w:color w:val="000000"/>
          <w:szCs w:val="28"/>
        </w:rPr>
      </w:pPr>
    </w:p>
    <w:p w:rsidR="00A91E35" w:rsidRPr="00192AB4" w:rsidRDefault="00A91E35" w:rsidP="00192AB4">
      <w:pPr>
        <w:suppressAutoHyphens/>
        <w:spacing w:before="120" w:after="0" w:line="288" w:lineRule="auto"/>
        <w:ind w:firstLine="624"/>
        <w:jc w:val="both"/>
        <w:rPr>
          <w:sz w:val="4"/>
        </w:rPr>
      </w:pPr>
      <w:r w:rsidRPr="00192AB4">
        <w:rPr>
          <w:rStyle w:val="normal-p-h1"/>
          <w:sz w:val="2"/>
        </w:rPr>
        <w:t>  </w:t>
      </w:r>
    </w:p>
    <w:tbl>
      <w:tblPr>
        <w:tblW w:w="0" w:type="auto"/>
        <w:tblLook w:val="01E0" w:firstRow="1" w:lastRow="1" w:firstColumn="1" w:lastColumn="1" w:noHBand="0" w:noVBand="0"/>
      </w:tblPr>
      <w:tblGrid>
        <w:gridCol w:w="5637"/>
        <w:gridCol w:w="3827"/>
      </w:tblGrid>
      <w:tr w:rsidR="00A91E35" w:rsidRPr="007F1507" w:rsidTr="003D410C">
        <w:tc>
          <w:tcPr>
            <w:tcW w:w="5637" w:type="dxa"/>
            <w:shd w:val="clear" w:color="auto" w:fill="auto"/>
          </w:tcPr>
          <w:p w:rsidR="00A91E35" w:rsidRPr="00425E7B" w:rsidRDefault="00A91E35" w:rsidP="00933CAB">
            <w:pPr>
              <w:pStyle w:val="normal-p-p"/>
              <w:jc w:val="left"/>
              <w:rPr>
                <w:b/>
                <w:i/>
                <w:sz w:val="24"/>
                <w:szCs w:val="24"/>
              </w:rPr>
            </w:pPr>
            <w:r w:rsidRPr="00425E7B">
              <w:rPr>
                <w:b/>
                <w:i/>
                <w:sz w:val="24"/>
                <w:szCs w:val="24"/>
              </w:rPr>
              <w:t>Nơi nhận</w:t>
            </w:r>
            <w:r w:rsidR="00425E7B">
              <w:rPr>
                <w:b/>
                <w:i/>
                <w:sz w:val="24"/>
                <w:szCs w:val="24"/>
              </w:rPr>
              <w:t>:</w:t>
            </w:r>
            <w:r w:rsidRPr="00425E7B">
              <w:rPr>
                <w:b/>
                <w:i/>
                <w:sz w:val="24"/>
                <w:szCs w:val="24"/>
              </w:rPr>
              <w:t xml:space="preserve"> </w:t>
            </w:r>
          </w:p>
          <w:p w:rsidR="001D3253" w:rsidRDefault="001D3253" w:rsidP="00933CAB">
            <w:pPr>
              <w:pStyle w:val="normal-p-p"/>
              <w:jc w:val="left"/>
              <w:rPr>
                <w:sz w:val="22"/>
                <w:szCs w:val="22"/>
              </w:rPr>
            </w:pPr>
            <w:r>
              <w:rPr>
                <w:sz w:val="22"/>
                <w:szCs w:val="22"/>
              </w:rPr>
              <w:t>- Ủy ban Thường vụ Quốc hội</w:t>
            </w:r>
            <w:r w:rsidR="00C7191B">
              <w:rPr>
                <w:sz w:val="22"/>
                <w:szCs w:val="22"/>
              </w:rPr>
              <w:t>, Chính phủ</w:t>
            </w:r>
            <w:r>
              <w:rPr>
                <w:sz w:val="22"/>
                <w:szCs w:val="22"/>
              </w:rPr>
              <w:t>;</w:t>
            </w:r>
          </w:p>
          <w:p w:rsidR="00A91E35" w:rsidRPr="00B21663" w:rsidRDefault="00A91E35" w:rsidP="00933CAB">
            <w:pPr>
              <w:pStyle w:val="normal-p-p"/>
              <w:jc w:val="left"/>
              <w:rPr>
                <w:sz w:val="22"/>
                <w:szCs w:val="22"/>
              </w:rPr>
            </w:pPr>
            <w:r w:rsidRPr="00B21663">
              <w:rPr>
                <w:sz w:val="22"/>
                <w:szCs w:val="22"/>
              </w:rPr>
              <w:t>- Bộ Kế hoạch và Đầu tư;</w:t>
            </w:r>
          </w:p>
          <w:p w:rsidR="00A91E35" w:rsidRPr="00B21663" w:rsidRDefault="00A91E35" w:rsidP="00933CAB">
            <w:pPr>
              <w:pStyle w:val="normal-p-p"/>
              <w:jc w:val="left"/>
              <w:rPr>
                <w:sz w:val="22"/>
                <w:szCs w:val="22"/>
              </w:rPr>
            </w:pPr>
            <w:r w:rsidRPr="00B21663">
              <w:rPr>
                <w:sz w:val="22"/>
                <w:szCs w:val="22"/>
              </w:rPr>
              <w:t>- Bộ Tài chính;</w:t>
            </w:r>
          </w:p>
          <w:p w:rsidR="00A91E35" w:rsidRPr="00B21663" w:rsidRDefault="00A91E35" w:rsidP="00933CAB">
            <w:pPr>
              <w:pStyle w:val="normal-p-p"/>
              <w:jc w:val="left"/>
              <w:rPr>
                <w:sz w:val="22"/>
                <w:szCs w:val="22"/>
              </w:rPr>
            </w:pPr>
            <w:r w:rsidRPr="00B21663">
              <w:rPr>
                <w:sz w:val="22"/>
                <w:szCs w:val="22"/>
              </w:rPr>
              <w:t>- T</w:t>
            </w:r>
            <w:r w:rsidR="00C7191B">
              <w:rPr>
                <w:sz w:val="22"/>
                <w:szCs w:val="22"/>
              </w:rPr>
              <w:t>T</w:t>
            </w:r>
            <w:r w:rsidRPr="00883BA0">
              <w:rPr>
                <w:sz w:val="18"/>
                <w:szCs w:val="22"/>
              </w:rPr>
              <w:t xml:space="preserve"> </w:t>
            </w:r>
            <w:r w:rsidRPr="00B21663">
              <w:rPr>
                <w:sz w:val="22"/>
                <w:szCs w:val="22"/>
              </w:rPr>
              <w:t>Tỉnh</w:t>
            </w:r>
            <w:r w:rsidRPr="00883BA0">
              <w:rPr>
                <w:sz w:val="18"/>
                <w:szCs w:val="22"/>
              </w:rPr>
              <w:t xml:space="preserve"> </w:t>
            </w:r>
            <w:r w:rsidRPr="00B21663">
              <w:rPr>
                <w:sz w:val="22"/>
                <w:szCs w:val="22"/>
              </w:rPr>
              <w:t>ủy;</w:t>
            </w:r>
            <w:r w:rsidRPr="00883BA0">
              <w:rPr>
                <w:sz w:val="14"/>
                <w:szCs w:val="22"/>
              </w:rPr>
              <w:t xml:space="preserve"> </w:t>
            </w:r>
            <w:r w:rsidRPr="00B21663">
              <w:rPr>
                <w:sz w:val="22"/>
                <w:szCs w:val="22"/>
              </w:rPr>
              <w:t>TT HĐND</w:t>
            </w:r>
            <w:r w:rsidR="00425E7B">
              <w:rPr>
                <w:sz w:val="22"/>
                <w:szCs w:val="22"/>
              </w:rPr>
              <w:t>,</w:t>
            </w:r>
            <w:r w:rsidR="00425E7B" w:rsidRPr="00883BA0">
              <w:rPr>
                <w:sz w:val="16"/>
                <w:szCs w:val="22"/>
              </w:rPr>
              <w:t xml:space="preserve"> </w:t>
            </w:r>
            <w:r w:rsidR="00425E7B">
              <w:rPr>
                <w:sz w:val="22"/>
                <w:szCs w:val="22"/>
              </w:rPr>
              <w:t>UBND,</w:t>
            </w:r>
            <w:r w:rsidR="00425E7B" w:rsidRPr="00883BA0">
              <w:rPr>
                <w:sz w:val="16"/>
                <w:szCs w:val="22"/>
              </w:rPr>
              <w:t xml:space="preserve"> </w:t>
            </w:r>
            <w:r w:rsidR="00425E7B">
              <w:rPr>
                <w:sz w:val="22"/>
                <w:szCs w:val="22"/>
              </w:rPr>
              <w:t>UBMTTQVN</w:t>
            </w:r>
            <w:r w:rsidRPr="00883BA0">
              <w:rPr>
                <w:sz w:val="18"/>
                <w:szCs w:val="22"/>
              </w:rPr>
              <w:t xml:space="preserve"> </w:t>
            </w:r>
            <w:r w:rsidRPr="00B21663">
              <w:rPr>
                <w:sz w:val="22"/>
                <w:szCs w:val="22"/>
              </w:rPr>
              <w:t>tỉnh;</w:t>
            </w:r>
          </w:p>
          <w:p w:rsidR="00425E7B" w:rsidRDefault="00425E7B" w:rsidP="00425E7B">
            <w:pPr>
              <w:pStyle w:val="normal-p-p"/>
              <w:jc w:val="left"/>
              <w:rPr>
                <w:sz w:val="22"/>
                <w:szCs w:val="22"/>
              </w:rPr>
            </w:pPr>
            <w:r w:rsidRPr="00B21663">
              <w:rPr>
                <w:sz w:val="22"/>
                <w:szCs w:val="22"/>
              </w:rPr>
              <w:t>- Đoàn ĐBQH tỉnh;</w:t>
            </w:r>
          </w:p>
          <w:p w:rsidR="00753320" w:rsidRDefault="00753320" w:rsidP="00753320">
            <w:pPr>
              <w:pStyle w:val="normal-p-p"/>
              <w:jc w:val="left"/>
              <w:rPr>
                <w:sz w:val="22"/>
                <w:szCs w:val="22"/>
              </w:rPr>
            </w:pPr>
            <w:r w:rsidRPr="00B21663">
              <w:rPr>
                <w:sz w:val="22"/>
                <w:szCs w:val="22"/>
              </w:rPr>
              <w:t>- Đại biểu HĐND tỉnh;</w:t>
            </w:r>
          </w:p>
          <w:p w:rsidR="00A91E35" w:rsidRPr="00B21663" w:rsidRDefault="00A91E35" w:rsidP="00933CAB">
            <w:pPr>
              <w:pStyle w:val="normal-p-p"/>
              <w:jc w:val="left"/>
              <w:rPr>
                <w:sz w:val="22"/>
                <w:szCs w:val="22"/>
              </w:rPr>
            </w:pPr>
            <w:r w:rsidRPr="00B21663">
              <w:rPr>
                <w:sz w:val="22"/>
                <w:szCs w:val="22"/>
              </w:rPr>
              <w:t xml:space="preserve">- </w:t>
            </w:r>
            <w:r w:rsidR="00425E7B">
              <w:rPr>
                <w:sz w:val="22"/>
                <w:szCs w:val="22"/>
              </w:rPr>
              <w:t xml:space="preserve">VP: </w:t>
            </w:r>
            <w:r w:rsidR="00753320">
              <w:rPr>
                <w:sz w:val="22"/>
                <w:szCs w:val="22"/>
              </w:rPr>
              <w:t>Đ</w:t>
            </w:r>
            <w:r w:rsidR="00C7191B">
              <w:rPr>
                <w:sz w:val="22"/>
                <w:szCs w:val="22"/>
              </w:rPr>
              <w:t xml:space="preserve">oàn </w:t>
            </w:r>
            <w:r w:rsidR="00753320">
              <w:rPr>
                <w:sz w:val="22"/>
                <w:szCs w:val="22"/>
              </w:rPr>
              <w:t>ĐBQH</w:t>
            </w:r>
            <w:r w:rsidR="00C7191B">
              <w:rPr>
                <w:sz w:val="22"/>
                <w:szCs w:val="22"/>
              </w:rPr>
              <w:t>&amp;</w:t>
            </w:r>
            <w:r w:rsidR="00425E7B" w:rsidRPr="00B21663">
              <w:rPr>
                <w:sz w:val="22"/>
                <w:szCs w:val="22"/>
              </w:rPr>
              <w:t>HĐND</w:t>
            </w:r>
            <w:r w:rsidR="00425E7B">
              <w:rPr>
                <w:sz w:val="22"/>
                <w:szCs w:val="22"/>
              </w:rPr>
              <w:t>,</w:t>
            </w:r>
            <w:r w:rsidR="00425E7B" w:rsidRPr="00B21663">
              <w:rPr>
                <w:sz w:val="22"/>
                <w:szCs w:val="22"/>
              </w:rPr>
              <w:t xml:space="preserve"> </w:t>
            </w:r>
            <w:r w:rsidRPr="00B21663">
              <w:rPr>
                <w:sz w:val="22"/>
                <w:szCs w:val="22"/>
              </w:rPr>
              <w:t>UBND tỉnh;</w:t>
            </w:r>
          </w:p>
          <w:p w:rsidR="00A91E35" w:rsidRPr="00B21663" w:rsidRDefault="00A91E35" w:rsidP="00933CAB">
            <w:pPr>
              <w:pStyle w:val="normal-p-p"/>
              <w:jc w:val="left"/>
              <w:rPr>
                <w:sz w:val="22"/>
                <w:szCs w:val="22"/>
              </w:rPr>
            </w:pPr>
            <w:r w:rsidRPr="00B21663">
              <w:rPr>
                <w:sz w:val="22"/>
                <w:szCs w:val="22"/>
              </w:rPr>
              <w:t>- Các Sở, ban, ngành, đoàn thể cấp tỉnh;</w:t>
            </w:r>
          </w:p>
          <w:p w:rsidR="00A91E35" w:rsidRPr="00B21663" w:rsidRDefault="00A91E35" w:rsidP="00933CAB">
            <w:pPr>
              <w:pStyle w:val="normal-p-p"/>
              <w:jc w:val="left"/>
              <w:rPr>
                <w:sz w:val="22"/>
                <w:szCs w:val="22"/>
              </w:rPr>
            </w:pPr>
            <w:r w:rsidRPr="00B21663">
              <w:rPr>
                <w:sz w:val="22"/>
                <w:szCs w:val="22"/>
              </w:rPr>
              <w:t xml:space="preserve">- </w:t>
            </w:r>
            <w:r w:rsidR="00425E7B">
              <w:rPr>
                <w:sz w:val="22"/>
                <w:szCs w:val="22"/>
              </w:rPr>
              <w:t xml:space="preserve">TT </w:t>
            </w:r>
            <w:r w:rsidRPr="00B21663">
              <w:rPr>
                <w:sz w:val="22"/>
                <w:szCs w:val="22"/>
              </w:rPr>
              <w:t>HĐND và UBND các huyện, thành phố, TX;</w:t>
            </w:r>
          </w:p>
          <w:p w:rsidR="00A91E35" w:rsidRPr="00B21663" w:rsidRDefault="00A91E35" w:rsidP="00425E7B">
            <w:pPr>
              <w:pStyle w:val="normal-p-p"/>
              <w:jc w:val="left"/>
              <w:rPr>
                <w:sz w:val="24"/>
                <w:szCs w:val="24"/>
              </w:rPr>
            </w:pPr>
            <w:r w:rsidRPr="00B21663">
              <w:rPr>
                <w:sz w:val="22"/>
                <w:szCs w:val="22"/>
              </w:rPr>
              <w:t>- Lưu</w:t>
            </w:r>
            <w:r w:rsidR="00772DFA">
              <w:rPr>
                <w:sz w:val="22"/>
                <w:szCs w:val="22"/>
              </w:rPr>
              <w:t>:</w:t>
            </w:r>
            <w:r w:rsidRPr="00B21663">
              <w:rPr>
                <w:sz w:val="22"/>
                <w:szCs w:val="22"/>
              </w:rPr>
              <w:t xml:space="preserve"> VT</w:t>
            </w:r>
            <w:r w:rsidR="00C7191B">
              <w:rPr>
                <w:sz w:val="22"/>
                <w:szCs w:val="22"/>
              </w:rPr>
              <w:t>, KTNS</w:t>
            </w:r>
            <w:r w:rsidRPr="00B21663">
              <w:rPr>
                <w:sz w:val="22"/>
                <w:szCs w:val="22"/>
              </w:rPr>
              <w:t>.</w:t>
            </w:r>
            <w:r w:rsidRPr="00B21663">
              <w:rPr>
                <w:sz w:val="24"/>
                <w:szCs w:val="24"/>
              </w:rPr>
              <w:t xml:space="preserve"> </w:t>
            </w:r>
          </w:p>
        </w:tc>
        <w:tc>
          <w:tcPr>
            <w:tcW w:w="3827" w:type="dxa"/>
            <w:shd w:val="clear" w:color="auto" w:fill="auto"/>
          </w:tcPr>
          <w:p w:rsidR="00A91E35" w:rsidRPr="00B21663" w:rsidRDefault="00A91E35" w:rsidP="00D17C5B">
            <w:pPr>
              <w:pStyle w:val="normal-p-p"/>
              <w:jc w:val="center"/>
              <w:rPr>
                <w:b/>
                <w:sz w:val="28"/>
                <w:szCs w:val="28"/>
              </w:rPr>
            </w:pPr>
            <w:r w:rsidRPr="00B21663">
              <w:rPr>
                <w:b/>
                <w:sz w:val="28"/>
                <w:szCs w:val="28"/>
              </w:rPr>
              <w:t>CHỦ TỊCH</w:t>
            </w:r>
          </w:p>
          <w:p w:rsidR="00A91E35" w:rsidRPr="00B21663" w:rsidRDefault="00A91E35" w:rsidP="00D17C5B">
            <w:pPr>
              <w:pStyle w:val="normal-p-p"/>
              <w:jc w:val="center"/>
              <w:rPr>
                <w:b/>
                <w:sz w:val="28"/>
                <w:szCs w:val="28"/>
              </w:rPr>
            </w:pPr>
          </w:p>
          <w:p w:rsidR="00A91E35" w:rsidRPr="00B21663" w:rsidRDefault="00A91E35" w:rsidP="00D17C5B">
            <w:pPr>
              <w:pStyle w:val="normal-p-p"/>
              <w:jc w:val="center"/>
              <w:rPr>
                <w:b/>
                <w:sz w:val="28"/>
                <w:szCs w:val="28"/>
              </w:rPr>
            </w:pPr>
          </w:p>
          <w:p w:rsidR="00A91E35" w:rsidRPr="00B21663" w:rsidRDefault="00A91E35" w:rsidP="00D17C5B">
            <w:pPr>
              <w:pStyle w:val="normal-p-p"/>
              <w:jc w:val="center"/>
              <w:rPr>
                <w:b/>
                <w:sz w:val="28"/>
                <w:szCs w:val="28"/>
              </w:rPr>
            </w:pPr>
          </w:p>
          <w:p w:rsidR="00A91E35" w:rsidRDefault="00A91E35" w:rsidP="00D17C5B">
            <w:pPr>
              <w:pStyle w:val="normal-p-p"/>
              <w:jc w:val="center"/>
              <w:rPr>
                <w:b/>
                <w:sz w:val="28"/>
                <w:szCs w:val="28"/>
              </w:rPr>
            </w:pPr>
          </w:p>
          <w:p w:rsidR="00D24D15" w:rsidRPr="00B21663" w:rsidRDefault="00D24D15" w:rsidP="00D17C5B">
            <w:pPr>
              <w:pStyle w:val="normal-p-p"/>
              <w:jc w:val="center"/>
              <w:rPr>
                <w:b/>
                <w:sz w:val="28"/>
                <w:szCs w:val="28"/>
              </w:rPr>
            </w:pPr>
          </w:p>
          <w:p w:rsidR="00A91E35" w:rsidRPr="00B21663" w:rsidRDefault="00A91E35" w:rsidP="00D17C5B">
            <w:pPr>
              <w:pStyle w:val="normal-p-p"/>
              <w:jc w:val="center"/>
              <w:rPr>
                <w:b/>
                <w:sz w:val="28"/>
                <w:szCs w:val="28"/>
              </w:rPr>
            </w:pPr>
          </w:p>
          <w:p w:rsidR="00A91E35" w:rsidRPr="00425E7B" w:rsidRDefault="00425E7B" w:rsidP="00D17C5B">
            <w:pPr>
              <w:pStyle w:val="normal-p-p"/>
              <w:jc w:val="center"/>
              <w:rPr>
                <w:b/>
                <w:sz w:val="24"/>
                <w:szCs w:val="24"/>
              </w:rPr>
            </w:pPr>
            <w:r w:rsidRPr="004D2884">
              <w:rPr>
                <w:b/>
                <w:sz w:val="28"/>
                <w:szCs w:val="24"/>
              </w:rPr>
              <w:t xml:space="preserve">Nguyễn </w:t>
            </w:r>
            <w:r w:rsidR="001D3253">
              <w:rPr>
                <w:b/>
                <w:sz w:val="28"/>
                <w:szCs w:val="24"/>
              </w:rPr>
              <w:t>Đăng Quang</w:t>
            </w:r>
          </w:p>
        </w:tc>
      </w:tr>
    </w:tbl>
    <w:p w:rsidR="00D13F15" w:rsidRPr="00192AB4" w:rsidRDefault="00D13F15">
      <w:pPr>
        <w:rPr>
          <w:sz w:val="2"/>
        </w:rPr>
      </w:pPr>
    </w:p>
    <w:sectPr w:rsidR="00D13F15" w:rsidRPr="00192AB4" w:rsidSect="009F0D7C">
      <w:headerReference w:type="default" r:id="rId8"/>
      <w:pgSz w:w="12240" w:h="15840"/>
      <w:pgMar w:top="1134" w:right="1134" w:bottom="1134" w:left="1701" w:header="284"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B31" w:rsidRDefault="00261B31" w:rsidP="00823DC8">
      <w:pPr>
        <w:spacing w:after="0" w:line="240" w:lineRule="auto"/>
      </w:pPr>
      <w:r>
        <w:separator/>
      </w:r>
    </w:p>
  </w:endnote>
  <w:endnote w:type="continuationSeparator" w:id="0">
    <w:p w:rsidR="00261B31" w:rsidRDefault="00261B31" w:rsidP="0082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B31" w:rsidRDefault="00261B31" w:rsidP="00823DC8">
      <w:pPr>
        <w:spacing w:after="0" w:line="240" w:lineRule="auto"/>
      </w:pPr>
      <w:r>
        <w:separator/>
      </w:r>
    </w:p>
  </w:footnote>
  <w:footnote w:type="continuationSeparator" w:id="0">
    <w:p w:rsidR="00261B31" w:rsidRDefault="00261B31" w:rsidP="00823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7451825"/>
      <w:docPartObj>
        <w:docPartGallery w:val="Page Numbers (Top of Page)"/>
        <w:docPartUnique/>
      </w:docPartObj>
    </w:sdtPr>
    <w:sdtEndPr/>
    <w:sdtContent>
      <w:p w:rsidR="00933CAB" w:rsidRPr="00823DC8" w:rsidRDefault="000D193F">
        <w:pPr>
          <w:pStyle w:val="Header"/>
          <w:jc w:val="center"/>
          <w:rPr>
            <w:sz w:val="26"/>
            <w:szCs w:val="26"/>
          </w:rPr>
        </w:pPr>
        <w:r w:rsidRPr="00823DC8">
          <w:rPr>
            <w:sz w:val="26"/>
            <w:szCs w:val="26"/>
          </w:rPr>
          <w:fldChar w:fldCharType="begin"/>
        </w:r>
        <w:r w:rsidR="00933CAB" w:rsidRPr="00823DC8">
          <w:rPr>
            <w:sz w:val="26"/>
            <w:szCs w:val="26"/>
          </w:rPr>
          <w:instrText xml:space="preserve"> PAGE   \* MERGEFORMAT </w:instrText>
        </w:r>
        <w:r w:rsidRPr="00823DC8">
          <w:rPr>
            <w:sz w:val="26"/>
            <w:szCs w:val="26"/>
          </w:rPr>
          <w:fldChar w:fldCharType="separate"/>
        </w:r>
        <w:r w:rsidR="003D410C">
          <w:rPr>
            <w:noProof/>
            <w:sz w:val="26"/>
            <w:szCs w:val="26"/>
          </w:rPr>
          <w:t>2</w:t>
        </w:r>
        <w:r w:rsidRPr="00823DC8">
          <w:rPr>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35"/>
    <w:rsid w:val="000107DD"/>
    <w:rsid w:val="000302B3"/>
    <w:rsid w:val="0003488D"/>
    <w:rsid w:val="0008557D"/>
    <w:rsid w:val="000B2C5D"/>
    <w:rsid w:val="000D193F"/>
    <w:rsid w:val="000D6080"/>
    <w:rsid w:val="000D7870"/>
    <w:rsid w:val="000F04F8"/>
    <w:rsid w:val="001266AF"/>
    <w:rsid w:val="001457FC"/>
    <w:rsid w:val="00146C65"/>
    <w:rsid w:val="001729A9"/>
    <w:rsid w:val="001767B6"/>
    <w:rsid w:val="001774B2"/>
    <w:rsid w:val="00183175"/>
    <w:rsid w:val="00192AB4"/>
    <w:rsid w:val="001D3253"/>
    <w:rsid w:val="001E6126"/>
    <w:rsid w:val="001F4976"/>
    <w:rsid w:val="00223644"/>
    <w:rsid w:val="002500EB"/>
    <w:rsid w:val="00250D63"/>
    <w:rsid w:val="002542E6"/>
    <w:rsid w:val="00261B31"/>
    <w:rsid w:val="0026703F"/>
    <w:rsid w:val="002814C7"/>
    <w:rsid w:val="002929CE"/>
    <w:rsid w:val="002959F6"/>
    <w:rsid w:val="0029688F"/>
    <w:rsid w:val="002A2020"/>
    <w:rsid w:val="002A65A9"/>
    <w:rsid w:val="002D323A"/>
    <w:rsid w:val="002E37DE"/>
    <w:rsid w:val="002F1FC0"/>
    <w:rsid w:val="00306764"/>
    <w:rsid w:val="00334FF1"/>
    <w:rsid w:val="003600FA"/>
    <w:rsid w:val="00385B3D"/>
    <w:rsid w:val="003915DA"/>
    <w:rsid w:val="003A1BB0"/>
    <w:rsid w:val="003B47F6"/>
    <w:rsid w:val="003D410C"/>
    <w:rsid w:val="003E2AE0"/>
    <w:rsid w:val="003E7259"/>
    <w:rsid w:val="00401989"/>
    <w:rsid w:val="00425E7B"/>
    <w:rsid w:val="00450F3C"/>
    <w:rsid w:val="0046755F"/>
    <w:rsid w:val="00480E8E"/>
    <w:rsid w:val="00481468"/>
    <w:rsid w:val="004C11EA"/>
    <w:rsid w:val="004D2884"/>
    <w:rsid w:val="00503E6C"/>
    <w:rsid w:val="00505DC3"/>
    <w:rsid w:val="005304F3"/>
    <w:rsid w:val="00535000"/>
    <w:rsid w:val="00542ADD"/>
    <w:rsid w:val="005538B7"/>
    <w:rsid w:val="00580B3A"/>
    <w:rsid w:val="00581945"/>
    <w:rsid w:val="00581E4D"/>
    <w:rsid w:val="005830EB"/>
    <w:rsid w:val="00583A96"/>
    <w:rsid w:val="00586AFB"/>
    <w:rsid w:val="005B23A3"/>
    <w:rsid w:val="005C1E45"/>
    <w:rsid w:val="00607FEF"/>
    <w:rsid w:val="0061340A"/>
    <w:rsid w:val="00624412"/>
    <w:rsid w:val="006375AD"/>
    <w:rsid w:val="006477CF"/>
    <w:rsid w:val="00650BF9"/>
    <w:rsid w:val="0067592A"/>
    <w:rsid w:val="006B5408"/>
    <w:rsid w:val="006D4EAA"/>
    <w:rsid w:val="006F11FC"/>
    <w:rsid w:val="006F6683"/>
    <w:rsid w:val="00714734"/>
    <w:rsid w:val="007201FB"/>
    <w:rsid w:val="0072352C"/>
    <w:rsid w:val="007528F6"/>
    <w:rsid w:val="00753320"/>
    <w:rsid w:val="00772DFA"/>
    <w:rsid w:val="007B13FA"/>
    <w:rsid w:val="007C3AFF"/>
    <w:rsid w:val="007E753B"/>
    <w:rsid w:val="00803A32"/>
    <w:rsid w:val="00814AEA"/>
    <w:rsid w:val="00823DC8"/>
    <w:rsid w:val="00827CB7"/>
    <w:rsid w:val="00843B6C"/>
    <w:rsid w:val="00855C1D"/>
    <w:rsid w:val="00870CF6"/>
    <w:rsid w:val="008738BD"/>
    <w:rsid w:val="00883BA0"/>
    <w:rsid w:val="008A031A"/>
    <w:rsid w:val="008B648B"/>
    <w:rsid w:val="008B7DBF"/>
    <w:rsid w:val="008C59E8"/>
    <w:rsid w:val="008D360A"/>
    <w:rsid w:val="008E3AC5"/>
    <w:rsid w:val="008E512C"/>
    <w:rsid w:val="00905916"/>
    <w:rsid w:val="00911B92"/>
    <w:rsid w:val="00912B83"/>
    <w:rsid w:val="00925870"/>
    <w:rsid w:val="00933CAB"/>
    <w:rsid w:val="0095263D"/>
    <w:rsid w:val="009545F7"/>
    <w:rsid w:val="00971480"/>
    <w:rsid w:val="009857F0"/>
    <w:rsid w:val="00995A71"/>
    <w:rsid w:val="00997251"/>
    <w:rsid w:val="009A3E71"/>
    <w:rsid w:val="009A66E2"/>
    <w:rsid w:val="009B1382"/>
    <w:rsid w:val="009C0480"/>
    <w:rsid w:val="009F0D7C"/>
    <w:rsid w:val="009F1E19"/>
    <w:rsid w:val="00A136A9"/>
    <w:rsid w:val="00A17BF3"/>
    <w:rsid w:val="00A20D8A"/>
    <w:rsid w:val="00A21470"/>
    <w:rsid w:val="00A41BFE"/>
    <w:rsid w:val="00A64DE6"/>
    <w:rsid w:val="00A7775A"/>
    <w:rsid w:val="00A83DE8"/>
    <w:rsid w:val="00A841A3"/>
    <w:rsid w:val="00A91E35"/>
    <w:rsid w:val="00A958FF"/>
    <w:rsid w:val="00AD307B"/>
    <w:rsid w:val="00B00B09"/>
    <w:rsid w:val="00B04D9D"/>
    <w:rsid w:val="00B14893"/>
    <w:rsid w:val="00B31390"/>
    <w:rsid w:val="00B54FA4"/>
    <w:rsid w:val="00BF4478"/>
    <w:rsid w:val="00BF7ACB"/>
    <w:rsid w:val="00C052E8"/>
    <w:rsid w:val="00C05551"/>
    <w:rsid w:val="00C07FEA"/>
    <w:rsid w:val="00C347E0"/>
    <w:rsid w:val="00C36B7B"/>
    <w:rsid w:val="00C42C96"/>
    <w:rsid w:val="00C46CB4"/>
    <w:rsid w:val="00C540D5"/>
    <w:rsid w:val="00C61CB1"/>
    <w:rsid w:val="00C7161B"/>
    <w:rsid w:val="00C7191B"/>
    <w:rsid w:val="00C720E6"/>
    <w:rsid w:val="00C8733D"/>
    <w:rsid w:val="00C87AAC"/>
    <w:rsid w:val="00C9632B"/>
    <w:rsid w:val="00CC136F"/>
    <w:rsid w:val="00CC28C7"/>
    <w:rsid w:val="00CE5290"/>
    <w:rsid w:val="00CF330B"/>
    <w:rsid w:val="00D13F15"/>
    <w:rsid w:val="00D17C5B"/>
    <w:rsid w:val="00D24D15"/>
    <w:rsid w:val="00D27A01"/>
    <w:rsid w:val="00D65E9B"/>
    <w:rsid w:val="00D86A8F"/>
    <w:rsid w:val="00DA0646"/>
    <w:rsid w:val="00DA51DC"/>
    <w:rsid w:val="00DB14B2"/>
    <w:rsid w:val="00DC07A9"/>
    <w:rsid w:val="00DC1E1A"/>
    <w:rsid w:val="00DD1E80"/>
    <w:rsid w:val="00E12ECA"/>
    <w:rsid w:val="00E930D4"/>
    <w:rsid w:val="00E95309"/>
    <w:rsid w:val="00E97B5A"/>
    <w:rsid w:val="00ED7DEC"/>
    <w:rsid w:val="00EE6CD7"/>
    <w:rsid w:val="00F23998"/>
    <w:rsid w:val="00F42D60"/>
    <w:rsid w:val="00F5319F"/>
    <w:rsid w:val="00F879F3"/>
    <w:rsid w:val="00FC3917"/>
    <w:rsid w:val="00FE5657"/>
    <w:rsid w:val="00FF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35"/>
    <w:rPr>
      <w:rFonts w:eastAsia="Times New Roman" w:cs="Arial"/>
      <w:sz w:val="28"/>
    </w:rPr>
  </w:style>
  <w:style w:type="paragraph" w:styleId="Heading1">
    <w:name w:val="heading 1"/>
    <w:basedOn w:val="Normal"/>
    <w:next w:val="Normal"/>
    <w:link w:val="Heading1Char"/>
    <w:qFormat/>
    <w:rsid w:val="00A91E35"/>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E35"/>
    <w:rPr>
      <w:rFonts w:ascii="Cambria" w:eastAsia="Times New Roman" w:hAnsi="Cambria" w:cs="Times New Roman"/>
      <w:b/>
      <w:bCs/>
      <w:kern w:val="32"/>
      <w:sz w:val="32"/>
      <w:szCs w:val="32"/>
    </w:rPr>
  </w:style>
  <w:style w:type="paragraph" w:customStyle="1" w:styleId="normal-p-p">
    <w:name w:val="normal-p-p"/>
    <w:basedOn w:val="Normal"/>
    <w:rsid w:val="00A91E35"/>
    <w:pPr>
      <w:overflowPunct w:val="0"/>
      <w:spacing w:after="0" w:line="240" w:lineRule="auto"/>
      <w:jc w:val="both"/>
      <w:textAlignment w:val="baseline"/>
    </w:pPr>
    <w:rPr>
      <w:rFonts w:eastAsia="Calibri" w:cs="Times New Roman"/>
      <w:sz w:val="20"/>
      <w:szCs w:val="20"/>
    </w:rPr>
  </w:style>
  <w:style w:type="character" w:customStyle="1" w:styleId="normal-p-h1">
    <w:name w:val="normal-p-h1"/>
    <w:rsid w:val="00A91E35"/>
    <w:rPr>
      <w:rFonts w:ascii="Times New Roman" w:hAnsi="Times New Roman" w:cs="Times New Roman"/>
      <w:sz w:val="20"/>
      <w:szCs w:val="20"/>
    </w:rPr>
  </w:style>
  <w:style w:type="paragraph" w:customStyle="1" w:styleId="normal-p">
    <w:name w:val="normal-p"/>
    <w:basedOn w:val="Normal"/>
    <w:link w:val="normal-pChar"/>
    <w:rsid w:val="00A91E35"/>
    <w:pPr>
      <w:spacing w:after="0" w:line="240" w:lineRule="auto"/>
    </w:pPr>
    <w:rPr>
      <w:rFonts w:cs="Times New Roman"/>
      <w:sz w:val="20"/>
      <w:szCs w:val="20"/>
    </w:rPr>
  </w:style>
  <w:style w:type="character" w:customStyle="1" w:styleId="normal-h1">
    <w:name w:val="normal-h1"/>
    <w:rsid w:val="00A91E35"/>
    <w:rPr>
      <w:rFonts w:ascii=".VnTime" w:hAnsi=".VnTime" w:hint="default"/>
      <w:sz w:val="28"/>
      <w:szCs w:val="28"/>
    </w:rPr>
  </w:style>
  <w:style w:type="character" w:customStyle="1" w:styleId="normal-pChar">
    <w:name w:val="normal-p Char"/>
    <w:link w:val="normal-p"/>
    <w:rsid w:val="00A91E35"/>
    <w:rPr>
      <w:rFonts w:eastAsia="Times New Roman" w:cs="Times New Roman"/>
      <w:sz w:val="20"/>
      <w:szCs w:val="20"/>
    </w:rPr>
  </w:style>
  <w:style w:type="paragraph" w:styleId="ListParagraph">
    <w:name w:val="List Paragraph"/>
    <w:basedOn w:val="Normal"/>
    <w:uiPriority w:val="34"/>
    <w:qFormat/>
    <w:rsid w:val="008E3AC5"/>
    <w:pPr>
      <w:ind w:left="720"/>
      <w:contextualSpacing/>
    </w:pPr>
  </w:style>
  <w:style w:type="paragraph" w:styleId="Header">
    <w:name w:val="header"/>
    <w:basedOn w:val="Normal"/>
    <w:link w:val="HeaderChar"/>
    <w:uiPriority w:val="99"/>
    <w:unhideWhenUsed/>
    <w:rsid w:val="00823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DC8"/>
    <w:rPr>
      <w:rFonts w:eastAsia="Times New Roman" w:cs="Arial"/>
      <w:sz w:val="28"/>
    </w:rPr>
  </w:style>
  <w:style w:type="paragraph" w:styleId="Footer">
    <w:name w:val="footer"/>
    <w:basedOn w:val="Normal"/>
    <w:link w:val="FooterChar"/>
    <w:uiPriority w:val="99"/>
    <w:semiHidden/>
    <w:unhideWhenUsed/>
    <w:rsid w:val="00823D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3DC8"/>
    <w:rPr>
      <w:rFonts w:eastAsia="Times New Roman" w:cs="Arial"/>
      <w:sz w:val="28"/>
    </w:rPr>
  </w:style>
  <w:style w:type="paragraph" w:customStyle="1" w:styleId="04Body">
    <w:name w:val="04. Body"/>
    <w:basedOn w:val="Normal"/>
    <w:link w:val="04BodyChar"/>
    <w:qFormat/>
    <w:rsid w:val="00581E4D"/>
    <w:pPr>
      <w:spacing w:before="120" w:after="120" w:line="264" w:lineRule="auto"/>
      <w:ind w:firstLine="720"/>
      <w:jc w:val="both"/>
    </w:pPr>
    <w:rPr>
      <w:rFonts w:cs="Times New Roman"/>
      <w:sz w:val="26"/>
      <w:szCs w:val="20"/>
    </w:rPr>
  </w:style>
  <w:style w:type="character" w:customStyle="1" w:styleId="04BodyChar">
    <w:name w:val="04. Body Char"/>
    <w:link w:val="04Body"/>
    <w:locked/>
    <w:rsid w:val="00581E4D"/>
    <w:rPr>
      <w:rFonts w:eastAsia="Times New Roman" w:cs="Times New Roman"/>
      <w:szCs w:val="20"/>
    </w:rPr>
  </w:style>
  <w:style w:type="paragraph" w:styleId="BalloonText">
    <w:name w:val="Balloon Text"/>
    <w:basedOn w:val="Normal"/>
    <w:link w:val="BalloonTextChar"/>
    <w:uiPriority w:val="99"/>
    <w:semiHidden/>
    <w:unhideWhenUsed/>
    <w:rsid w:val="009F0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D7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35"/>
    <w:rPr>
      <w:rFonts w:eastAsia="Times New Roman" w:cs="Arial"/>
      <w:sz w:val="28"/>
    </w:rPr>
  </w:style>
  <w:style w:type="paragraph" w:styleId="Heading1">
    <w:name w:val="heading 1"/>
    <w:basedOn w:val="Normal"/>
    <w:next w:val="Normal"/>
    <w:link w:val="Heading1Char"/>
    <w:qFormat/>
    <w:rsid w:val="00A91E35"/>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E35"/>
    <w:rPr>
      <w:rFonts w:ascii="Cambria" w:eastAsia="Times New Roman" w:hAnsi="Cambria" w:cs="Times New Roman"/>
      <w:b/>
      <w:bCs/>
      <w:kern w:val="32"/>
      <w:sz w:val="32"/>
      <w:szCs w:val="32"/>
    </w:rPr>
  </w:style>
  <w:style w:type="paragraph" w:customStyle="1" w:styleId="normal-p-p">
    <w:name w:val="normal-p-p"/>
    <w:basedOn w:val="Normal"/>
    <w:rsid w:val="00A91E35"/>
    <w:pPr>
      <w:overflowPunct w:val="0"/>
      <w:spacing w:after="0" w:line="240" w:lineRule="auto"/>
      <w:jc w:val="both"/>
      <w:textAlignment w:val="baseline"/>
    </w:pPr>
    <w:rPr>
      <w:rFonts w:eastAsia="Calibri" w:cs="Times New Roman"/>
      <w:sz w:val="20"/>
      <w:szCs w:val="20"/>
    </w:rPr>
  </w:style>
  <w:style w:type="character" w:customStyle="1" w:styleId="normal-p-h1">
    <w:name w:val="normal-p-h1"/>
    <w:rsid w:val="00A91E35"/>
    <w:rPr>
      <w:rFonts w:ascii="Times New Roman" w:hAnsi="Times New Roman" w:cs="Times New Roman"/>
      <w:sz w:val="20"/>
      <w:szCs w:val="20"/>
    </w:rPr>
  </w:style>
  <w:style w:type="paragraph" w:customStyle="1" w:styleId="normal-p">
    <w:name w:val="normal-p"/>
    <w:basedOn w:val="Normal"/>
    <w:link w:val="normal-pChar"/>
    <w:rsid w:val="00A91E35"/>
    <w:pPr>
      <w:spacing w:after="0" w:line="240" w:lineRule="auto"/>
    </w:pPr>
    <w:rPr>
      <w:rFonts w:cs="Times New Roman"/>
      <w:sz w:val="20"/>
      <w:szCs w:val="20"/>
    </w:rPr>
  </w:style>
  <w:style w:type="character" w:customStyle="1" w:styleId="normal-h1">
    <w:name w:val="normal-h1"/>
    <w:rsid w:val="00A91E35"/>
    <w:rPr>
      <w:rFonts w:ascii=".VnTime" w:hAnsi=".VnTime" w:hint="default"/>
      <w:sz w:val="28"/>
      <w:szCs w:val="28"/>
    </w:rPr>
  </w:style>
  <w:style w:type="character" w:customStyle="1" w:styleId="normal-pChar">
    <w:name w:val="normal-p Char"/>
    <w:link w:val="normal-p"/>
    <w:rsid w:val="00A91E35"/>
    <w:rPr>
      <w:rFonts w:eastAsia="Times New Roman" w:cs="Times New Roman"/>
      <w:sz w:val="20"/>
      <w:szCs w:val="20"/>
    </w:rPr>
  </w:style>
  <w:style w:type="paragraph" w:styleId="ListParagraph">
    <w:name w:val="List Paragraph"/>
    <w:basedOn w:val="Normal"/>
    <w:uiPriority w:val="34"/>
    <w:qFormat/>
    <w:rsid w:val="008E3AC5"/>
    <w:pPr>
      <w:ind w:left="720"/>
      <w:contextualSpacing/>
    </w:pPr>
  </w:style>
  <w:style w:type="paragraph" w:styleId="Header">
    <w:name w:val="header"/>
    <w:basedOn w:val="Normal"/>
    <w:link w:val="HeaderChar"/>
    <w:uiPriority w:val="99"/>
    <w:unhideWhenUsed/>
    <w:rsid w:val="00823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DC8"/>
    <w:rPr>
      <w:rFonts w:eastAsia="Times New Roman" w:cs="Arial"/>
      <w:sz w:val="28"/>
    </w:rPr>
  </w:style>
  <w:style w:type="paragraph" w:styleId="Footer">
    <w:name w:val="footer"/>
    <w:basedOn w:val="Normal"/>
    <w:link w:val="FooterChar"/>
    <w:uiPriority w:val="99"/>
    <w:semiHidden/>
    <w:unhideWhenUsed/>
    <w:rsid w:val="00823D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3DC8"/>
    <w:rPr>
      <w:rFonts w:eastAsia="Times New Roman" w:cs="Arial"/>
      <w:sz w:val="28"/>
    </w:rPr>
  </w:style>
  <w:style w:type="paragraph" w:customStyle="1" w:styleId="04Body">
    <w:name w:val="04. Body"/>
    <w:basedOn w:val="Normal"/>
    <w:link w:val="04BodyChar"/>
    <w:qFormat/>
    <w:rsid w:val="00581E4D"/>
    <w:pPr>
      <w:spacing w:before="120" w:after="120" w:line="264" w:lineRule="auto"/>
      <w:ind w:firstLine="720"/>
      <w:jc w:val="both"/>
    </w:pPr>
    <w:rPr>
      <w:rFonts w:cs="Times New Roman"/>
      <w:sz w:val="26"/>
      <w:szCs w:val="20"/>
    </w:rPr>
  </w:style>
  <w:style w:type="character" w:customStyle="1" w:styleId="04BodyChar">
    <w:name w:val="04. Body Char"/>
    <w:link w:val="04Body"/>
    <w:locked/>
    <w:rsid w:val="00581E4D"/>
    <w:rPr>
      <w:rFonts w:eastAsia="Times New Roman" w:cs="Times New Roman"/>
      <w:szCs w:val="20"/>
    </w:rPr>
  </w:style>
  <w:style w:type="paragraph" w:styleId="BalloonText">
    <w:name w:val="Balloon Text"/>
    <w:basedOn w:val="Normal"/>
    <w:link w:val="BalloonTextChar"/>
    <w:uiPriority w:val="99"/>
    <w:semiHidden/>
    <w:unhideWhenUsed/>
    <w:rsid w:val="009F0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D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huvienphapluat.vn/phap-luat/tim-van-ban.aspx?keyword=3817/TTr-UBND&amp;area=2&amp;type=0&amp;match=False&amp;vc=True&amp;org=78&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cp:lastModifiedBy>
  <cp:revision>3</cp:revision>
  <cp:lastPrinted>2022-06-28T07:53:00Z</cp:lastPrinted>
  <dcterms:created xsi:type="dcterms:W3CDTF">2022-09-14T03:24:00Z</dcterms:created>
  <dcterms:modified xsi:type="dcterms:W3CDTF">2022-09-14T03:25:00Z</dcterms:modified>
</cp:coreProperties>
</file>