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6209"/>
      </w:tblGrid>
      <w:tr w:rsidR="00093205" w:rsidRPr="00CD3FB8" w:rsidTr="00093205">
        <w:tc>
          <w:tcPr>
            <w:tcW w:w="3078" w:type="dxa"/>
          </w:tcPr>
          <w:p w:rsidR="00093205" w:rsidRPr="00CD3FB8" w:rsidRDefault="00093205" w:rsidP="00093205">
            <w:pPr>
              <w:tabs>
                <w:tab w:val="center" w:pos="1701"/>
                <w:tab w:val="center" w:pos="6521"/>
              </w:tabs>
              <w:spacing w:line="0" w:lineRule="atLeast"/>
              <w:jc w:val="center"/>
              <w:rPr>
                <w:rFonts w:ascii="Times New Roman" w:eastAsia="Times New Roman" w:hAnsi="Times New Roman" w:cs="Times New Roman"/>
                <w:b/>
                <w:sz w:val="26"/>
                <w:szCs w:val="26"/>
                <w:lang w:val="en-US"/>
              </w:rPr>
            </w:pPr>
            <w:r w:rsidRPr="00CD3FB8">
              <w:rPr>
                <w:rFonts w:ascii="Times New Roman" w:eastAsia="Times New Roman" w:hAnsi="Times New Roman" w:cs="Times New Roman"/>
                <w:b/>
                <w:sz w:val="26"/>
                <w:szCs w:val="26"/>
              </w:rPr>
              <w:t>ỦY BAN NHÂN DÂN</w:t>
            </w:r>
          </w:p>
          <w:p w:rsidR="00093205" w:rsidRPr="00CD3FB8" w:rsidRDefault="00093205" w:rsidP="00093205">
            <w:pPr>
              <w:tabs>
                <w:tab w:val="center" w:pos="1701"/>
                <w:tab w:val="center" w:pos="6521"/>
              </w:tabs>
              <w:spacing w:line="0" w:lineRule="atLeast"/>
              <w:jc w:val="center"/>
              <w:rPr>
                <w:rFonts w:ascii="Times New Roman" w:eastAsia="Times New Roman" w:hAnsi="Times New Roman" w:cs="Times New Roman"/>
                <w:b/>
                <w:sz w:val="26"/>
                <w:szCs w:val="26"/>
                <w:lang w:val="en-US"/>
              </w:rPr>
            </w:pPr>
            <w:r w:rsidRPr="00CD3FB8">
              <w:rPr>
                <w:rFonts w:ascii="Times New Roman" w:eastAsia="Times New Roman" w:hAnsi="Times New Roman" w:cs="Times New Roman"/>
                <w:b/>
                <w:sz w:val="26"/>
                <w:szCs w:val="26"/>
              </w:rPr>
              <w:t>TỈNH QUẢNG TRỊ</w:t>
            </w:r>
          </w:p>
          <w:p w:rsidR="00093205" w:rsidRPr="00CD3FB8" w:rsidRDefault="008E6496" w:rsidP="00093205">
            <w:pPr>
              <w:tabs>
                <w:tab w:val="center" w:pos="1701"/>
                <w:tab w:val="center" w:pos="6521"/>
              </w:tabs>
              <w:spacing w:line="0" w:lineRule="atLeast"/>
              <w:jc w:val="center"/>
              <w:rPr>
                <w:rFonts w:ascii="Times New Roman" w:eastAsia="Times New Roman" w:hAnsi="Times New Roman" w:cs="Times New Roman"/>
                <w:sz w:val="28"/>
                <w:lang w:val="en-US"/>
              </w:rPr>
            </w:pPr>
            <w:r>
              <w:rPr>
                <w:rFonts w:ascii="Times New Roman" w:eastAsia="Times New Roman" w:hAnsi="Times New Roman" w:cs="Times New Roman"/>
                <w:noProof/>
                <w:sz w:val="28"/>
                <w:lang w:val="en-US" w:eastAsia="en-US"/>
              </w:rPr>
              <mc:AlternateContent>
                <mc:Choice Requires="wps">
                  <w:drawing>
                    <wp:anchor distT="4294967295" distB="4294967295" distL="114300" distR="114300" simplePos="0" relativeHeight="251659264" behindDoc="0" locked="0" layoutInCell="1" allowOverlap="1">
                      <wp:simplePos x="0" y="0"/>
                      <wp:positionH relativeFrom="column">
                        <wp:posOffset>638175</wp:posOffset>
                      </wp:positionH>
                      <wp:positionV relativeFrom="paragraph">
                        <wp:posOffset>28574</wp:posOffset>
                      </wp:positionV>
                      <wp:extent cx="581660" cy="0"/>
                      <wp:effectExtent l="0" t="0" r="279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6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0.25pt,2.25pt" to="96.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" strokecolor="black [3213]" strokeweight="1pt">
                      <v:stroke joinstyle="miter"/>
                      <o:lock v:ext="edit" shapetype="f"/>
                    </v:line>
                  </w:pict>
                </mc:Fallback>
              </mc:AlternateContent>
            </w:r>
          </w:p>
          <w:p w:rsidR="00093205" w:rsidRPr="00CD3FB8" w:rsidRDefault="00093205" w:rsidP="00093205">
            <w:pPr>
              <w:tabs>
                <w:tab w:val="center" w:pos="1701"/>
                <w:tab w:val="center" w:pos="6521"/>
              </w:tabs>
              <w:spacing w:line="0" w:lineRule="atLeast"/>
              <w:jc w:val="center"/>
              <w:rPr>
                <w:rFonts w:ascii="Times New Roman" w:eastAsia="Times New Roman" w:hAnsi="Times New Roman" w:cs="Times New Roman"/>
                <w:b/>
                <w:sz w:val="28"/>
                <w:lang w:val="en-US"/>
              </w:rPr>
            </w:pPr>
            <w:r w:rsidRPr="00CD3FB8">
              <w:rPr>
                <w:rFonts w:ascii="Times New Roman" w:eastAsia="Times New Roman" w:hAnsi="Times New Roman" w:cs="Times New Roman"/>
                <w:sz w:val="28"/>
              </w:rPr>
              <w:t>Số:         /TTr-UBND</w:t>
            </w:r>
          </w:p>
        </w:tc>
        <w:tc>
          <w:tcPr>
            <w:tcW w:w="6209" w:type="dxa"/>
          </w:tcPr>
          <w:p w:rsidR="00093205" w:rsidRPr="00CD3FB8" w:rsidRDefault="00093205" w:rsidP="00093205">
            <w:pPr>
              <w:tabs>
                <w:tab w:val="center" w:pos="1701"/>
                <w:tab w:val="center" w:pos="6521"/>
              </w:tabs>
              <w:spacing w:line="0" w:lineRule="atLeast"/>
              <w:jc w:val="center"/>
              <w:rPr>
                <w:rFonts w:ascii="Times New Roman" w:eastAsia="Times New Roman" w:hAnsi="Times New Roman" w:cs="Times New Roman"/>
                <w:b/>
                <w:sz w:val="26"/>
                <w:lang w:val="en-US"/>
              </w:rPr>
            </w:pPr>
            <w:r w:rsidRPr="00CD3FB8">
              <w:rPr>
                <w:rFonts w:ascii="Times New Roman" w:eastAsia="Times New Roman" w:hAnsi="Times New Roman" w:cs="Times New Roman"/>
                <w:b/>
                <w:sz w:val="26"/>
              </w:rPr>
              <w:t>CỘNG HÒA XÃ HỘI CHỦ NGHĨA VIỆT NAM</w:t>
            </w:r>
          </w:p>
          <w:p w:rsidR="00093205" w:rsidRPr="00CD3FB8" w:rsidRDefault="00093205" w:rsidP="00093205">
            <w:pPr>
              <w:tabs>
                <w:tab w:val="center" w:pos="1701"/>
                <w:tab w:val="center" w:pos="6521"/>
              </w:tabs>
              <w:spacing w:line="0" w:lineRule="atLeast"/>
              <w:jc w:val="center"/>
              <w:rPr>
                <w:rFonts w:ascii="Times New Roman" w:eastAsia="Times New Roman" w:hAnsi="Times New Roman" w:cs="Times New Roman"/>
                <w:b/>
                <w:sz w:val="28"/>
                <w:lang w:val="en-US"/>
              </w:rPr>
            </w:pPr>
            <w:r w:rsidRPr="00CD3FB8">
              <w:rPr>
                <w:rFonts w:ascii="Times New Roman" w:eastAsia="Times New Roman" w:hAnsi="Times New Roman" w:cs="Times New Roman"/>
                <w:b/>
                <w:sz w:val="28"/>
              </w:rPr>
              <w:t>Độc lập - Tự do - Hạnh phúc</w:t>
            </w:r>
          </w:p>
          <w:p w:rsidR="00093205" w:rsidRPr="00CD3FB8" w:rsidRDefault="008E6496" w:rsidP="00093205">
            <w:pPr>
              <w:tabs>
                <w:tab w:val="center" w:pos="1701"/>
                <w:tab w:val="center" w:pos="6521"/>
              </w:tabs>
              <w:spacing w:line="0" w:lineRule="atLeast"/>
              <w:jc w:val="center"/>
              <w:rPr>
                <w:rFonts w:ascii="Times New Roman" w:eastAsia="Times New Roman" w:hAnsi="Times New Roman" w:cs="Times New Roman"/>
                <w:i/>
                <w:sz w:val="28"/>
                <w:lang w:val="en-US"/>
              </w:rPr>
            </w:pPr>
            <w:r>
              <w:rPr>
                <w:rFonts w:ascii="Times New Roman" w:eastAsia="Times New Roman" w:hAnsi="Times New Roman" w:cs="Times New Roman"/>
                <w:noProof/>
                <w:sz w:val="28"/>
                <w:lang w:val="en-US" w:eastAsia="en-US"/>
              </w:rPr>
              <mc:AlternateContent>
                <mc:Choice Requires="wps">
                  <w:drawing>
                    <wp:anchor distT="4294967295" distB="4294967295" distL="114300" distR="114300" simplePos="0" relativeHeight="251660288" behindDoc="0" locked="0" layoutInCell="1" allowOverlap="1">
                      <wp:simplePos x="0" y="0"/>
                      <wp:positionH relativeFrom="column">
                        <wp:posOffset>756285</wp:posOffset>
                      </wp:positionH>
                      <wp:positionV relativeFrom="paragraph">
                        <wp:posOffset>22859</wp:posOffset>
                      </wp:positionV>
                      <wp:extent cx="2270125" cy="0"/>
                      <wp:effectExtent l="0" t="0" r="158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701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9.55pt,1.8pt" to="238.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" strokecolor="black [3213]" strokeweight="1pt">
                      <v:stroke joinstyle="miter"/>
                      <o:lock v:ext="edit" shapetype="f"/>
                    </v:line>
                  </w:pict>
                </mc:Fallback>
              </mc:AlternateContent>
            </w:r>
          </w:p>
          <w:p w:rsidR="00093205" w:rsidRPr="00CD3FB8" w:rsidRDefault="00093205" w:rsidP="00C01FFB">
            <w:pPr>
              <w:tabs>
                <w:tab w:val="center" w:pos="1701"/>
                <w:tab w:val="center" w:pos="6521"/>
              </w:tabs>
              <w:spacing w:line="0" w:lineRule="atLeast"/>
              <w:jc w:val="center"/>
              <w:rPr>
                <w:rFonts w:ascii="Times New Roman" w:eastAsia="Times New Roman" w:hAnsi="Times New Roman" w:cs="Times New Roman"/>
                <w:b/>
                <w:sz w:val="28"/>
                <w:lang w:val="en-US"/>
              </w:rPr>
            </w:pPr>
            <w:r w:rsidRPr="00CD3FB8">
              <w:rPr>
                <w:rFonts w:ascii="Times New Roman" w:eastAsia="Times New Roman" w:hAnsi="Times New Roman" w:cs="Times New Roman"/>
                <w:i/>
                <w:sz w:val="28"/>
              </w:rPr>
              <w:t xml:space="preserve">Quảng Trị, ngày      tháng  </w:t>
            </w:r>
            <w:r w:rsidR="00C01FFB" w:rsidRPr="00CD3FB8">
              <w:rPr>
                <w:rFonts w:ascii="Times New Roman" w:eastAsia="Times New Roman" w:hAnsi="Times New Roman" w:cs="Times New Roman"/>
                <w:i/>
                <w:sz w:val="28"/>
                <w:lang w:val="en-US"/>
              </w:rPr>
              <w:t>3</w:t>
            </w:r>
            <w:r w:rsidRPr="00CD3FB8">
              <w:rPr>
                <w:rFonts w:ascii="Times New Roman" w:eastAsia="Times New Roman" w:hAnsi="Times New Roman" w:cs="Times New Roman"/>
                <w:i/>
                <w:sz w:val="28"/>
              </w:rPr>
              <w:t xml:space="preserve">  năm 202</w:t>
            </w:r>
            <w:r w:rsidR="00C01FFB" w:rsidRPr="00CD3FB8">
              <w:rPr>
                <w:rFonts w:ascii="Times New Roman" w:eastAsia="Times New Roman" w:hAnsi="Times New Roman" w:cs="Times New Roman"/>
                <w:i/>
                <w:sz w:val="28"/>
                <w:lang w:val="en-US"/>
              </w:rPr>
              <w:t>3</w:t>
            </w:r>
          </w:p>
        </w:tc>
      </w:tr>
    </w:tbl>
    <w:p w:rsidR="003B15DD" w:rsidRPr="00CD3FB8" w:rsidRDefault="003B15DD" w:rsidP="00B024D6">
      <w:pPr>
        <w:tabs>
          <w:tab w:val="center" w:pos="1701"/>
          <w:tab w:val="center" w:pos="6521"/>
        </w:tabs>
        <w:spacing w:line="0" w:lineRule="atLeast"/>
        <w:rPr>
          <w:rFonts w:ascii="Times New Roman" w:eastAsia="Times New Roman" w:hAnsi="Times New Roman" w:cs="Times New Roman"/>
        </w:rPr>
      </w:pPr>
      <w:r w:rsidRPr="00CD3FB8">
        <w:rPr>
          <w:rFonts w:ascii="Times New Roman" w:eastAsia="Times New Roman" w:hAnsi="Times New Roman" w:cs="Times New Roman"/>
          <w:b/>
          <w:sz w:val="28"/>
        </w:rPr>
        <w:tab/>
      </w:r>
      <w:r w:rsidRPr="00CD3FB8">
        <w:rPr>
          <w:rFonts w:ascii="Times New Roman" w:eastAsia="Times New Roman" w:hAnsi="Times New Roman" w:cs="Times New Roman"/>
          <w:b/>
          <w:sz w:val="28"/>
        </w:rPr>
        <w:tab/>
      </w:r>
      <w:r w:rsidRPr="00CD3FB8">
        <w:rPr>
          <w:rFonts w:ascii="Times New Roman" w:eastAsia="Times New Roman" w:hAnsi="Times New Roman" w:cs="Times New Roman"/>
          <w:b/>
          <w:sz w:val="28"/>
        </w:rPr>
        <w:tab/>
      </w:r>
      <w:r w:rsidRPr="00CD3FB8">
        <w:rPr>
          <w:rFonts w:ascii="Times New Roman" w:eastAsia="Times New Roman" w:hAnsi="Times New Roman" w:cs="Times New Roman"/>
          <w:b/>
          <w:sz w:val="28"/>
        </w:rPr>
        <w:tab/>
      </w:r>
    </w:p>
    <w:p w:rsidR="003B15DD" w:rsidRPr="00CD3FB8" w:rsidRDefault="003B15DD" w:rsidP="003B15DD">
      <w:pPr>
        <w:spacing w:line="0" w:lineRule="atLeast"/>
        <w:ind w:right="-259"/>
        <w:jc w:val="center"/>
        <w:rPr>
          <w:rFonts w:ascii="Times New Roman" w:eastAsia="Times New Roman" w:hAnsi="Times New Roman" w:cs="Times New Roman"/>
          <w:b/>
          <w:sz w:val="28"/>
        </w:rPr>
      </w:pPr>
      <w:r w:rsidRPr="00CD3FB8">
        <w:rPr>
          <w:rFonts w:ascii="Times New Roman" w:eastAsia="Times New Roman" w:hAnsi="Times New Roman" w:cs="Times New Roman"/>
          <w:b/>
          <w:sz w:val="28"/>
        </w:rPr>
        <w:t>TỜ TRÌNH</w:t>
      </w:r>
    </w:p>
    <w:p w:rsidR="003B15DD" w:rsidRPr="00CD3FB8" w:rsidRDefault="003B15DD" w:rsidP="003B15DD">
      <w:pPr>
        <w:spacing w:line="13" w:lineRule="exact"/>
        <w:rPr>
          <w:rFonts w:ascii="Times New Roman" w:eastAsia="Times New Roman" w:hAnsi="Times New Roman" w:cs="Times New Roman"/>
        </w:rPr>
      </w:pPr>
    </w:p>
    <w:p w:rsidR="00293FE9" w:rsidRPr="00953B8F" w:rsidRDefault="00130494" w:rsidP="00293FE9">
      <w:pPr>
        <w:jc w:val="center"/>
        <w:rPr>
          <w:rFonts w:ascii="Times New Roman" w:eastAsia="Times New Roman" w:hAnsi="Times New Roman" w:cs="Times New Roman"/>
          <w:b/>
          <w:sz w:val="28"/>
          <w:lang w:val="en-US"/>
        </w:rPr>
      </w:pPr>
      <w:r w:rsidRPr="00953B8F">
        <w:rPr>
          <w:rFonts w:ascii="Times New Roman" w:eastAsia="Times New Roman" w:hAnsi="Times New Roman" w:cs="Times New Roman"/>
          <w:b/>
          <w:sz w:val="28"/>
        </w:rPr>
        <w:t>Đề nghị Hội đồng n</w:t>
      </w:r>
      <w:r w:rsidR="00DB67B8" w:rsidRPr="00953B8F">
        <w:rPr>
          <w:rFonts w:ascii="Times New Roman" w:eastAsia="Times New Roman" w:hAnsi="Times New Roman" w:cs="Times New Roman"/>
          <w:b/>
          <w:sz w:val="28"/>
        </w:rPr>
        <w:t xml:space="preserve">hân dân tỉnh </w:t>
      </w:r>
      <w:r w:rsidR="00780297" w:rsidRPr="00953B8F">
        <w:rPr>
          <w:rFonts w:ascii="Times New Roman" w:eastAsia="Times New Roman" w:hAnsi="Times New Roman" w:cs="Times New Roman"/>
          <w:b/>
          <w:sz w:val="28"/>
        </w:rPr>
        <w:t>xem xét</w:t>
      </w:r>
    </w:p>
    <w:p w:rsidR="00293FE9" w:rsidRPr="00953B8F" w:rsidRDefault="00293FE9" w:rsidP="00293FE9">
      <w:pPr>
        <w:jc w:val="center"/>
        <w:rPr>
          <w:rFonts w:ascii="Times New Roman" w:eastAsia="Times New Roman" w:hAnsi="Times New Roman" w:cs="Times New Roman"/>
          <w:b/>
          <w:sz w:val="28"/>
        </w:rPr>
      </w:pPr>
      <w:r w:rsidRPr="00953B8F">
        <w:rPr>
          <w:rFonts w:ascii="Times New Roman" w:eastAsia="Times New Roman" w:hAnsi="Times New Roman" w:cs="Times New Roman"/>
          <w:b/>
          <w:sz w:val="28"/>
        </w:rPr>
        <w:t xml:space="preserve"> điều chỉnh</w:t>
      </w:r>
      <w:r w:rsidRPr="00953B8F">
        <w:rPr>
          <w:rFonts w:ascii="Times New Roman" w:eastAsia="Times New Roman" w:hAnsi="Times New Roman" w:cs="Times New Roman"/>
          <w:b/>
          <w:sz w:val="28"/>
          <w:lang w:val="en-US"/>
        </w:rPr>
        <w:t xml:space="preserve"> </w:t>
      </w:r>
      <w:r w:rsidRPr="00953B8F">
        <w:rPr>
          <w:rFonts w:ascii="Times New Roman" w:eastAsia="Times New Roman" w:hAnsi="Times New Roman" w:cs="Times New Roman"/>
          <w:b/>
          <w:sz w:val="28"/>
        </w:rPr>
        <w:t xml:space="preserve">một số nội dung </w:t>
      </w:r>
      <w:r w:rsidR="00953B8F" w:rsidRPr="00953B8F">
        <w:rPr>
          <w:rFonts w:ascii="Times New Roman" w:hAnsi="Times New Roman" w:cs="Times New Roman"/>
          <w:b/>
          <w:sz w:val="28"/>
          <w:szCs w:val="28"/>
        </w:rPr>
        <w:t xml:space="preserve">Nghị quyết số 21/NQ-HĐND </w:t>
      </w:r>
      <w:r w:rsidR="00953B8F" w:rsidRPr="00953B8F">
        <w:rPr>
          <w:rFonts w:ascii="Times New Roman" w:hAnsi="Times New Roman" w:cs="Times New Roman"/>
          <w:b/>
          <w:sz w:val="28"/>
          <w:szCs w:val="28"/>
          <w:lang w:val="en-US"/>
        </w:rPr>
        <w:t xml:space="preserve">ngày 28/3/2023 của HĐND tỉnh </w:t>
      </w:r>
      <w:r w:rsidR="00953B8F" w:rsidRPr="00953B8F">
        <w:rPr>
          <w:rFonts w:ascii="Times New Roman" w:hAnsi="Times New Roman" w:cs="Times New Roman"/>
          <w:b/>
          <w:sz w:val="28"/>
          <w:szCs w:val="28"/>
        </w:rPr>
        <w:t>về việc kéo dài thời gian thực hiện và giải ngân kế hoạch đầu tư công nguồn vốn ngân sách địa phương phân cấp cấp tỉnh quản lý năm 2022 sang năm 2023</w:t>
      </w:r>
    </w:p>
    <w:p w:rsidR="00780297" w:rsidRPr="00CD3FB8" w:rsidRDefault="00216BEF" w:rsidP="00293FE9">
      <w:pPr>
        <w:jc w:val="center"/>
        <w:rPr>
          <w:rFonts w:ascii="Times New Roman" w:eastAsia="Times New Roman" w:hAnsi="Times New Roman" w:cs="Times New Roman"/>
          <w:b/>
          <w:sz w:val="28"/>
        </w:rPr>
      </w:pPr>
      <w:r>
        <w:rPr>
          <w:rFonts w:ascii="Times New Roman" w:eastAsia="Times New Roman" w:hAnsi="Times New Roman" w:cs="Times New Roman"/>
          <w:noProof/>
          <w:sz w:val="28"/>
          <w:lang w:val="en-US" w:eastAsia="en-US"/>
        </w:rPr>
        <mc:AlternateContent>
          <mc:Choice Requires="wps">
            <w:drawing>
              <wp:anchor distT="4294967295" distB="4294967295" distL="114300" distR="114300" simplePos="0" relativeHeight="251664384" behindDoc="0" locked="0" layoutInCell="1" allowOverlap="1" wp14:anchorId="1C6711A8" wp14:editId="391D2BC7">
                <wp:simplePos x="0" y="0"/>
                <wp:positionH relativeFrom="column">
                  <wp:posOffset>2417918</wp:posOffset>
                </wp:positionH>
                <wp:positionV relativeFrom="paragraph">
                  <wp:posOffset>20955</wp:posOffset>
                </wp:positionV>
                <wp:extent cx="11144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44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4pt,1.65pt" to="278.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" strokecolor="black [3213]" strokeweight="1pt">
                <v:stroke joinstyle="miter"/>
                <o:lock v:ext="edit" shapetype="f"/>
              </v:line>
            </w:pict>
          </mc:Fallback>
        </mc:AlternateContent>
      </w:r>
    </w:p>
    <w:p w:rsidR="00DB67B8" w:rsidRPr="00CD3FB8" w:rsidRDefault="00DB67B8" w:rsidP="003B15DD">
      <w:pPr>
        <w:jc w:val="center"/>
        <w:rPr>
          <w:rFonts w:ascii="Times New Roman" w:eastAsia="Times New Roman" w:hAnsi="Times New Roman" w:cs="Times New Roman"/>
          <w:b/>
          <w:sz w:val="28"/>
        </w:rPr>
      </w:pPr>
    </w:p>
    <w:p w:rsidR="003B15DD" w:rsidRPr="00CD3FB8" w:rsidRDefault="003B15DD" w:rsidP="00216BEF">
      <w:pPr>
        <w:ind w:left="2160" w:right="-259" w:firstLine="720"/>
        <w:jc w:val="both"/>
        <w:rPr>
          <w:rFonts w:ascii="Times New Roman" w:eastAsia="Times New Roman" w:hAnsi="Times New Roman" w:cs="Times New Roman"/>
          <w:sz w:val="28"/>
          <w:lang w:val="en-US"/>
        </w:rPr>
      </w:pPr>
      <w:r w:rsidRPr="00CD3FB8">
        <w:rPr>
          <w:rFonts w:ascii="Times New Roman" w:eastAsia="Times New Roman" w:hAnsi="Times New Roman" w:cs="Times New Roman"/>
          <w:sz w:val="28"/>
        </w:rPr>
        <w:t xml:space="preserve">Kính gửi: </w:t>
      </w:r>
      <w:r w:rsidR="00216BEF">
        <w:rPr>
          <w:rFonts w:ascii="Times New Roman" w:eastAsia="Times New Roman" w:hAnsi="Times New Roman" w:cs="Times New Roman"/>
          <w:sz w:val="28"/>
          <w:lang w:val="en-US"/>
        </w:rPr>
        <w:t xml:space="preserve">    </w:t>
      </w:r>
      <w:r w:rsidRPr="00CD3FB8">
        <w:rPr>
          <w:rFonts w:ascii="Times New Roman" w:eastAsia="Times New Roman" w:hAnsi="Times New Roman" w:cs="Times New Roman"/>
          <w:sz w:val="28"/>
        </w:rPr>
        <w:t>Hội đồng nhân dân tỉnh</w:t>
      </w:r>
    </w:p>
    <w:p w:rsidR="00936869" w:rsidRPr="00CD3FB8" w:rsidRDefault="00936869" w:rsidP="00216BEF">
      <w:pPr>
        <w:ind w:left="3600" w:right="-259" w:firstLine="720"/>
        <w:jc w:val="both"/>
        <w:rPr>
          <w:rFonts w:ascii="Times New Roman" w:eastAsia="Times New Roman" w:hAnsi="Times New Roman" w:cs="Times New Roman"/>
          <w:sz w:val="28"/>
          <w:lang w:val="en-US"/>
        </w:rPr>
      </w:pPr>
      <w:r w:rsidRPr="00CD3FB8">
        <w:rPr>
          <w:rFonts w:ascii="Times New Roman" w:eastAsia="Times New Roman" w:hAnsi="Times New Roman" w:cs="Times New Roman"/>
          <w:sz w:val="28"/>
          <w:lang w:val="en-US"/>
        </w:rPr>
        <w:t xml:space="preserve">Khoá VIII, Kỳ họp thứ </w:t>
      </w:r>
      <w:r w:rsidR="007D1B47" w:rsidRPr="00CD3FB8">
        <w:rPr>
          <w:rFonts w:ascii="Times New Roman" w:eastAsia="Times New Roman" w:hAnsi="Times New Roman" w:cs="Times New Roman"/>
          <w:sz w:val="28"/>
          <w:lang w:val="en-US"/>
        </w:rPr>
        <w:t>1</w:t>
      </w:r>
      <w:r w:rsidR="00293FE9">
        <w:rPr>
          <w:rFonts w:ascii="Times New Roman" w:eastAsia="Times New Roman" w:hAnsi="Times New Roman" w:cs="Times New Roman"/>
          <w:sz w:val="28"/>
          <w:lang w:val="en-US"/>
        </w:rPr>
        <w:t>8</w:t>
      </w:r>
    </w:p>
    <w:p w:rsidR="00780297" w:rsidRPr="00CD3FB8" w:rsidRDefault="00780297" w:rsidP="00B9278B">
      <w:pPr>
        <w:spacing w:before="40" w:after="40" w:line="380" w:lineRule="exact"/>
        <w:ind w:firstLine="567"/>
        <w:jc w:val="both"/>
        <w:rPr>
          <w:rFonts w:ascii="Times New Roman" w:eastAsia="Times New Roman" w:hAnsi="Times New Roman" w:cs="Times New Roman"/>
          <w:sz w:val="28"/>
          <w:lang w:val="en-US"/>
        </w:rPr>
      </w:pPr>
    </w:p>
    <w:p w:rsidR="007D1B47" w:rsidRPr="00216BEF" w:rsidRDefault="007D1B47" w:rsidP="00216BEF">
      <w:pPr>
        <w:spacing w:before="60" w:after="60"/>
        <w:ind w:firstLine="720"/>
        <w:jc w:val="both"/>
        <w:rPr>
          <w:rFonts w:ascii="Times New Roman" w:hAnsi="Times New Roman" w:cs="Times New Roman"/>
          <w:sz w:val="28"/>
          <w:szCs w:val="28"/>
        </w:rPr>
      </w:pPr>
      <w:r w:rsidRPr="00216BEF">
        <w:rPr>
          <w:rFonts w:ascii="Times New Roman" w:hAnsi="Times New Roman" w:cs="Times New Roman"/>
          <w:sz w:val="28"/>
          <w:szCs w:val="28"/>
        </w:rPr>
        <w:t>Căn cứ Luật Đầu tư công năm 2019;</w:t>
      </w:r>
    </w:p>
    <w:p w:rsidR="00F6616D" w:rsidRPr="00216BEF" w:rsidRDefault="007D1B47" w:rsidP="00216BEF">
      <w:pPr>
        <w:tabs>
          <w:tab w:val="left" w:pos="851"/>
        </w:tabs>
        <w:spacing w:before="60" w:after="60"/>
        <w:ind w:firstLine="720"/>
        <w:jc w:val="both"/>
        <w:rPr>
          <w:rFonts w:ascii="Times New Roman" w:hAnsi="Times New Roman" w:cs="Times New Roman"/>
          <w:sz w:val="28"/>
          <w:szCs w:val="28"/>
          <w:lang w:val="en-US"/>
        </w:rPr>
      </w:pPr>
      <w:r w:rsidRPr="00216BEF">
        <w:rPr>
          <w:rFonts w:ascii="Times New Roman" w:hAnsi="Times New Roman" w:cs="Times New Roman"/>
          <w:sz w:val="28"/>
          <w:szCs w:val="28"/>
        </w:rPr>
        <w:t xml:space="preserve">Căn cứ Nghị quyết số </w:t>
      </w:r>
      <w:r w:rsidR="00293FE9" w:rsidRPr="00216BEF">
        <w:rPr>
          <w:rFonts w:ascii="Times New Roman" w:hAnsi="Times New Roman" w:cs="Times New Roman"/>
          <w:sz w:val="28"/>
          <w:szCs w:val="28"/>
        </w:rPr>
        <w:t xml:space="preserve">21/NQ-HĐND </w:t>
      </w:r>
      <w:r w:rsidR="00953B8F">
        <w:rPr>
          <w:rFonts w:ascii="Times New Roman" w:hAnsi="Times New Roman" w:cs="Times New Roman"/>
          <w:sz w:val="28"/>
          <w:szCs w:val="28"/>
          <w:lang w:val="en-US"/>
        </w:rPr>
        <w:t xml:space="preserve">ngày 28/3/2023 của HĐND tỉnh </w:t>
      </w:r>
      <w:r w:rsidR="00293FE9" w:rsidRPr="00216BEF">
        <w:rPr>
          <w:rFonts w:ascii="Times New Roman" w:hAnsi="Times New Roman" w:cs="Times New Roman"/>
          <w:sz w:val="28"/>
          <w:szCs w:val="28"/>
        </w:rPr>
        <w:t>về việc kéo dài thời gian thực hiện và giải ngân kế hoạch đầu tư công nguồn vốn ngân sách địa phương phân cấp cấp tỉnh quản lý năm 2022 sang năm 2023</w:t>
      </w:r>
      <w:r w:rsidR="00F6616D" w:rsidRPr="00216BEF">
        <w:rPr>
          <w:rFonts w:ascii="Times New Roman" w:hAnsi="Times New Roman" w:cs="Times New Roman"/>
          <w:sz w:val="28"/>
          <w:szCs w:val="28"/>
          <w:lang w:val="en-US"/>
        </w:rPr>
        <w:t>;</w:t>
      </w:r>
    </w:p>
    <w:p w:rsidR="00C17B83" w:rsidRPr="00F6616D" w:rsidRDefault="003B15DD" w:rsidP="00216BEF">
      <w:pPr>
        <w:tabs>
          <w:tab w:val="left" w:pos="851"/>
        </w:tabs>
        <w:spacing w:before="60" w:after="60"/>
        <w:ind w:firstLine="720"/>
        <w:jc w:val="both"/>
        <w:rPr>
          <w:rFonts w:ascii="Times New Roman" w:eastAsia="Arial" w:hAnsi="Times New Roman" w:cs="Times New Roman"/>
          <w:sz w:val="28"/>
          <w:szCs w:val="28"/>
          <w:lang w:val="en-US"/>
        </w:rPr>
      </w:pPr>
      <w:r w:rsidRPr="00F6616D">
        <w:rPr>
          <w:rFonts w:ascii="Times New Roman" w:hAnsi="Times New Roman" w:cs="Times New Roman"/>
          <w:sz w:val="28"/>
          <w:szCs w:val="28"/>
        </w:rPr>
        <w:t xml:space="preserve">Ủy ban nhân dân tỉnh </w:t>
      </w:r>
      <w:r w:rsidR="001E407F" w:rsidRPr="00F6616D">
        <w:rPr>
          <w:rFonts w:ascii="Times New Roman" w:hAnsi="Times New Roman" w:cs="Times New Roman"/>
          <w:sz w:val="28"/>
          <w:szCs w:val="28"/>
          <w:lang w:val="en-US"/>
        </w:rPr>
        <w:t xml:space="preserve">kính </w:t>
      </w:r>
      <w:r w:rsidRPr="00F6616D">
        <w:rPr>
          <w:rFonts w:ascii="Times New Roman" w:hAnsi="Times New Roman" w:cs="Times New Roman"/>
          <w:sz w:val="28"/>
          <w:szCs w:val="28"/>
        </w:rPr>
        <w:t xml:space="preserve">trình </w:t>
      </w:r>
      <w:r w:rsidR="003258D5" w:rsidRPr="00F6616D">
        <w:rPr>
          <w:rFonts w:ascii="Times New Roman" w:hAnsi="Times New Roman" w:cs="Times New Roman"/>
          <w:sz w:val="28"/>
          <w:szCs w:val="28"/>
          <w:lang w:val="en-US"/>
        </w:rPr>
        <w:t xml:space="preserve">kỳ họp thứ </w:t>
      </w:r>
      <w:r w:rsidR="007D1B47" w:rsidRPr="00F6616D">
        <w:rPr>
          <w:rFonts w:ascii="Times New Roman" w:hAnsi="Times New Roman" w:cs="Times New Roman"/>
          <w:sz w:val="28"/>
          <w:szCs w:val="28"/>
          <w:lang w:val="en-US"/>
        </w:rPr>
        <w:t>1</w:t>
      </w:r>
      <w:r w:rsidR="00293FE9" w:rsidRPr="00F6616D">
        <w:rPr>
          <w:rFonts w:ascii="Times New Roman" w:hAnsi="Times New Roman" w:cs="Times New Roman"/>
          <w:sz w:val="28"/>
          <w:szCs w:val="28"/>
          <w:lang w:val="en-US"/>
        </w:rPr>
        <w:t>8</w:t>
      </w:r>
      <w:r w:rsidR="00364888" w:rsidRPr="00F6616D">
        <w:rPr>
          <w:rFonts w:ascii="Times New Roman" w:hAnsi="Times New Roman" w:cs="Times New Roman"/>
          <w:sz w:val="28"/>
          <w:szCs w:val="28"/>
          <w:lang w:val="en-US"/>
        </w:rPr>
        <w:t xml:space="preserve"> </w:t>
      </w:r>
      <w:r w:rsidRPr="00F6616D">
        <w:rPr>
          <w:rFonts w:ascii="Times New Roman" w:hAnsi="Times New Roman" w:cs="Times New Roman"/>
          <w:sz w:val="28"/>
          <w:szCs w:val="28"/>
        </w:rPr>
        <w:t xml:space="preserve">Hội đồng nhân dân tỉnh </w:t>
      </w:r>
      <w:r w:rsidR="003258D5" w:rsidRPr="00F6616D">
        <w:rPr>
          <w:rFonts w:ascii="Times New Roman" w:hAnsi="Times New Roman" w:cs="Times New Roman"/>
          <w:sz w:val="28"/>
          <w:szCs w:val="28"/>
          <w:lang w:val="en-US"/>
        </w:rPr>
        <w:t xml:space="preserve">khóa VIII </w:t>
      </w:r>
      <w:r w:rsidR="0094126A" w:rsidRPr="00F6616D">
        <w:rPr>
          <w:rFonts w:ascii="Times New Roman" w:hAnsi="Times New Roman" w:cs="Times New Roman"/>
          <w:sz w:val="28"/>
          <w:szCs w:val="28"/>
          <w:lang w:val="en-US"/>
        </w:rPr>
        <w:t>xem xét</w:t>
      </w:r>
      <w:r w:rsidR="00F6616D">
        <w:rPr>
          <w:rFonts w:ascii="Times New Roman" w:hAnsi="Times New Roman" w:cs="Times New Roman"/>
          <w:sz w:val="28"/>
          <w:szCs w:val="28"/>
          <w:lang w:val="en-US"/>
        </w:rPr>
        <w:t xml:space="preserve"> </w:t>
      </w:r>
      <w:r w:rsidR="00293FE9" w:rsidRPr="00F6616D">
        <w:rPr>
          <w:rFonts w:ascii="Times New Roman" w:eastAsia="Times New Roman" w:hAnsi="Times New Roman" w:cs="Times New Roman"/>
          <w:sz w:val="28"/>
        </w:rPr>
        <w:t>điều chỉnh</w:t>
      </w:r>
      <w:r w:rsidR="00293FE9" w:rsidRPr="00F6616D">
        <w:rPr>
          <w:rFonts w:ascii="Times New Roman" w:eastAsia="Times New Roman" w:hAnsi="Times New Roman" w:cs="Times New Roman"/>
          <w:sz w:val="28"/>
          <w:lang w:val="en-US"/>
        </w:rPr>
        <w:t xml:space="preserve"> </w:t>
      </w:r>
      <w:r w:rsidR="00293FE9" w:rsidRPr="00F6616D">
        <w:rPr>
          <w:rFonts w:ascii="Times New Roman" w:eastAsia="Times New Roman" w:hAnsi="Times New Roman" w:cs="Times New Roman"/>
          <w:sz w:val="28"/>
        </w:rPr>
        <w:t>một số nội dung kế hoạch đầu tư công</w:t>
      </w:r>
      <w:r w:rsidR="00F6616D">
        <w:rPr>
          <w:rFonts w:ascii="Times New Roman" w:eastAsia="Times New Roman" w:hAnsi="Times New Roman" w:cs="Times New Roman"/>
          <w:sz w:val="28"/>
          <w:lang w:val="en-US"/>
        </w:rPr>
        <w:t xml:space="preserve"> </w:t>
      </w:r>
      <w:r w:rsidR="00293FE9" w:rsidRPr="00F6616D">
        <w:rPr>
          <w:rFonts w:ascii="Times New Roman" w:eastAsia="Times New Roman" w:hAnsi="Times New Roman" w:cs="Times New Roman"/>
          <w:sz w:val="28"/>
        </w:rPr>
        <w:t>nguồn vốn NSĐP</w:t>
      </w:r>
      <w:r w:rsidR="00293FE9" w:rsidRPr="00F6616D">
        <w:rPr>
          <w:rFonts w:ascii="Times New Roman" w:eastAsia="Times New Roman" w:hAnsi="Times New Roman" w:cs="Times New Roman"/>
          <w:sz w:val="28"/>
          <w:lang w:val="en-US"/>
        </w:rPr>
        <w:t xml:space="preserve"> </w:t>
      </w:r>
      <w:r w:rsidR="00293FE9" w:rsidRPr="00F6616D">
        <w:rPr>
          <w:rFonts w:ascii="Times New Roman" w:eastAsia="Times New Roman" w:hAnsi="Times New Roman" w:cs="Times New Roman"/>
          <w:sz w:val="28"/>
        </w:rPr>
        <w:t>phân cấp cấp tỉnh quản lý năm 2022 sang năm 2023</w:t>
      </w:r>
      <w:r w:rsidR="003A4891" w:rsidRPr="00F6616D">
        <w:rPr>
          <w:rFonts w:ascii="Times New Roman" w:hAnsi="Times New Roman" w:cs="Times New Roman"/>
          <w:sz w:val="28"/>
          <w:szCs w:val="28"/>
        </w:rPr>
        <w:t xml:space="preserve"> </w:t>
      </w:r>
      <w:r w:rsidRPr="00F6616D">
        <w:rPr>
          <w:rFonts w:ascii="Times New Roman" w:eastAsia="Arial" w:hAnsi="Times New Roman" w:cs="Times New Roman"/>
          <w:sz w:val="28"/>
          <w:szCs w:val="28"/>
        </w:rPr>
        <w:t>như sau:</w:t>
      </w:r>
    </w:p>
    <w:p w:rsidR="00293FE9" w:rsidRPr="00C4396A" w:rsidRDefault="00293FE9" w:rsidP="00216BEF">
      <w:pPr>
        <w:pStyle w:val="BodyText3"/>
        <w:spacing w:before="60" w:after="60"/>
        <w:ind w:firstLine="709"/>
        <w:jc w:val="both"/>
        <w:rPr>
          <w:b/>
          <w:bCs/>
          <w:sz w:val="28"/>
          <w:szCs w:val="28"/>
          <w:lang w:val="en-US" w:eastAsia="en-US"/>
        </w:rPr>
      </w:pPr>
      <w:r w:rsidRPr="00C4396A">
        <w:rPr>
          <w:b/>
          <w:bCs/>
          <w:sz w:val="28"/>
          <w:szCs w:val="28"/>
          <w:lang w:val="en-US" w:eastAsia="en-US"/>
        </w:rPr>
        <w:t>1. Điều chỉnh tên danh mục dự án</w:t>
      </w:r>
    </w:p>
    <w:p w:rsidR="00293FE9" w:rsidRDefault="00293FE9" w:rsidP="00216BEF">
      <w:pPr>
        <w:pStyle w:val="BodyText3"/>
        <w:spacing w:before="60" w:after="60"/>
        <w:ind w:firstLine="709"/>
        <w:jc w:val="both"/>
        <w:rPr>
          <w:bCs/>
          <w:sz w:val="28"/>
          <w:szCs w:val="28"/>
          <w:lang w:val="en-US" w:eastAsia="en-US"/>
        </w:rPr>
      </w:pPr>
      <w:r w:rsidRPr="003A77C5">
        <w:rPr>
          <w:bCs/>
          <w:sz w:val="28"/>
          <w:szCs w:val="28"/>
          <w:lang w:val="en-US" w:eastAsia="en-US"/>
        </w:rPr>
        <w:t>Ngày 28/3/2023</w:t>
      </w:r>
      <w:r>
        <w:rPr>
          <w:bCs/>
          <w:sz w:val="28"/>
          <w:szCs w:val="28"/>
          <w:lang w:val="en-US" w:eastAsia="en-US"/>
        </w:rPr>
        <w:t>,</w:t>
      </w:r>
      <w:r w:rsidRPr="003A77C5">
        <w:rPr>
          <w:bCs/>
          <w:sz w:val="28"/>
          <w:szCs w:val="28"/>
          <w:lang w:val="en-US" w:eastAsia="en-US"/>
        </w:rPr>
        <w:t xml:space="preserve"> HĐND tỉnh đã ban hành Nghị quyết số 21/NQ-HĐND về việc kéo dài thời gian thực hiện và giải ngân kế hoạch đầu tư công nguồn vốn ngân sách địa phương phân cấp cấp tỉnh quản lý năm 2022 sang năm 2023. Tuy  nhiên, </w:t>
      </w:r>
      <w:r>
        <w:rPr>
          <w:bCs/>
          <w:sz w:val="28"/>
          <w:szCs w:val="28"/>
          <w:lang w:val="en-US" w:eastAsia="en-US"/>
        </w:rPr>
        <w:t>tên gọi</w:t>
      </w:r>
      <w:r w:rsidRPr="003A77C5">
        <w:rPr>
          <w:bCs/>
          <w:sz w:val="28"/>
          <w:szCs w:val="28"/>
          <w:lang w:val="en-US" w:eastAsia="en-US"/>
        </w:rPr>
        <w:t xml:space="preserve"> </w:t>
      </w:r>
      <w:r>
        <w:rPr>
          <w:bCs/>
          <w:sz w:val="28"/>
          <w:szCs w:val="28"/>
          <w:lang w:val="en-US" w:eastAsia="en-US"/>
        </w:rPr>
        <w:t xml:space="preserve">một số </w:t>
      </w:r>
      <w:r w:rsidRPr="003A77C5">
        <w:rPr>
          <w:bCs/>
          <w:sz w:val="28"/>
          <w:szCs w:val="28"/>
          <w:lang w:val="en-US" w:eastAsia="en-US"/>
        </w:rPr>
        <w:t>dự án quy hoạch tại Phụ lục I của Nghị quyết 21/NQ-HĐND c</w:t>
      </w:r>
      <w:r>
        <w:rPr>
          <w:bCs/>
          <w:sz w:val="28"/>
          <w:szCs w:val="28"/>
          <w:lang w:val="en-US" w:eastAsia="en-US"/>
        </w:rPr>
        <w:t xml:space="preserve">ủa HĐND tỉnh đã được phê duyệt điều chỉnh nhưng do sơ suất của cơ quan chuyên môn trong quá trình tham mưu trình HĐND tỉnh nên </w:t>
      </w:r>
      <w:r w:rsidR="00F6616D">
        <w:rPr>
          <w:bCs/>
          <w:sz w:val="28"/>
          <w:szCs w:val="28"/>
          <w:lang w:val="en-US" w:eastAsia="en-US"/>
        </w:rPr>
        <w:t xml:space="preserve">tên một số dự án quy hoạch </w:t>
      </w:r>
      <w:r>
        <w:rPr>
          <w:bCs/>
          <w:sz w:val="28"/>
          <w:szCs w:val="28"/>
          <w:lang w:val="en-US" w:eastAsia="en-US"/>
        </w:rPr>
        <w:t>chưa được cập nhật</w:t>
      </w:r>
      <w:r w:rsidR="00F6616D">
        <w:rPr>
          <w:bCs/>
          <w:sz w:val="28"/>
          <w:szCs w:val="28"/>
          <w:lang w:val="en-US" w:eastAsia="en-US"/>
        </w:rPr>
        <w:t xml:space="preserve"> theo quyết định phê duyệt</w:t>
      </w:r>
      <w:r>
        <w:rPr>
          <w:bCs/>
          <w:sz w:val="28"/>
          <w:szCs w:val="28"/>
          <w:lang w:val="en-US" w:eastAsia="en-US"/>
        </w:rPr>
        <w:t>, c</w:t>
      </w:r>
      <w:r w:rsidRPr="003A77C5">
        <w:rPr>
          <w:bCs/>
          <w:sz w:val="28"/>
          <w:szCs w:val="28"/>
          <w:lang w:val="en-US" w:eastAsia="en-US"/>
        </w:rPr>
        <w:t xml:space="preserve">ụ thể: </w:t>
      </w:r>
    </w:p>
    <w:p w:rsidR="00293FE9" w:rsidRDefault="00293FE9" w:rsidP="00216BEF">
      <w:pPr>
        <w:pStyle w:val="BodyText3"/>
        <w:spacing w:before="60" w:after="60"/>
        <w:ind w:firstLine="709"/>
        <w:jc w:val="both"/>
        <w:rPr>
          <w:bCs/>
          <w:sz w:val="28"/>
          <w:szCs w:val="28"/>
          <w:lang w:val="en-US" w:eastAsia="en-US"/>
        </w:rPr>
      </w:pPr>
      <w:r>
        <w:rPr>
          <w:bCs/>
          <w:sz w:val="28"/>
          <w:szCs w:val="28"/>
          <w:lang w:val="en-US" w:eastAsia="en-US"/>
        </w:rPr>
        <w:t xml:space="preserve">- Quyết  định  số </w:t>
      </w:r>
      <w:r w:rsidRPr="003A77C5">
        <w:rPr>
          <w:bCs/>
          <w:sz w:val="28"/>
          <w:szCs w:val="28"/>
          <w:lang w:val="en-US" w:eastAsia="en-US"/>
        </w:rPr>
        <w:t>3278/Q</w:t>
      </w:r>
      <w:r>
        <w:rPr>
          <w:bCs/>
          <w:sz w:val="28"/>
          <w:szCs w:val="28"/>
          <w:lang w:val="en-US" w:eastAsia="en-US"/>
        </w:rPr>
        <w:t>Đ</w:t>
      </w:r>
      <w:r w:rsidRPr="003A77C5">
        <w:rPr>
          <w:bCs/>
          <w:sz w:val="28"/>
          <w:szCs w:val="28"/>
          <w:lang w:val="en-US" w:eastAsia="en-US"/>
        </w:rPr>
        <w:t>-UBND  ngày  21/12/2022  của UBND tỉnh về việc phê duyệt điều</w:t>
      </w:r>
      <w:r>
        <w:rPr>
          <w:bCs/>
          <w:sz w:val="28"/>
          <w:szCs w:val="28"/>
          <w:lang w:val="en-US" w:eastAsia="en-US"/>
        </w:rPr>
        <w:t xml:space="preserve"> </w:t>
      </w:r>
      <w:r w:rsidRPr="003A77C5">
        <w:rPr>
          <w:bCs/>
          <w:sz w:val="28"/>
          <w:szCs w:val="28"/>
          <w:lang w:val="en-US" w:eastAsia="en-US"/>
        </w:rPr>
        <w:t xml:space="preserve">chỉnh nhiệm vụ Quy hoạch chung xây dựng đô thị khu vực Tà Rụt, huyện Đakrông đến năm 2035, định hướng đến năm 2040 đã điều chỉnh tên dự án </w:t>
      </w:r>
      <w:r>
        <w:rPr>
          <w:bCs/>
          <w:sz w:val="28"/>
          <w:szCs w:val="28"/>
          <w:lang w:val="en-US" w:eastAsia="en-US"/>
        </w:rPr>
        <w:t>là</w:t>
      </w:r>
      <w:r w:rsidRPr="003A77C5">
        <w:rPr>
          <w:bCs/>
          <w:sz w:val="28"/>
          <w:szCs w:val="28"/>
          <w:lang w:val="en-US" w:eastAsia="en-US"/>
        </w:rPr>
        <w:t xml:space="preserve">: Quy hoạch chung đô thị mới Tà </w:t>
      </w:r>
      <w:r>
        <w:rPr>
          <w:bCs/>
          <w:sz w:val="28"/>
          <w:szCs w:val="28"/>
          <w:lang w:val="en-US" w:eastAsia="en-US"/>
        </w:rPr>
        <w:t>Rụt, huyện Đakrông đến năm 2045;</w:t>
      </w:r>
    </w:p>
    <w:p w:rsidR="00293FE9" w:rsidRDefault="00293FE9" w:rsidP="00216BEF">
      <w:pPr>
        <w:pStyle w:val="BodyText3"/>
        <w:spacing w:before="60" w:after="60"/>
        <w:ind w:firstLine="709"/>
        <w:jc w:val="both"/>
        <w:rPr>
          <w:sz w:val="28"/>
          <w:szCs w:val="28"/>
          <w:lang w:val="en-US"/>
        </w:rPr>
      </w:pPr>
      <w:r>
        <w:rPr>
          <w:bCs/>
          <w:sz w:val="28"/>
          <w:szCs w:val="28"/>
          <w:lang w:val="en-US" w:eastAsia="en-US"/>
        </w:rPr>
        <w:t>- Quyết định số 1446/QĐ-UBND ngày 30/5/2022 của UBND tỉnh về việc phê duyệt điều chỉnh nhiệm vụ Quy h</w:t>
      </w:r>
      <w:r>
        <w:rPr>
          <w:sz w:val="28"/>
          <w:szCs w:val="28"/>
        </w:rPr>
        <w:t>oạch chung xây dựng đô thị La Vang, huyện Hải Lăng đến năm 2035, định hướng đến năm 2040</w:t>
      </w:r>
      <w:r>
        <w:rPr>
          <w:sz w:val="28"/>
          <w:szCs w:val="28"/>
          <w:lang w:val="en-US"/>
        </w:rPr>
        <w:t xml:space="preserve">; </w:t>
      </w:r>
      <w:r>
        <w:rPr>
          <w:bCs/>
          <w:sz w:val="28"/>
          <w:szCs w:val="28"/>
          <w:lang w:val="en-US" w:eastAsia="en-US"/>
        </w:rPr>
        <w:t xml:space="preserve">đã điều chỉnh tên dự án là: </w:t>
      </w:r>
      <w:r>
        <w:rPr>
          <w:sz w:val="28"/>
          <w:szCs w:val="28"/>
        </w:rPr>
        <w:t>Quy hoạch chung đô thị mới La Vang, huyện Hải Lăng đến năm 2045</w:t>
      </w:r>
      <w:r>
        <w:rPr>
          <w:sz w:val="28"/>
          <w:szCs w:val="28"/>
          <w:lang w:val="en-US"/>
        </w:rPr>
        <w:t>;</w:t>
      </w:r>
    </w:p>
    <w:p w:rsidR="00293FE9" w:rsidRDefault="00293FE9" w:rsidP="00216BEF">
      <w:pPr>
        <w:pStyle w:val="BodyText3"/>
        <w:spacing w:before="60" w:after="60"/>
        <w:ind w:firstLine="709"/>
        <w:jc w:val="both"/>
        <w:rPr>
          <w:sz w:val="28"/>
          <w:szCs w:val="28"/>
          <w:lang w:val="en-US"/>
        </w:rPr>
      </w:pPr>
      <w:r>
        <w:rPr>
          <w:sz w:val="28"/>
          <w:szCs w:val="28"/>
          <w:lang w:val="en-US"/>
        </w:rPr>
        <w:t xml:space="preserve">- </w:t>
      </w:r>
      <w:r>
        <w:rPr>
          <w:bCs/>
          <w:sz w:val="28"/>
          <w:szCs w:val="28"/>
          <w:lang w:val="en-US" w:eastAsia="en-US"/>
        </w:rPr>
        <w:t>Quyết định số 1445/QĐ-UBND ngày 30/5/2022 của UBND tỉnh về việc phê duyệt điều chỉnh nhiệm vụ Quy h</w:t>
      </w:r>
      <w:r>
        <w:rPr>
          <w:sz w:val="28"/>
          <w:szCs w:val="28"/>
        </w:rPr>
        <w:t xml:space="preserve">oạch chung xây dựng đô thị </w:t>
      </w:r>
      <w:r>
        <w:rPr>
          <w:sz w:val="28"/>
          <w:szCs w:val="28"/>
          <w:lang w:val="en-US"/>
        </w:rPr>
        <w:t>Lìa</w:t>
      </w:r>
      <w:r>
        <w:rPr>
          <w:sz w:val="28"/>
          <w:szCs w:val="28"/>
        </w:rPr>
        <w:t xml:space="preserve">, huyện </w:t>
      </w:r>
      <w:r>
        <w:rPr>
          <w:sz w:val="28"/>
          <w:szCs w:val="28"/>
          <w:lang w:val="en-US"/>
        </w:rPr>
        <w:t>Hướng Hóa</w:t>
      </w:r>
      <w:r>
        <w:rPr>
          <w:sz w:val="28"/>
          <w:szCs w:val="28"/>
        </w:rPr>
        <w:t xml:space="preserve"> đến năm 2035, định hướng đến năm 2040</w:t>
      </w:r>
      <w:r>
        <w:rPr>
          <w:sz w:val="28"/>
          <w:szCs w:val="28"/>
          <w:lang w:val="en-US"/>
        </w:rPr>
        <w:t xml:space="preserve">; </w:t>
      </w:r>
      <w:r>
        <w:rPr>
          <w:bCs/>
          <w:sz w:val="28"/>
          <w:szCs w:val="28"/>
          <w:lang w:val="en-US" w:eastAsia="en-US"/>
        </w:rPr>
        <w:t xml:space="preserve">đã điều chỉnh tên dự án là: </w:t>
      </w:r>
      <w:r>
        <w:rPr>
          <w:sz w:val="28"/>
          <w:szCs w:val="28"/>
        </w:rPr>
        <w:t xml:space="preserve">Quy hoạch chung đô thị mới </w:t>
      </w:r>
      <w:r>
        <w:rPr>
          <w:sz w:val="28"/>
          <w:szCs w:val="28"/>
          <w:lang w:val="en-US"/>
        </w:rPr>
        <w:t>Lìa</w:t>
      </w:r>
      <w:r>
        <w:rPr>
          <w:sz w:val="28"/>
          <w:szCs w:val="28"/>
        </w:rPr>
        <w:t xml:space="preserve">, huyện </w:t>
      </w:r>
      <w:r>
        <w:rPr>
          <w:sz w:val="28"/>
          <w:szCs w:val="28"/>
          <w:lang w:val="en-US"/>
        </w:rPr>
        <w:t>Hướng Hóa</w:t>
      </w:r>
      <w:r>
        <w:rPr>
          <w:sz w:val="28"/>
          <w:szCs w:val="28"/>
        </w:rPr>
        <w:t xml:space="preserve"> đến năm 2045</w:t>
      </w:r>
      <w:r>
        <w:rPr>
          <w:sz w:val="28"/>
          <w:szCs w:val="28"/>
          <w:lang w:val="en-US"/>
        </w:rPr>
        <w:t>;</w:t>
      </w:r>
    </w:p>
    <w:p w:rsidR="00293FE9" w:rsidRDefault="00293FE9" w:rsidP="00216BEF">
      <w:pPr>
        <w:pStyle w:val="BodyText3"/>
        <w:spacing w:before="60" w:after="60"/>
        <w:ind w:firstLine="709"/>
        <w:jc w:val="both"/>
        <w:rPr>
          <w:sz w:val="28"/>
          <w:szCs w:val="28"/>
          <w:lang w:val="en-US"/>
        </w:rPr>
      </w:pPr>
      <w:r>
        <w:rPr>
          <w:sz w:val="28"/>
          <w:szCs w:val="28"/>
          <w:lang w:val="en-US"/>
        </w:rPr>
        <w:lastRenderedPageBreak/>
        <w:t xml:space="preserve">- </w:t>
      </w:r>
      <w:r w:rsidRPr="00566DEE">
        <w:rPr>
          <w:sz w:val="28"/>
          <w:szCs w:val="28"/>
          <w:lang w:val="en-US"/>
        </w:rPr>
        <w:t>Quy hoạch xây dựng vùng huyện Triệu Phong đến năm 2030, tầm nhìn đến năm 2050</w:t>
      </w:r>
      <w:r>
        <w:rPr>
          <w:sz w:val="28"/>
          <w:szCs w:val="28"/>
          <w:lang w:val="en-US"/>
        </w:rPr>
        <w:t xml:space="preserve"> đã </w:t>
      </w:r>
      <w:r>
        <w:rPr>
          <w:bCs/>
          <w:sz w:val="28"/>
          <w:szCs w:val="28"/>
          <w:lang w:val="en-US" w:eastAsia="en-US"/>
        </w:rPr>
        <w:t xml:space="preserve">được điều chỉnh thành </w:t>
      </w:r>
      <w:r w:rsidRPr="00563D01">
        <w:rPr>
          <w:sz w:val="28"/>
          <w:szCs w:val="28"/>
          <w:lang w:val="en-US"/>
        </w:rPr>
        <w:t>Quy hoạch xây dựng vùng huyện Triệu Phong đến năm 2040, định hướng đến năm 2050</w:t>
      </w:r>
      <w:r>
        <w:rPr>
          <w:sz w:val="28"/>
          <w:szCs w:val="28"/>
          <w:lang w:val="en-US"/>
        </w:rPr>
        <w:t xml:space="preserve"> tại Quyết định số 2223/QĐ-UBND ngày 23/8/2021 của UBND tỉnh.</w:t>
      </w:r>
    </w:p>
    <w:p w:rsidR="00293FE9" w:rsidRDefault="00293FE9" w:rsidP="00216BEF">
      <w:pPr>
        <w:pStyle w:val="BodyText3"/>
        <w:spacing w:before="60" w:after="60"/>
        <w:ind w:firstLine="709"/>
        <w:jc w:val="both"/>
        <w:rPr>
          <w:bCs/>
          <w:sz w:val="28"/>
          <w:szCs w:val="28"/>
          <w:lang w:val="en-US" w:eastAsia="en-US"/>
        </w:rPr>
      </w:pPr>
      <w:r w:rsidRPr="003A77C5">
        <w:rPr>
          <w:bCs/>
          <w:sz w:val="28"/>
          <w:szCs w:val="28"/>
          <w:lang w:val="en-US" w:eastAsia="en-US"/>
        </w:rPr>
        <w:t xml:space="preserve">Để </w:t>
      </w:r>
      <w:r>
        <w:rPr>
          <w:bCs/>
          <w:sz w:val="28"/>
          <w:szCs w:val="28"/>
          <w:lang w:val="en-US" w:eastAsia="en-US"/>
        </w:rPr>
        <w:t xml:space="preserve">tạo </w:t>
      </w:r>
      <w:r w:rsidRPr="003A77C5">
        <w:rPr>
          <w:bCs/>
          <w:sz w:val="28"/>
          <w:szCs w:val="28"/>
          <w:lang w:val="en-US" w:eastAsia="en-US"/>
        </w:rPr>
        <w:t>thuận lợi trong thanh toán</w:t>
      </w:r>
      <w:r>
        <w:rPr>
          <w:bCs/>
          <w:sz w:val="28"/>
          <w:szCs w:val="28"/>
          <w:lang w:val="en-US" w:eastAsia="en-US"/>
        </w:rPr>
        <w:t>,</w:t>
      </w:r>
      <w:r w:rsidRPr="003A77C5">
        <w:rPr>
          <w:bCs/>
          <w:sz w:val="28"/>
          <w:szCs w:val="28"/>
          <w:lang w:val="en-US" w:eastAsia="en-US"/>
        </w:rPr>
        <w:t xml:space="preserve"> giải ngân kế hoạch vốn</w:t>
      </w:r>
      <w:r>
        <w:rPr>
          <w:bCs/>
          <w:sz w:val="28"/>
          <w:szCs w:val="28"/>
          <w:lang w:val="en-US" w:eastAsia="en-US"/>
        </w:rPr>
        <w:t xml:space="preserve"> kéo dài</w:t>
      </w:r>
      <w:r w:rsidRPr="003A77C5">
        <w:rPr>
          <w:bCs/>
          <w:sz w:val="28"/>
          <w:szCs w:val="28"/>
          <w:lang w:val="en-US" w:eastAsia="en-US"/>
        </w:rPr>
        <w:t>, UBND tỉnh</w:t>
      </w:r>
      <w:r w:rsidR="00F6616D">
        <w:rPr>
          <w:bCs/>
          <w:sz w:val="28"/>
          <w:szCs w:val="28"/>
          <w:lang w:val="en-US" w:eastAsia="en-US"/>
        </w:rPr>
        <w:t xml:space="preserve"> kính</w:t>
      </w:r>
      <w:r w:rsidRPr="003A77C5">
        <w:rPr>
          <w:bCs/>
          <w:sz w:val="28"/>
          <w:szCs w:val="28"/>
          <w:lang w:val="en-US" w:eastAsia="en-US"/>
        </w:rPr>
        <w:t xml:space="preserve"> trình HĐND tỉnh </w:t>
      </w:r>
      <w:r>
        <w:rPr>
          <w:bCs/>
          <w:sz w:val="28"/>
          <w:szCs w:val="28"/>
          <w:lang w:val="en-US" w:eastAsia="en-US"/>
        </w:rPr>
        <w:t xml:space="preserve">xem xét, </w:t>
      </w:r>
      <w:r w:rsidRPr="003A77C5">
        <w:rPr>
          <w:bCs/>
          <w:sz w:val="28"/>
          <w:szCs w:val="28"/>
          <w:lang w:val="en-US" w:eastAsia="en-US"/>
        </w:rPr>
        <w:t>điều chỉnh</w:t>
      </w:r>
      <w:r w:rsidR="00F6616D">
        <w:rPr>
          <w:bCs/>
          <w:sz w:val="28"/>
          <w:szCs w:val="28"/>
          <w:lang w:val="en-US" w:eastAsia="en-US"/>
        </w:rPr>
        <w:t xml:space="preserve"> </w:t>
      </w:r>
      <w:r w:rsidR="00F6616D" w:rsidRPr="00F6616D">
        <w:rPr>
          <w:bCs/>
          <w:i/>
          <w:sz w:val="28"/>
          <w:szCs w:val="28"/>
          <w:lang w:val="en-US" w:eastAsia="en-US"/>
        </w:rPr>
        <w:t>(Chi tiết có biểu phụ</w:t>
      </w:r>
      <w:r w:rsidRPr="00F6616D">
        <w:rPr>
          <w:bCs/>
          <w:i/>
          <w:sz w:val="28"/>
          <w:szCs w:val="28"/>
          <w:lang w:val="en-US" w:eastAsia="en-US"/>
        </w:rPr>
        <w:t xml:space="preserve"> lục I</w:t>
      </w:r>
      <w:r w:rsidR="00F6616D" w:rsidRPr="00F6616D">
        <w:rPr>
          <w:bCs/>
          <w:i/>
          <w:sz w:val="28"/>
          <w:szCs w:val="28"/>
          <w:lang w:val="en-US" w:eastAsia="en-US"/>
        </w:rPr>
        <w:t xml:space="preserve"> </w:t>
      </w:r>
      <w:r w:rsidRPr="00F6616D">
        <w:rPr>
          <w:bCs/>
          <w:i/>
          <w:sz w:val="28"/>
          <w:szCs w:val="28"/>
          <w:lang w:val="en-US" w:eastAsia="en-US"/>
        </w:rPr>
        <w:t>đính kèm</w:t>
      </w:r>
      <w:r w:rsidR="00F6616D" w:rsidRPr="00F6616D">
        <w:rPr>
          <w:bCs/>
          <w:i/>
          <w:sz w:val="28"/>
          <w:szCs w:val="28"/>
          <w:lang w:val="en-US" w:eastAsia="en-US"/>
        </w:rPr>
        <w:t>)</w:t>
      </w:r>
      <w:r w:rsidRPr="003A77C5">
        <w:rPr>
          <w:bCs/>
          <w:sz w:val="28"/>
          <w:szCs w:val="28"/>
          <w:lang w:val="en-US" w:eastAsia="en-US"/>
        </w:rPr>
        <w:t>.</w:t>
      </w:r>
    </w:p>
    <w:p w:rsidR="00293FE9" w:rsidRPr="00257657" w:rsidRDefault="00293FE9" w:rsidP="00216BEF">
      <w:pPr>
        <w:pStyle w:val="BodyText3"/>
        <w:spacing w:before="60" w:after="60"/>
        <w:ind w:firstLine="709"/>
        <w:jc w:val="both"/>
        <w:rPr>
          <w:b/>
          <w:bCs/>
          <w:sz w:val="28"/>
          <w:szCs w:val="28"/>
          <w:lang w:val="en-US" w:eastAsia="en-US"/>
        </w:rPr>
      </w:pPr>
      <w:r>
        <w:rPr>
          <w:b/>
          <w:bCs/>
          <w:sz w:val="28"/>
          <w:szCs w:val="28"/>
          <w:lang w:val="en-US" w:eastAsia="en-US"/>
        </w:rPr>
        <w:t>2</w:t>
      </w:r>
      <w:r w:rsidRPr="00257657">
        <w:rPr>
          <w:b/>
          <w:bCs/>
          <w:sz w:val="28"/>
          <w:szCs w:val="28"/>
          <w:lang w:val="en-US" w:eastAsia="en-US"/>
        </w:rPr>
        <w:t>. Điều chỉnh nguồn vốn Xổ số kiến thiết kế hoạch năm 2022 kèo dài sang năm 2023:</w:t>
      </w:r>
    </w:p>
    <w:p w:rsidR="00293FE9" w:rsidRDefault="00293FE9" w:rsidP="00216BEF">
      <w:pPr>
        <w:pStyle w:val="BodyText3"/>
        <w:spacing w:before="60" w:after="60"/>
        <w:ind w:firstLine="709"/>
        <w:jc w:val="both"/>
        <w:rPr>
          <w:bCs/>
          <w:sz w:val="28"/>
          <w:szCs w:val="28"/>
          <w:lang w:val="en-US" w:eastAsia="en-US"/>
        </w:rPr>
      </w:pPr>
      <w:r>
        <w:rPr>
          <w:bCs/>
          <w:sz w:val="28"/>
          <w:szCs w:val="28"/>
          <w:lang w:val="en-US" w:eastAsia="en-US"/>
        </w:rPr>
        <w:t xml:space="preserve">- Công trình </w:t>
      </w:r>
      <w:r w:rsidRPr="00F524D8">
        <w:rPr>
          <w:bCs/>
          <w:sz w:val="28"/>
          <w:szCs w:val="28"/>
          <w:lang w:val="en-US" w:eastAsia="en-US"/>
        </w:rPr>
        <w:t>Cải tạo, nâng cấp Bệnh viện chuyên khoa Lao và Bệnh phổi; hạng mục: Xây mới khoa điều trị dịch bệnh nguy hiểm, nhà cầu nối và cải tạo sửa chửa một số hạng mục khác</w:t>
      </w:r>
      <w:r>
        <w:rPr>
          <w:bCs/>
          <w:sz w:val="28"/>
          <w:szCs w:val="28"/>
          <w:lang w:val="en-US" w:eastAsia="en-US"/>
        </w:rPr>
        <w:t xml:space="preserve"> được UBND tỉnh phê duyệt tại Quyết định số 2820/QĐ-UBND ngày 30/9/2021 có tổng mức đầu tư là 12.000 triệu đồng, đến hay công trình đã thi công hoàn thành với  giá trị khối lượng hoàn thành là 11.386,627 triệu đồng. Công trình đã được bố trí 10.686,627 triệu đồng, số vốn còn thiếu so với giá trị khối lượng đã thực hiện là 700 triệu đồng. </w:t>
      </w:r>
    </w:p>
    <w:p w:rsidR="00293FE9" w:rsidRDefault="00293FE9" w:rsidP="00216BEF">
      <w:pPr>
        <w:pStyle w:val="BodyText3"/>
        <w:spacing w:before="60" w:after="60"/>
        <w:ind w:firstLine="709"/>
        <w:jc w:val="both"/>
        <w:rPr>
          <w:bCs/>
          <w:sz w:val="28"/>
          <w:szCs w:val="28"/>
          <w:lang w:val="en-US" w:eastAsia="en-US"/>
        </w:rPr>
      </w:pPr>
      <w:r>
        <w:rPr>
          <w:bCs/>
          <w:sz w:val="28"/>
          <w:szCs w:val="28"/>
          <w:lang w:val="en-US" w:eastAsia="en-US"/>
        </w:rPr>
        <w:t xml:space="preserve">- Công trình Trường Tiểu học Hàm Nghi, Thành phố Đông Hà, hạng mục: nhà hiệu bộ được bố trí vốn XSKT năm 2022 là 1.800 triệu đồng, trong đó được kéo dài kế hoạch năm 2022 sang thực hiện và giải ngân năm 2023 là 165,656 triệu đồng (Quyết định số 731/QĐ-UBND ngày 14/4/2023 của UBND </w:t>
      </w:r>
      <w:r w:rsidRPr="00F524D8">
        <w:rPr>
          <w:bCs/>
          <w:sz w:val="28"/>
          <w:szCs w:val="28"/>
          <w:lang w:val="en-US" w:eastAsia="en-US"/>
        </w:rPr>
        <w:t>tỉnh</w:t>
      </w:r>
      <w:r>
        <w:rPr>
          <w:bCs/>
          <w:sz w:val="28"/>
          <w:szCs w:val="28"/>
          <w:lang w:val="en-US" w:eastAsia="en-US"/>
        </w:rPr>
        <w:t>). Tuy nhiên, theo báo cáo của Trường Tiểu học Hàm Nghi, hiện nay công trình đã hoàn thành và đưa vào sử dụng, số vốn còn lại không có nhu cầu sử dụng.</w:t>
      </w:r>
    </w:p>
    <w:p w:rsidR="00293FE9" w:rsidRPr="00303BCD" w:rsidRDefault="00293FE9" w:rsidP="00216BEF">
      <w:pPr>
        <w:pStyle w:val="BodyText3"/>
        <w:spacing w:before="60" w:after="60"/>
        <w:ind w:firstLine="709"/>
        <w:jc w:val="both"/>
        <w:rPr>
          <w:bCs/>
          <w:i/>
          <w:sz w:val="28"/>
          <w:szCs w:val="28"/>
          <w:lang w:val="en-US" w:eastAsia="en-US"/>
        </w:rPr>
      </w:pPr>
      <w:r>
        <w:rPr>
          <w:bCs/>
          <w:sz w:val="28"/>
          <w:szCs w:val="28"/>
          <w:lang w:val="en-US" w:eastAsia="en-US"/>
        </w:rPr>
        <w:t>Vì vậy, UBND tỉnh</w:t>
      </w:r>
      <w:r w:rsidR="00F6616D">
        <w:rPr>
          <w:bCs/>
          <w:sz w:val="28"/>
          <w:szCs w:val="28"/>
          <w:lang w:val="en-US" w:eastAsia="en-US"/>
        </w:rPr>
        <w:t xml:space="preserve"> kính</w:t>
      </w:r>
      <w:r>
        <w:rPr>
          <w:bCs/>
          <w:sz w:val="28"/>
          <w:szCs w:val="28"/>
          <w:lang w:val="en-US" w:eastAsia="en-US"/>
        </w:rPr>
        <w:t xml:space="preserve"> trình HĐND tỉnh xem xét, điều chuyển vốn XSKT kéo dài kế hoạch năm 2022 sang thực hiện và giải ngân năm 2023 không có nhu cầu sử dụng của công trình Trường Tiểu học Hàm Nghi, Thành phố Đông Hà, hạng mục: nhà hiệu bộ đã được giao tại Nghị quyết số 21/NQ-HĐND ngày 28/3/2023 của HĐND tỉnh sang công trình </w:t>
      </w:r>
      <w:r w:rsidRPr="00F524D8">
        <w:rPr>
          <w:bCs/>
          <w:sz w:val="28"/>
          <w:szCs w:val="28"/>
          <w:lang w:val="en-US" w:eastAsia="en-US"/>
        </w:rPr>
        <w:t>Cải tạo, nâng cấp Bệnh viện chuyên khoa Lao và Bệnh phổi; hạng mục: Xây mới khoa điều trị dịch bệnh nguy hiểm, nhà cầu nối và cải t</w:t>
      </w:r>
      <w:r>
        <w:rPr>
          <w:bCs/>
          <w:sz w:val="28"/>
          <w:szCs w:val="28"/>
          <w:lang w:val="en-US" w:eastAsia="en-US"/>
        </w:rPr>
        <w:t xml:space="preserve">ạo sửa chửa một số hạng mục khác. Đối với phần vốn còn thiếu </w:t>
      </w:r>
      <w:r w:rsidR="00F6616D">
        <w:rPr>
          <w:bCs/>
          <w:sz w:val="28"/>
          <w:szCs w:val="28"/>
          <w:lang w:val="en-US" w:eastAsia="en-US"/>
        </w:rPr>
        <w:t>UBND tỉnh</w:t>
      </w:r>
      <w:r>
        <w:rPr>
          <w:bCs/>
          <w:sz w:val="28"/>
          <w:szCs w:val="28"/>
          <w:lang w:val="en-US" w:eastAsia="en-US"/>
        </w:rPr>
        <w:t xml:space="preserve"> sẽ tiếp tục tham mưu điều chỉnh bổ sung từ nguồn vốn XSKT năm 2023. </w:t>
      </w:r>
      <w:r w:rsidR="00F6616D" w:rsidRPr="00F6616D">
        <w:rPr>
          <w:bCs/>
          <w:i/>
          <w:sz w:val="28"/>
          <w:szCs w:val="28"/>
          <w:lang w:val="en-US" w:eastAsia="en-US"/>
        </w:rPr>
        <w:t>(Chi tiết có biểu phụ lục I đính kèm)</w:t>
      </w:r>
    </w:p>
    <w:p w:rsidR="003B15DD" w:rsidRPr="00CD3FB8" w:rsidRDefault="003B15DD" w:rsidP="00216BEF">
      <w:pPr>
        <w:spacing w:before="60" w:after="60"/>
        <w:ind w:firstLine="720"/>
        <w:jc w:val="both"/>
        <w:rPr>
          <w:rFonts w:ascii="Times New Roman" w:eastAsia="Times New Roman" w:hAnsi="Times New Roman" w:cs="Times New Roman"/>
          <w:spacing w:val="-4"/>
          <w:sz w:val="28"/>
          <w:lang w:val="en-US"/>
        </w:rPr>
      </w:pPr>
      <w:r w:rsidRPr="00CD3FB8">
        <w:rPr>
          <w:rFonts w:ascii="Times New Roman" w:eastAsia="Times New Roman" w:hAnsi="Times New Roman" w:cs="Times New Roman"/>
          <w:sz w:val="28"/>
        </w:rPr>
        <w:t xml:space="preserve">Ủy ban nhân dân tỉnh kính trình Hội đồng nhân dân tỉnh </w:t>
      </w:r>
      <w:r w:rsidR="0006124F" w:rsidRPr="00CD3FB8">
        <w:rPr>
          <w:rFonts w:ascii="Times New Roman" w:eastAsia="Times New Roman" w:hAnsi="Times New Roman" w:cs="Times New Roman"/>
          <w:sz w:val="28"/>
          <w:lang w:val="en-US"/>
        </w:rPr>
        <w:t>k</w:t>
      </w:r>
      <w:r w:rsidRPr="00CD3FB8">
        <w:rPr>
          <w:rFonts w:ascii="Times New Roman" w:eastAsia="Times New Roman" w:hAnsi="Times New Roman" w:cs="Times New Roman"/>
          <w:sz w:val="28"/>
        </w:rPr>
        <w:t>hóa VIII</w:t>
      </w:r>
      <w:r w:rsidR="00D5355E" w:rsidRPr="00CD3FB8">
        <w:rPr>
          <w:rFonts w:ascii="Times New Roman" w:eastAsia="Times New Roman" w:hAnsi="Times New Roman" w:cs="Times New Roman"/>
          <w:sz w:val="28"/>
        </w:rPr>
        <w:t>,</w:t>
      </w:r>
      <w:r w:rsidR="00904FF5" w:rsidRPr="00CD3FB8">
        <w:rPr>
          <w:rFonts w:ascii="Times New Roman" w:eastAsia="Times New Roman" w:hAnsi="Times New Roman" w:cs="Times New Roman"/>
          <w:sz w:val="28"/>
          <w:lang w:val="en-US"/>
        </w:rPr>
        <w:t xml:space="preserve"> </w:t>
      </w:r>
      <w:r w:rsidR="0006124F" w:rsidRPr="00CD3FB8">
        <w:rPr>
          <w:rFonts w:ascii="Times New Roman" w:eastAsia="Times New Roman" w:hAnsi="Times New Roman" w:cs="Times New Roman"/>
          <w:sz w:val="28"/>
          <w:lang w:val="en-US"/>
        </w:rPr>
        <w:t>k</w:t>
      </w:r>
      <w:r w:rsidRPr="00CD3FB8">
        <w:rPr>
          <w:rFonts w:ascii="Times New Roman" w:eastAsia="Times New Roman" w:hAnsi="Times New Roman" w:cs="Times New Roman"/>
          <w:sz w:val="28"/>
        </w:rPr>
        <w:t xml:space="preserve">ỳ họp thứ </w:t>
      </w:r>
      <w:r w:rsidR="00C17B83" w:rsidRPr="00CD3FB8">
        <w:rPr>
          <w:rFonts w:ascii="Times New Roman" w:eastAsia="Times New Roman" w:hAnsi="Times New Roman" w:cs="Times New Roman"/>
          <w:sz w:val="28"/>
          <w:lang w:val="en-US"/>
        </w:rPr>
        <w:t>1</w:t>
      </w:r>
      <w:r w:rsidR="00F6616D">
        <w:rPr>
          <w:rFonts w:ascii="Times New Roman" w:eastAsia="Times New Roman" w:hAnsi="Times New Roman" w:cs="Times New Roman"/>
          <w:sz w:val="28"/>
          <w:lang w:val="en-US"/>
        </w:rPr>
        <w:t>8</w:t>
      </w:r>
      <w:r w:rsidR="00904FF5" w:rsidRPr="00CD3FB8">
        <w:rPr>
          <w:rFonts w:ascii="Times New Roman" w:eastAsia="Times New Roman" w:hAnsi="Times New Roman" w:cs="Times New Roman"/>
          <w:sz w:val="28"/>
          <w:lang w:val="en-US"/>
        </w:rPr>
        <w:t xml:space="preserve"> </w:t>
      </w:r>
      <w:r w:rsidRPr="00CD3FB8">
        <w:rPr>
          <w:rFonts w:ascii="Times New Roman" w:eastAsia="Times New Roman" w:hAnsi="Times New Roman" w:cs="Times New Roman"/>
          <w:sz w:val="28"/>
        </w:rPr>
        <w:t>xem xét, quyết định</w:t>
      </w:r>
      <w:bookmarkStart w:id="0" w:name="page7"/>
      <w:bookmarkEnd w:id="0"/>
      <w:r w:rsidRPr="00CD3FB8">
        <w:rPr>
          <w:rFonts w:ascii="Times New Roman" w:eastAsia="Times New Roman" w:hAnsi="Times New Roman" w:cs="Times New Roman"/>
          <w:spacing w:val="-4"/>
          <w:sz w:val="28"/>
        </w:rPr>
        <w:t>./.</w:t>
      </w:r>
    </w:p>
    <w:p w:rsidR="00B44EB0" w:rsidRPr="00CD3FB8" w:rsidRDefault="00B44EB0" w:rsidP="00093205">
      <w:pPr>
        <w:spacing w:before="60" w:after="60"/>
        <w:ind w:firstLine="720"/>
        <w:jc w:val="both"/>
        <w:rPr>
          <w:rFonts w:ascii="Times New Roman" w:eastAsia="Times New Roman" w:hAnsi="Times New Roman" w:cs="Times New Roman"/>
          <w:spacing w:val="-4"/>
          <w:sz w:val="28"/>
          <w:lang w:val="en-US"/>
        </w:rPr>
      </w:pPr>
    </w:p>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9"/>
        <w:gridCol w:w="3939"/>
      </w:tblGrid>
      <w:tr w:rsidR="0006124F" w:rsidRPr="00CD3FB8" w:rsidTr="00093205">
        <w:tc>
          <w:tcPr>
            <w:tcW w:w="4361" w:type="dxa"/>
          </w:tcPr>
          <w:p w:rsidR="0006124F" w:rsidRPr="00CD3FB8" w:rsidRDefault="0006124F" w:rsidP="0006124F">
            <w:pPr>
              <w:jc w:val="both"/>
              <w:rPr>
                <w:rFonts w:ascii="Times New Roman" w:eastAsia="Times New Roman" w:hAnsi="Times New Roman" w:cs="Times New Roman"/>
                <w:b/>
                <w:i/>
                <w:sz w:val="22"/>
                <w:szCs w:val="22"/>
              </w:rPr>
            </w:pPr>
            <w:r w:rsidRPr="00CD3FB8">
              <w:rPr>
                <w:rFonts w:ascii="Times New Roman" w:eastAsia="Times New Roman" w:hAnsi="Times New Roman" w:cs="Times New Roman"/>
                <w:b/>
                <w:i/>
                <w:sz w:val="22"/>
                <w:szCs w:val="22"/>
              </w:rPr>
              <w:t>Nơi nhận:</w:t>
            </w:r>
          </w:p>
          <w:p w:rsidR="0006124F" w:rsidRPr="00CD3FB8" w:rsidRDefault="0006124F" w:rsidP="0006124F">
            <w:pPr>
              <w:jc w:val="both"/>
              <w:rPr>
                <w:rFonts w:ascii="Times New Roman" w:eastAsia="Times New Roman" w:hAnsi="Times New Roman" w:cs="Times New Roman"/>
                <w:sz w:val="22"/>
                <w:szCs w:val="22"/>
              </w:rPr>
            </w:pPr>
            <w:r w:rsidRPr="00CD3FB8">
              <w:rPr>
                <w:rFonts w:ascii="Times New Roman" w:eastAsia="Times New Roman" w:hAnsi="Times New Roman" w:cs="Times New Roman"/>
                <w:sz w:val="22"/>
                <w:szCs w:val="22"/>
              </w:rPr>
              <w:t>- Như trên;</w:t>
            </w:r>
          </w:p>
          <w:p w:rsidR="0006124F" w:rsidRPr="00CD3FB8" w:rsidRDefault="0006124F" w:rsidP="0006124F">
            <w:pPr>
              <w:tabs>
                <w:tab w:val="center" w:pos="6379"/>
                <w:tab w:val="center" w:pos="6663"/>
              </w:tabs>
              <w:rPr>
                <w:rFonts w:ascii="Times New Roman" w:eastAsia="Times New Roman" w:hAnsi="Times New Roman" w:cs="Times New Roman"/>
                <w:sz w:val="22"/>
                <w:szCs w:val="22"/>
                <w:lang w:val="en-US"/>
              </w:rPr>
            </w:pPr>
            <w:r w:rsidRPr="00CD3FB8">
              <w:rPr>
                <w:rFonts w:ascii="Times New Roman" w:eastAsia="Times New Roman" w:hAnsi="Times New Roman" w:cs="Times New Roman"/>
                <w:sz w:val="22"/>
                <w:szCs w:val="22"/>
                <w:lang w:val="en-US"/>
              </w:rPr>
              <w:t>- Thường trực HĐND tỉnh;</w:t>
            </w:r>
          </w:p>
          <w:p w:rsidR="0006124F" w:rsidRPr="00CD3FB8" w:rsidRDefault="0006124F" w:rsidP="0006124F">
            <w:pPr>
              <w:tabs>
                <w:tab w:val="center" w:pos="6379"/>
                <w:tab w:val="center" w:pos="6663"/>
              </w:tabs>
              <w:rPr>
                <w:rFonts w:ascii="Times New Roman" w:eastAsia="Times New Roman" w:hAnsi="Times New Roman" w:cs="Times New Roman"/>
                <w:sz w:val="22"/>
                <w:szCs w:val="22"/>
              </w:rPr>
            </w:pPr>
            <w:r w:rsidRPr="00CD3FB8">
              <w:rPr>
                <w:rFonts w:ascii="Times New Roman" w:eastAsia="Times New Roman" w:hAnsi="Times New Roman" w:cs="Times New Roman"/>
                <w:sz w:val="22"/>
                <w:szCs w:val="22"/>
              </w:rPr>
              <w:t>- Ban KT-NS;</w:t>
            </w:r>
            <w:r w:rsidRPr="00CD3FB8">
              <w:rPr>
                <w:rFonts w:ascii="Times New Roman" w:eastAsia="Times New Roman" w:hAnsi="Times New Roman" w:cs="Times New Roman"/>
                <w:sz w:val="22"/>
                <w:szCs w:val="22"/>
              </w:rPr>
              <w:tab/>
            </w:r>
          </w:p>
          <w:p w:rsidR="0006124F" w:rsidRPr="00CD3FB8" w:rsidRDefault="0006124F" w:rsidP="0006124F">
            <w:pPr>
              <w:tabs>
                <w:tab w:val="center" w:pos="6379"/>
                <w:tab w:val="center" w:pos="6663"/>
              </w:tabs>
              <w:rPr>
                <w:rFonts w:ascii="Times New Roman" w:eastAsia="Times New Roman" w:hAnsi="Times New Roman" w:cs="Times New Roman"/>
                <w:sz w:val="22"/>
                <w:szCs w:val="22"/>
              </w:rPr>
            </w:pPr>
            <w:r w:rsidRPr="00CD3FB8">
              <w:rPr>
                <w:rFonts w:ascii="Times New Roman" w:eastAsia="Times New Roman" w:hAnsi="Times New Roman" w:cs="Times New Roman"/>
                <w:sz w:val="22"/>
                <w:szCs w:val="22"/>
              </w:rPr>
              <w:t>- Chủ tịch, các PCT UBND tỉnh;</w:t>
            </w:r>
          </w:p>
          <w:p w:rsidR="0006124F" w:rsidRPr="00CD3FB8" w:rsidRDefault="0006124F" w:rsidP="0006124F">
            <w:pPr>
              <w:tabs>
                <w:tab w:val="center" w:pos="6379"/>
                <w:tab w:val="center" w:pos="6663"/>
              </w:tabs>
              <w:rPr>
                <w:rFonts w:ascii="Times New Roman" w:eastAsia="Times New Roman" w:hAnsi="Times New Roman" w:cs="Times New Roman"/>
                <w:sz w:val="22"/>
                <w:szCs w:val="22"/>
              </w:rPr>
            </w:pPr>
            <w:r w:rsidRPr="00CD3FB8">
              <w:rPr>
                <w:rFonts w:ascii="Times New Roman" w:eastAsia="Times New Roman" w:hAnsi="Times New Roman" w:cs="Times New Roman"/>
                <w:sz w:val="22"/>
                <w:szCs w:val="22"/>
              </w:rPr>
              <w:t xml:space="preserve">- </w:t>
            </w:r>
            <w:r w:rsidRPr="00CD3FB8">
              <w:rPr>
                <w:rFonts w:ascii="Times New Roman" w:eastAsia="Times New Roman" w:hAnsi="Times New Roman" w:cs="Times New Roman"/>
                <w:sz w:val="22"/>
                <w:szCs w:val="22"/>
                <w:lang w:val="en-US"/>
              </w:rPr>
              <w:t>Đại biểu HĐND tỉnh</w:t>
            </w:r>
            <w:r w:rsidRPr="00CD3FB8">
              <w:rPr>
                <w:rFonts w:ascii="Times New Roman" w:eastAsia="Times New Roman" w:hAnsi="Times New Roman" w:cs="Times New Roman"/>
                <w:sz w:val="22"/>
                <w:szCs w:val="22"/>
              </w:rPr>
              <w:t>;</w:t>
            </w:r>
          </w:p>
          <w:p w:rsidR="0006124F" w:rsidRPr="00CD3FB8" w:rsidRDefault="0006124F" w:rsidP="0006124F">
            <w:pPr>
              <w:tabs>
                <w:tab w:val="center" w:pos="6379"/>
                <w:tab w:val="center" w:pos="6663"/>
              </w:tabs>
              <w:rPr>
                <w:rFonts w:ascii="Times New Roman" w:eastAsia="Times New Roman" w:hAnsi="Times New Roman" w:cs="Times New Roman"/>
                <w:sz w:val="22"/>
                <w:szCs w:val="22"/>
              </w:rPr>
            </w:pPr>
            <w:r w:rsidRPr="00CD3FB8">
              <w:rPr>
                <w:rFonts w:ascii="Times New Roman" w:eastAsia="Times New Roman" w:hAnsi="Times New Roman" w:cs="Times New Roman"/>
                <w:sz w:val="22"/>
                <w:szCs w:val="22"/>
              </w:rPr>
              <w:t xml:space="preserve">- CVP, </w:t>
            </w:r>
            <w:r w:rsidRPr="00CD3FB8">
              <w:rPr>
                <w:rFonts w:ascii="Times New Roman" w:eastAsia="Times New Roman" w:hAnsi="Times New Roman" w:cs="Times New Roman"/>
                <w:sz w:val="22"/>
                <w:szCs w:val="22"/>
                <w:lang w:val="en-US"/>
              </w:rPr>
              <w:t xml:space="preserve">các </w:t>
            </w:r>
            <w:r w:rsidRPr="00CD3FB8">
              <w:rPr>
                <w:rFonts w:ascii="Times New Roman" w:eastAsia="Times New Roman" w:hAnsi="Times New Roman" w:cs="Times New Roman"/>
                <w:sz w:val="22"/>
                <w:szCs w:val="22"/>
              </w:rPr>
              <w:t>PVP UBND tỉnh;</w:t>
            </w:r>
          </w:p>
          <w:p w:rsidR="0006124F" w:rsidRPr="00CD3FB8" w:rsidRDefault="0006124F" w:rsidP="0006124F">
            <w:pPr>
              <w:tabs>
                <w:tab w:val="center" w:pos="6379"/>
                <w:tab w:val="center" w:pos="6663"/>
              </w:tabs>
              <w:rPr>
                <w:rFonts w:ascii="Times New Roman" w:eastAsia="Times New Roman" w:hAnsi="Times New Roman" w:cs="Times New Roman"/>
                <w:sz w:val="22"/>
                <w:szCs w:val="22"/>
              </w:rPr>
            </w:pPr>
            <w:r w:rsidRPr="00CD3FB8">
              <w:rPr>
                <w:rFonts w:ascii="Times New Roman" w:eastAsia="Times New Roman" w:hAnsi="Times New Roman" w:cs="Times New Roman"/>
                <w:sz w:val="22"/>
                <w:szCs w:val="22"/>
              </w:rPr>
              <w:t>- Lưu: VT, TH</w:t>
            </w:r>
            <w:r w:rsidRPr="00CD3FB8">
              <w:rPr>
                <w:rFonts w:ascii="Times New Roman" w:eastAsia="Times New Roman" w:hAnsi="Times New Roman" w:cs="Times New Roman"/>
                <w:sz w:val="22"/>
                <w:szCs w:val="22"/>
                <w:vertAlign w:val="subscript"/>
                <w:lang w:val="en-US"/>
              </w:rPr>
              <w:t>U</w:t>
            </w:r>
            <w:r w:rsidRPr="00CD3FB8">
              <w:rPr>
                <w:rFonts w:ascii="Times New Roman" w:eastAsia="Times New Roman" w:hAnsi="Times New Roman" w:cs="Times New Roman"/>
                <w:sz w:val="22"/>
                <w:szCs w:val="22"/>
              </w:rPr>
              <w:t>.</w:t>
            </w:r>
          </w:p>
          <w:p w:rsidR="0006124F" w:rsidRPr="00CD3FB8" w:rsidRDefault="0006124F" w:rsidP="0006124F">
            <w:pPr>
              <w:spacing w:before="40" w:after="40" w:line="380" w:lineRule="exact"/>
              <w:jc w:val="both"/>
              <w:rPr>
                <w:rFonts w:ascii="Times New Roman" w:eastAsia="Times New Roman" w:hAnsi="Times New Roman" w:cs="Times New Roman"/>
                <w:spacing w:val="-4"/>
                <w:sz w:val="28"/>
              </w:rPr>
            </w:pPr>
          </w:p>
        </w:tc>
        <w:tc>
          <w:tcPr>
            <w:tcW w:w="4926" w:type="dxa"/>
          </w:tcPr>
          <w:p w:rsidR="0006124F" w:rsidRPr="00CD3FB8" w:rsidRDefault="0006124F" w:rsidP="0006124F">
            <w:pPr>
              <w:jc w:val="center"/>
              <w:rPr>
                <w:rFonts w:ascii="Times New Roman" w:eastAsia="Times New Roman" w:hAnsi="Times New Roman" w:cs="Times New Roman"/>
                <w:b/>
                <w:sz w:val="28"/>
                <w:szCs w:val="28"/>
              </w:rPr>
            </w:pPr>
            <w:r w:rsidRPr="00CD3FB8">
              <w:rPr>
                <w:rFonts w:ascii="Times New Roman" w:eastAsia="Times New Roman" w:hAnsi="Times New Roman" w:cs="Times New Roman"/>
                <w:b/>
                <w:sz w:val="28"/>
                <w:szCs w:val="28"/>
              </w:rPr>
              <w:t>TM. ỦY BAN NHÂN DÂN</w:t>
            </w:r>
          </w:p>
          <w:p w:rsidR="0006124F" w:rsidRPr="00CD3FB8" w:rsidRDefault="0006124F" w:rsidP="0006124F">
            <w:pPr>
              <w:jc w:val="center"/>
              <w:rPr>
                <w:rFonts w:ascii="Times New Roman" w:eastAsia="Times New Roman" w:hAnsi="Times New Roman" w:cs="Times New Roman"/>
                <w:b/>
                <w:sz w:val="28"/>
                <w:szCs w:val="28"/>
              </w:rPr>
            </w:pPr>
            <w:r w:rsidRPr="00CD3FB8">
              <w:rPr>
                <w:rFonts w:ascii="Times New Roman" w:eastAsia="Times New Roman" w:hAnsi="Times New Roman" w:cs="Times New Roman"/>
                <w:b/>
                <w:sz w:val="28"/>
                <w:szCs w:val="28"/>
              </w:rPr>
              <w:t>CHỦ TỊCH</w:t>
            </w:r>
          </w:p>
          <w:p w:rsidR="0006124F" w:rsidRPr="00CD3FB8" w:rsidRDefault="0006124F" w:rsidP="0006124F">
            <w:pPr>
              <w:jc w:val="center"/>
              <w:rPr>
                <w:rFonts w:ascii="Times New Roman" w:eastAsia="Times New Roman" w:hAnsi="Times New Roman" w:cs="Times New Roman"/>
                <w:b/>
                <w:sz w:val="28"/>
                <w:szCs w:val="28"/>
              </w:rPr>
            </w:pPr>
          </w:p>
          <w:p w:rsidR="0006124F" w:rsidRPr="00CD3FB8" w:rsidRDefault="0006124F" w:rsidP="0006124F">
            <w:pPr>
              <w:jc w:val="center"/>
              <w:rPr>
                <w:rFonts w:ascii="Times New Roman" w:eastAsia="Times New Roman" w:hAnsi="Times New Roman" w:cs="Times New Roman"/>
                <w:b/>
                <w:sz w:val="28"/>
                <w:szCs w:val="28"/>
              </w:rPr>
            </w:pPr>
          </w:p>
          <w:p w:rsidR="0006124F" w:rsidRPr="00CD3FB8" w:rsidRDefault="0006124F" w:rsidP="0006124F">
            <w:pPr>
              <w:jc w:val="center"/>
              <w:rPr>
                <w:rFonts w:ascii="Times New Roman" w:eastAsia="Times New Roman" w:hAnsi="Times New Roman" w:cs="Times New Roman"/>
                <w:b/>
                <w:sz w:val="28"/>
                <w:szCs w:val="28"/>
              </w:rPr>
            </w:pPr>
          </w:p>
          <w:p w:rsidR="0006124F" w:rsidRPr="00CD3FB8" w:rsidRDefault="0006124F" w:rsidP="0006124F">
            <w:pPr>
              <w:jc w:val="center"/>
              <w:rPr>
                <w:rFonts w:ascii="Times New Roman" w:eastAsia="Times New Roman" w:hAnsi="Times New Roman" w:cs="Times New Roman"/>
                <w:b/>
                <w:sz w:val="28"/>
                <w:szCs w:val="28"/>
              </w:rPr>
            </w:pPr>
          </w:p>
          <w:p w:rsidR="0006124F" w:rsidRPr="00CD3FB8" w:rsidRDefault="0006124F" w:rsidP="0006124F">
            <w:pPr>
              <w:jc w:val="center"/>
              <w:rPr>
                <w:rFonts w:ascii="Times New Roman" w:eastAsia="Times New Roman" w:hAnsi="Times New Roman" w:cs="Times New Roman"/>
                <w:b/>
                <w:sz w:val="28"/>
                <w:szCs w:val="28"/>
              </w:rPr>
            </w:pPr>
          </w:p>
          <w:p w:rsidR="0006124F" w:rsidRPr="00CD3FB8" w:rsidRDefault="0006124F" w:rsidP="0006124F">
            <w:pPr>
              <w:jc w:val="center"/>
              <w:rPr>
                <w:rFonts w:ascii="Times New Roman" w:eastAsia="Times New Roman" w:hAnsi="Times New Roman" w:cs="Times New Roman"/>
                <w:spacing w:val="-4"/>
                <w:sz w:val="28"/>
                <w:lang w:val="en-US"/>
              </w:rPr>
            </w:pPr>
            <w:r w:rsidRPr="00CD3FB8">
              <w:rPr>
                <w:rFonts w:ascii="Times New Roman" w:eastAsia="Times New Roman" w:hAnsi="Times New Roman" w:cs="Times New Roman"/>
                <w:b/>
                <w:sz w:val="28"/>
                <w:szCs w:val="28"/>
                <w:lang w:val="en-US"/>
              </w:rPr>
              <w:t>Võ Văn Hưng</w:t>
            </w:r>
          </w:p>
        </w:tc>
      </w:tr>
    </w:tbl>
    <w:tbl>
      <w:tblPr>
        <w:tblW w:w="9967" w:type="dxa"/>
        <w:jc w:val="center"/>
        <w:tblInd w:w="108" w:type="dxa"/>
        <w:tblLook w:val="04A0" w:firstRow="1" w:lastRow="0" w:firstColumn="1" w:lastColumn="0" w:noHBand="0" w:noVBand="1"/>
      </w:tblPr>
      <w:tblGrid>
        <w:gridCol w:w="590"/>
        <w:gridCol w:w="5103"/>
        <w:gridCol w:w="4274"/>
      </w:tblGrid>
      <w:tr w:rsidR="00F6616D" w:rsidRPr="0082574F" w:rsidTr="00D238DC">
        <w:trPr>
          <w:trHeight w:val="315"/>
          <w:jc w:val="center"/>
        </w:trPr>
        <w:tc>
          <w:tcPr>
            <w:tcW w:w="9967" w:type="dxa"/>
            <w:gridSpan w:val="3"/>
            <w:tcBorders>
              <w:top w:val="nil"/>
              <w:left w:val="nil"/>
              <w:bottom w:val="nil"/>
              <w:right w:val="nil"/>
            </w:tcBorders>
            <w:shd w:val="clear" w:color="auto" w:fill="auto"/>
            <w:vAlign w:val="center"/>
            <w:hideMark/>
          </w:tcPr>
          <w:p w:rsidR="00216BEF" w:rsidRDefault="00216BEF" w:rsidP="0082574F">
            <w:pPr>
              <w:rPr>
                <w:rFonts w:ascii="Times New Roman" w:hAnsi="Times New Roman" w:cs="Times New Roman"/>
                <w:b/>
                <w:bCs/>
                <w:sz w:val="28"/>
                <w:szCs w:val="28"/>
                <w:lang w:val="en-US"/>
              </w:rPr>
            </w:pPr>
          </w:p>
          <w:p w:rsidR="00216BEF" w:rsidRDefault="00216BEF" w:rsidP="0082574F">
            <w:pPr>
              <w:rPr>
                <w:rFonts w:ascii="Times New Roman" w:hAnsi="Times New Roman" w:cs="Times New Roman"/>
                <w:b/>
                <w:bCs/>
                <w:sz w:val="28"/>
                <w:szCs w:val="28"/>
                <w:lang w:val="en-US"/>
              </w:rPr>
            </w:pPr>
          </w:p>
          <w:p w:rsidR="00F6616D" w:rsidRPr="0082574F" w:rsidRDefault="00F6616D" w:rsidP="0082574F">
            <w:pPr>
              <w:rPr>
                <w:rFonts w:ascii="Times New Roman" w:hAnsi="Times New Roman" w:cs="Times New Roman"/>
                <w:b/>
                <w:bCs/>
                <w:sz w:val="28"/>
                <w:szCs w:val="28"/>
                <w:lang w:val="en-US"/>
              </w:rPr>
            </w:pPr>
            <w:bookmarkStart w:id="1" w:name="_GoBack"/>
            <w:bookmarkEnd w:id="1"/>
            <w:r w:rsidRPr="00216BEF">
              <w:rPr>
                <w:rFonts w:ascii="Times New Roman" w:hAnsi="Times New Roman" w:cs="Times New Roman"/>
                <w:b/>
                <w:bCs/>
                <w:sz w:val="26"/>
                <w:szCs w:val="28"/>
              </w:rPr>
              <w:lastRenderedPageBreak/>
              <w:t>PHỤ LỤC</w:t>
            </w:r>
            <w:r w:rsidR="0082574F" w:rsidRPr="00216BEF">
              <w:rPr>
                <w:rFonts w:ascii="Times New Roman" w:hAnsi="Times New Roman" w:cs="Times New Roman"/>
                <w:b/>
                <w:bCs/>
                <w:sz w:val="26"/>
                <w:szCs w:val="28"/>
                <w:lang w:val="en-US"/>
              </w:rPr>
              <w:t xml:space="preserve"> I:</w:t>
            </w:r>
          </w:p>
        </w:tc>
      </w:tr>
      <w:tr w:rsidR="00F6616D" w:rsidRPr="0082574F" w:rsidTr="00D238DC">
        <w:trPr>
          <w:trHeight w:val="315"/>
          <w:jc w:val="center"/>
        </w:trPr>
        <w:tc>
          <w:tcPr>
            <w:tcW w:w="9967" w:type="dxa"/>
            <w:gridSpan w:val="3"/>
            <w:tcBorders>
              <w:top w:val="nil"/>
              <w:left w:val="nil"/>
              <w:bottom w:val="nil"/>
              <w:right w:val="nil"/>
            </w:tcBorders>
            <w:shd w:val="clear" w:color="auto" w:fill="auto"/>
            <w:vAlign w:val="center"/>
            <w:hideMark/>
          </w:tcPr>
          <w:p w:rsidR="00216BEF" w:rsidRDefault="00F6616D" w:rsidP="00D238DC">
            <w:pPr>
              <w:jc w:val="center"/>
              <w:rPr>
                <w:rFonts w:ascii="Times New Roman" w:hAnsi="Times New Roman" w:cs="Times New Roman"/>
                <w:b/>
                <w:bCs/>
                <w:sz w:val="26"/>
                <w:szCs w:val="26"/>
                <w:lang w:val="en-US"/>
              </w:rPr>
            </w:pPr>
            <w:r w:rsidRPr="00216BEF">
              <w:rPr>
                <w:rFonts w:ascii="Times New Roman" w:hAnsi="Times New Roman" w:cs="Times New Roman"/>
                <w:b/>
                <w:bCs/>
                <w:sz w:val="26"/>
                <w:szCs w:val="26"/>
              </w:rPr>
              <w:lastRenderedPageBreak/>
              <w:t xml:space="preserve">ĐIỀU CHỈNH TÊN DỰ ÁN QUY HOẠCH SỬ DỤNG VỐN KẾ HOẠCH 2022 </w:t>
            </w:r>
          </w:p>
          <w:p w:rsidR="00F6616D" w:rsidRPr="00216BEF" w:rsidRDefault="00F6616D" w:rsidP="00D238DC">
            <w:pPr>
              <w:jc w:val="center"/>
              <w:rPr>
                <w:rFonts w:ascii="Times New Roman" w:hAnsi="Times New Roman" w:cs="Times New Roman"/>
                <w:b/>
                <w:bCs/>
                <w:sz w:val="26"/>
                <w:szCs w:val="26"/>
              </w:rPr>
            </w:pPr>
            <w:r w:rsidRPr="00216BEF">
              <w:rPr>
                <w:rFonts w:ascii="Times New Roman" w:hAnsi="Times New Roman" w:cs="Times New Roman"/>
                <w:b/>
                <w:bCs/>
                <w:sz w:val="26"/>
                <w:szCs w:val="26"/>
              </w:rPr>
              <w:t>KÉO DÀI THỜI GIAN THỰC HIỆN VÀ GIẢI NGÂN SANG NĂM 2023</w:t>
            </w:r>
          </w:p>
        </w:tc>
      </w:tr>
      <w:tr w:rsidR="00F6616D" w:rsidRPr="0082574F" w:rsidTr="00D238DC">
        <w:trPr>
          <w:trHeight w:val="315"/>
          <w:jc w:val="center"/>
        </w:trPr>
        <w:tc>
          <w:tcPr>
            <w:tcW w:w="9967" w:type="dxa"/>
            <w:gridSpan w:val="3"/>
            <w:tcBorders>
              <w:top w:val="nil"/>
              <w:left w:val="nil"/>
              <w:bottom w:val="nil"/>
              <w:right w:val="nil"/>
            </w:tcBorders>
            <w:shd w:val="clear" w:color="auto" w:fill="auto"/>
            <w:vAlign w:val="center"/>
            <w:hideMark/>
          </w:tcPr>
          <w:p w:rsidR="00F6616D" w:rsidRPr="00216BEF" w:rsidRDefault="00F6616D" w:rsidP="00D238DC">
            <w:pPr>
              <w:jc w:val="center"/>
              <w:rPr>
                <w:rFonts w:ascii="Times New Roman" w:hAnsi="Times New Roman" w:cs="Times New Roman"/>
                <w:b/>
                <w:bCs/>
                <w:sz w:val="26"/>
                <w:szCs w:val="26"/>
              </w:rPr>
            </w:pPr>
            <w:r w:rsidRPr="00216BEF">
              <w:rPr>
                <w:rFonts w:ascii="Times New Roman" w:hAnsi="Times New Roman" w:cs="Times New Roman"/>
                <w:b/>
                <w:bCs/>
                <w:sz w:val="26"/>
                <w:szCs w:val="26"/>
              </w:rPr>
              <w:t>NGUỒN VỐN NGÂN SÁCH ĐỊA PHƯƠNG CÂN ĐỐI THEO TIÊU CHÍ</w:t>
            </w:r>
          </w:p>
          <w:p w:rsidR="00F6616D" w:rsidRPr="00216BEF" w:rsidRDefault="00F6616D" w:rsidP="00D238DC">
            <w:pPr>
              <w:jc w:val="center"/>
              <w:rPr>
                <w:rFonts w:ascii="Times New Roman" w:hAnsi="Times New Roman" w:cs="Times New Roman"/>
                <w:b/>
                <w:bCs/>
                <w:sz w:val="26"/>
                <w:szCs w:val="26"/>
              </w:rPr>
            </w:pPr>
            <w:r w:rsidRPr="00216BEF">
              <w:rPr>
                <w:rFonts w:ascii="Times New Roman" w:hAnsi="Times New Roman" w:cs="Times New Roman"/>
                <w:b/>
                <w:bCs/>
                <w:noProof/>
                <w:sz w:val="26"/>
                <w:szCs w:val="26"/>
                <w:lang w:val="en-US" w:eastAsia="en-US"/>
              </w:rPr>
              <mc:AlternateContent>
                <mc:Choice Requires="wps">
                  <w:drawing>
                    <wp:anchor distT="0" distB="0" distL="114300" distR="114300" simplePos="0" relativeHeight="251666432" behindDoc="0" locked="0" layoutInCell="1" allowOverlap="1" wp14:anchorId="4C749406" wp14:editId="2F5F9A80">
                      <wp:simplePos x="0" y="0"/>
                      <wp:positionH relativeFrom="column">
                        <wp:posOffset>2074545</wp:posOffset>
                      </wp:positionH>
                      <wp:positionV relativeFrom="paragraph">
                        <wp:posOffset>19685</wp:posOffset>
                      </wp:positionV>
                      <wp:extent cx="2295525" cy="0"/>
                      <wp:effectExtent l="0" t="0" r="952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63.35pt;margin-top:1.55pt;width:180.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"/>
                  </w:pict>
                </mc:Fallback>
              </mc:AlternateContent>
            </w:r>
          </w:p>
        </w:tc>
      </w:tr>
      <w:tr w:rsidR="00F6616D" w:rsidRPr="0082574F" w:rsidTr="00D238DC">
        <w:trPr>
          <w:trHeight w:val="315"/>
          <w:jc w:val="center"/>
        </w:trPr>
        <w:tc>
          <w:tcPr>
            <w:tcW w:w="9967" w:type="dxa"/>
            <w:gridSpan w:val="3"/>
            <w:tcBorders>
              <w:top w:val="nil"/>
              <w:left w:val="nil"/>
              <w:bottom w:val="nil"/>
              <w:right w:val="nil"/>
            </w:tcBorders>
            <w:shd w:val="clear" w:color="auto" w:fill="auto"/>
            <w:vAlign w:val="center"/>
            <w:hideMark/>
          </w:tcPr>
          <w:p w:rsidR="00F6616D" w:rsidRPr="0082574F" w:rsidRDefault="00F6616D" w:rsidP="00216BEF">
            <w:pPr>
              <w:jc w:val="center"/>
              <w:rPr>
                <w:rFonts w:ascii="Times New Roman" w:hAnsi="Times New Roman" w:cs="Times New Roman"/>
                <w:i/>
                <w:iCs/>
                <w:sz w:val="28"/>
                <w:szCs w:val="28"/>
              </w:rPr>
            </w:pPr>
            <w:r w:rsidRPr="0082574F">
              <w:rPr>
                <w:rFonts w:ascii="Times New Roman" w:hAnsi="Times New Roman" w:cs="Times New Roman"/>
                <w:i/>
                <w:iCs/>
                <w:sz w:val="28"/>
                <w:szCs w:val="28"/>
              </w:rPr>
              <w:t xml:space="preserve">(Kèm theo Tờ trình số    </w:t>
            </w:r>
            <w:r w:rsidR="00216BEF">
              <w:rPr>
                <w:rFonts w:ascii="Times New Roman" w:hAnsi="Times New Roman" w:cs="Times New Roman"/>
                <w:i/>
                <w:iCs/>
                <w:sz w:val="28"/>
                <w:szCs w:val="28"/>
                <w:lang w:val="en-US"/>
              </w:rPr>
              <w:t xml:space="preserve">    </w:t>
            </w:r>
            <w:r w:rsidRPr="0082574F">
              <w:rPr>
                <w:rFonts w:ascii="Times New Roman" w:hAnsi="Times New Roman" w:cs="Times New Roman"/>
                <w:i/>
                <w:iCs/>
                <w:sz w:val="28"/>
                <w:szCs w:val="28"/>
              </w:rPr>
              <w:t xml:space="preserve">  /TTr-</w:t>
            </w:r>
            <w:r w:rsidR="0082574F">
              <w:rPr>
                <w:rFonts w:ascii="Times New Roman" w:hAnsi="Times New Roman" w:cs="Times New Roman"/>
                <w:i/>
                <w:iCs/>
                <w:sz w:val="28"/>
                <w:szCs w:val="28"/>
                <w:lang w:val="en-US"/>
              </w:rPr>
              <w:t>UBND</w:t>
            </w:r>
            <w:r w:rsidR="00216BEF">
              <w:rPr>
                <w:rFonts w:ascii="Times New Roman" w:hAnsi="Times New Roman" w:cs="Times New Roman"/>
                <w:i/>
                <w:iCs/>
                <w:sz w:val="28"/>
                <w:szCs w:val="28"/>
              </w:rPr>
              <w:t xml:space="preserve"> ngày      /</w:t>
            </w:r>
            <w:r w:rsidR="00216BEF">
              <w:rPr>
                <w:rFonts w:ascii="Times New Roman" w:hAnsi="Times New Roman" w:cs="Times New Roman"/>
                <w:i/>
                <w:iCs/>
                <w:sz w:val="28"/>
                <w:szCs w:val="28"/>
                <w:lang w:val="en-US"/>
              </w:rPr>
              <w:t>6</w:t>
            </w:r>
            <w:r w:rsidRPr="0082574F">
              <w:rPr>
                <w:rFonts w:ascii="Times New Roman" w:hAnsi="Times New Roman" w:cs="Times New Roman"/>
                <w:i/>
                <w:iCs/>
                <w:sz w:val="28"/>
                <w:szCs w:val="28"/>
              </w:rPr>
              <w:t xml:space="preserve"> /2023 của </w:t>
            </w:r>
            <w:r w:rsidR="0082574F">
              <w:rPr>
                <w:rFonts w:ascii="Times New Roman" w:hAnsi="Times New Roman" w:cs="Times New Roman"/>
                <w:i/>
                <w:iCs/>
                <w:sz w:val="28"/>
                <w:szCs w:val="28"/>
                <w:lang w:val="en-US"/>
              </w:rPr>
              <w:t>UBND tỉnh</w:t>
            </w:r>
            <w:r w:rsidRPr="0082574F">
              <w:rPr>
                <w:rFonts w:ascii="Times New Roman" w:hAnsi="Times New Roman" w:cs="Times New Roman"/>
                <w:i/>
                <w:iCs/>
                <w:sz w:val="28"/>
                <w:szCs w:val="28"/>
              </w:rPr>
              <w:t>)</w:t>
            </w:r>
          </w:p>
        </w:tc>
      </w:tr>
      <w:tr w:rsidR="00F6616D" w:rsidRPr="0082574F" w:rsidTr="00D238DC">
        <w:trPr>
          <w:trHeight w:val="315"/>
          <w:jc w:val="center"/>
        </w:trPr>
        <w:tc>
          <w:tcPr>
            <w:tcW w:w="9967" w:type="dxa"/>
            <w:gridSpan w:val="3"/>
            <w:tcBorders>
              <w:top w:val="nil"/>
              <w:left w:val="nil"/>
              <w:bottom w:val="single" w:sz="4" w:space="0" w:color="auto"/>
              <w:right w:val="nil"/>
            </w:tcBorders>
            <w:shd w:val="clear" w:color="auto" w:fill="auto"/>
            <w:vAlign w:val="center"/>
          </w:tcPr>
          <w:p w:rsidR="00F6616D" w:rsidRPr="0082574F" w:rsidRDefault="00F6616D" w:rsidP="00D238DC">
            <w:pPr>
              <w:jc w:val="right"/>
              <w:rPr>
                <w:rFonts w:ascii="Times New Roman" w:hAnsi="Times New Roman" w:cs="Times New Roman"/>
                <w:i/>
                <w:iCs/>
                <w:sz w:val="28"/>
                <w:szCs w:val="28"/>
              </w:rPr>
            </w:pPr>
          </w:p>
        </w:tc>
      </w:tr>
      <w:tr w:rsidR="00F6616D" w:rsidRPr="0082574F" w:rsidTr="00D238DC">
        <w:trPr>
          <w:trHeight w:val="945"/>
          <w:jc w:val="center"/>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F6616D" w:rsidRPr="0082574F" w:rsidRDefault="00F6616D" w:rsidP="00D238DC">
            <w:pPr>
              <w:jc w:val="center"/>
              <w:rPr>
                <w:rFonts w:ascii="Times New Roman" w:hAnsi="Times New Roman" w:cs="Times New Roman"/>
                <w:b/>
                <w:bCs/>
                <w:sz w:val="28"/>
                <w:szCs w:val="28"/>
              </w:rPr>
            </w:pPr>
            <w:r w:rsidRPr="0082574F">
              <w:rPr>
                <w:rFonts w:ascii="Times New Roman" w:hAnsi="Times New Roman" w:cs="Times New Roman"/>
                <w:b/>
                <w:bCs/>
                <w:sz w:val="28"/>
                <w:szCs w:val="28"/>
              </w:rPr>
              <w:t>TT</w:t>
            </w:r>
          </w:p>
        </w:tc>
        <w:tc>
          <w:tcPr>
            <w:tcW w:w="5103" w:type="dxa"/>
            <w:tcBorders>
              <w:top w:val="nil"/>
              <w:left w:val="nil"/>
              <w:bottom w:val="single" w:sz="4" w:space="0" w:color="auto"/>
              <w:right w:val="single" w:sz="4" w:space="0" w:color="auto"/>
            </w:tcBorders>
            <w:shd w:val="clear" w:color="auto" w:fill="auto"/>
            <w:vAlign w:val="center"/>
            <w:hideMark/>
          </w:tcPr>
          <w:p w:rsidR="00F6616D" w:rsidRPr="0082574F" w:rsidRDefault="00F6616D" w:rsidP="00D238DC">
            <w:pPr>
              <w:jc w:val="both"/>
              <w:rPr>
                <w:rFonts w:ascii="Times New Roman" w:hAnsi="Times New Roman" w:cs="Times New Roman"/>
                <w:b/>
                <w:bCs/>
                <w:sz w:val="28"/>
                <w:szCs w:val="28"/>
              </w:rPr>
            </w:pPr>
            <w:r w:rsidRPr="0082574F">
              <w:rPr>
                <w:rFonts w:ascii="Times New Roman" w:hAnsi="Times New Roman" w:cs="Times New Roman"/>
                <w:b/>
                <w:bCs/>
                <w:sz w:val="28"/>
                <w:szCs w:val="28"/>
              </w:rPr>
              <w:t>Danh mục dự án tại Phụ lục I Nghị quyết số 21/NQ-HĐND ngày 28/3/2023 của HĐND tỉnh</w:t>
            </w:r>
          </w:p>
        </w:tc>
        <w:tc>
          <w:tcPr>
            <w:tcW w:w="4274" w:type="dxa"/>
            <w:tcBorders>
              <w:top w:val="nil"/>
              <w:left w:val="nil"/>
              <w:bottom w:val="single" w:sz="4" w:space="0" w:color="auto"/>
              <w:right w:val="single" w:sz="4" w:space="0" w:color="auto"/>
            </w:tcBorders>
            <w:shd w:val="clear" w:color="auto" w:fill="auto"/>
            <w:vAlign w:val="center"/>
            <w:hideMark/>
          </w:tcPr>
          <w:p w:rsidR="00F6616D" w:rsidRPr="00216BEF" w:rsidRDefault="00F6616D" w:rsidP="00D238DC">
            <w:pPr>
              <w:jc w:val="both"/>
              <w:rPr>
                <w:rFonts w:ascii="Times New Roman" w:hAnsi="Times New Roman" w:cs="Times New Roman"/>
                <w:b/>
                <w:bCs/>
                <w:sz w:val="28"/>
                <w:szCs w:val="28"/>
                <w:lang w:val="en-US"/>
              </w:rPr>
            </w:pPr>
            <w:r w:rsidRPr="0082574F">
              <w:rPr>
                <w:rFonts w:ascii="Times New Roman" w:hAnsi="Times New Roman" w:cs="Times New Roman"/>
                <w:b/>
                <w:bCs/>
                <w:sz w:val="28"/>
                <w:szCs w:val="28"/>
              </w:rPr>
              <w:t>Danh mục dự án đề nghị điều chỉnh</w:t>
            </w:r>
            <w:r w:rsidR="00216BEF">
              <w:rPr>
                <w:rFonts w:ascii="Times New Roman" w:hAnsi="Times New Roman" w:cs="Times New Roman"/>
                <w:b/>
                <w:bCs/>
                <w:sz w:val="28"/>
                <w:szCs w:val="28"/>
                <w:lang w:val="en-US"/>
              </w:rPr>
              <w:t xml:space="preserve"> lại</w:t>
            </w:r>
          </w:p>
        </w:tc>
      </w:tr>
      <w:tr w:rsidR="00F6616D" w:rsidRPr="0082574F" w:rsidTr="00D238DC">
        <w:trPr>
          <w:trHeight w:val="1169"/>
          <w:jc w:val="center"/>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F6616D" w:rsidRPr="0082574F" w:rsidRDefault="00F6616D" w:rsidP="00D238DC">
            <w:pPr>
              <w:jc w:val="center"/>
              <w:rPr>
                <w:rFonts w:ascii="Times New Roman" w:hAnsi="Times New Roman" w:cs="Times New Roman"/>
                <w:sz w:val="28"/>
                <w:szCs w:val="28"/>
              </w:rPr>
            </w:pPr>
            <w:r w:rsidRPr="0082574F">
              <w:rPr>
                <w:rFonts w:ascii="Times New Roman" w:hAnsi="Times New Roman" w:cs="Times New Roman"/>
                <w:sz w:val="28"/>
                <w:szCs w:val="28"/>
              </w:rPr>
              <w:t>1</w:t>
            </w:r>
          </w:p>
        </w:tc>
        <w:tc>
          <w:tcPr>
            <w:tcW w:w="5103" w:type="dxa"/>
            <w:tcBorders>
              <w:top w:val="nil"/>
              <w:left w:val="nil"/>
              <w:bottom w:val="single" w:sz="4" w:space="0" w:color="auto"/>
              <w:right w:val="single" w:sz="4" w:space="0" w:color="auto"/>
            </w:tcBorders>
            <w:shd w:val="clear" w:color="auto" w:fill="auto"/>
            <w:vAlign w:val="center"/>
            <w:hideMark/>
          </w:tcPr>
          <w:p w:rsidR="00F6616D" w:rsidRPr="0082574F" w:rsidRDefault="00F6616D" w:rsidP="00D238DC">
            <w:pPr>
              <w:jc w:val="both"/>
              <w:rPr>
                <w:rFonts w:ascii="Times New Roman" w:hAnsi="Times New Roman" w:cs="Times New Roman"/>
                <w:sz w:val="28"/>
                <w:szCs w:val="28"/>
              </w:rPr>
            </w:pPr>
            <w:r w:rsidRPr="0082574F">
              <w:rPr>
                <w:rFonts w:ascii="Times New Roman" w:hAnsi="Times New Roman" w:cs="Times New Roman"/>
                <w:sz w:val="28"/>
                <w:szCs w:val="28"/>
              </w:rPr>
              <w:t>Quy hoạch chung xây dựng đô thị La Vang, huyện Hải Lăng, tỉnh Quảng Trị đến năm 2035, định hướng đến năm 2040</w:t>
            </w:r>
          </w:p>
        </w:tc>
        <w:tc>
          <w:tcPr>
            <w:tcW w:w="4274" w:type="dxa"/>
            <w:tcBorders>
              <w:top w:val="nil"/>
              <w:left w:val="nil"/>
              <w:bottom w:val="single" w:sz="4" w:space="0" w:color="auto"/>
              <w:right w:val="single" w:sz="4" w:space="0" w:color="auto"/>
            </w:tcBorders>
            <w:shd w:val="clear" w:color="auto" w:fill="auto"/>
            <w:vAlign w:val="center"/>
            <w:hideMark/>
          </w:tcPr>
          <w:p w:rsidR="00F6616D" w:rsidRPr="0082574F" w:rsidRDefault="00F6616D" w:rsidP="00D238DC">
            <w:pPr>
              <w:jc w:val="both"/>
              <w:rPr>
                <w:rFonts w:ascii="Times New Roman" w:hAnsi="Times New Roman" w:cs="Times New Roman"/>
                <w:sz w:val="28"/>
                <w:szCs w:val="28"/>
              </w:rPr>
            </w:pPr>
            <w:r w:rsidRPr="0082574F">
              <w:rPr>
                <w:rFonts w:ascii="Times New Roman" w:hAnsi="Times New Roman" w:cs="Times New Roman"/>
                <w:sz w:val="28"/>
                <w:szCs w:val="28"/>
              </w:rPr>
              <w:t>Quy hoạch chung đô thị mới La Vang, huyện Hải Lăng đến năm 2045</w:t>
            </w:r>
          </w:p>
        </w:tc>
      </w:tr>
      <w:tr w:rsidR="00F6616D" w:rsidRPr="0082574F" w:rsidTr="00D238DC">
        <w:trPr>
          <w:trHeight w:val="1129"/>
          <w:jc w:val="center"/>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F6616D" w:rsidRPr="0082574F" w:rsidRDefault="00F6616D" w:rsidP="00D238DC">
            <w:pPr>
              <w:jc w:val="center"/>
              <w:rPr>
                <w:rFonts w:ascii="Times New Roman" w:hAnsi="Times New Roman" w:cs="Times New Roman"/>
                <w:sz w:val="28"/>
                <w:szCs w:val="28"/>
              </w:rPr>
            </w:pPr>
            <w:r w:rsidRPr="0082574F">
              <w:rPr>
                <w:rFonts w:ascii="Times New Roman" w:hAnsi="Times New Roman" w:cs="Times New Roman"/>
                <w:sz w:val="28"/>
                <w:szCs w:val="28"/>
              </w:rPr>
              <w:t>2</w:t>
            </w:r>
          </w:p>
        </w:tc>
        <w:tc>
          <w:tcPr>
            <w:tcW w:w="5103" w:type="dxa"/>
            <w:tcBorders>
              <w:top w:val="nil"/>
              <w:left w:val="nil"/>
              <w:bottom w:val="single" w:sz="4" w:space="0" w:color="auto"/>
              <w:right w:val="single" w:sz="4" w:space="0" w:color="auto"/>
            </w:tcBorders>
            <w:shd w:val="clear" w:color="auto" w:fill="auto"/>
            <w:vAlign w:val="center"/>
            <w:hideMark/>
          </w:tcPr>
          <w:p w:rsidR="00F6616D" w:rsidRPr="0082574F" w:rsidRDefault="00F6616D" w:rsidP="00D238DC">
            <w:pPr>
              <w:jc w:val="both"/>
              <w:rPr>
                <w:rFonts w:ascii="Times New Roman" w:hAnsi="Times New Roman" w:cs="Times New Roman"/>
                <w:sz w:val="28"/>
                <w:szCs w:val="28"/>
              </w:rPr>
            </w:pPr>
            <w:r w:rsidRPr="0082574F">
              <w:rPr>
                <w:rFonts w:ascii="Times New Roman" w:hAnsi="Times New Roman" w:cs="Times New Roman"/>
                <w:sz w:val="28"/>
                <w:szCs w:val="28"/>
              </w:rPr>
              <w:t>Quy hoạch chung xây dựng đô thị Lìa, huyện Hướng Hóa, tỉnh Quảng Trị đến năm 2035, định hướng đến năm 2040</w:t>
            </w:r>
          </w:p>
        </w:tc>
        <w:tc>
          <w:tcPr>
            <w:tcW w:w="4274" w:type="dxa"/>
            <w:tcBorders>
              <w:top w:val="nil"/>
              <w:left w:val="nil"/>
              <w:bottom w:val="single" w:sz="4" w:space="0" w:color="auto"/>
              <w:right w:val="single" w:sz="4" w:space="0" w:color="auto"/>
            </w:tcBorders>
            <w:shd w:val="clear" w:color="auto" w:fill="auto"/>
            <w:vAlign w:val="center"/>
            <w:hideMark/>
          </w:tcPr>
          <w:p w:rsidR="00F6616D" w:rsidRPr="0082574F" w:rsidRDefault="00F6616D" w:rsidP="00D238DC">
            <w:pPr>
              <w:jc w:val="both"/>
              <w:rPr>
                <w:rFonts w:ascii="Times New Roman" w:hAnsi="Times New Roman" w:cs="Times New Roman"/>
                <w:sz w:val="28"/>
                <w:szCs w:val="28"/>
              </w:rPr>
            </w:pPr>
            <w:r w:rsidRPr="0082574F">
              <w:rPr>
                <w:rFonts w:ascii="Times New Roman" w:hAnsi="Times New Roman" w:cs="Times New Roman"/>
                <w:sz w:val="28"/>
                <w:szCs w:val="28"/>
              </w:rPr>
              <w:t>Quy hoạch chung xây dựng đô thị mới Lìa, huyện Hướng Hóa đến năm 2045</w:t>
            </w:r>
          </w:p>
        </w:tc>
      </w:tr>
      <w:tr w:rsidR="00F6616D" w:rsidRPr="0082574F" w:rsidTr="00D238DC">
        <w:trPr>
          <w:trHeight w:val="1117"/>
          <w:jc w:val="center"/>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F6616D" w:rsidRPr="0082574F" w:rsidRDefault="00F6616D" w:rsidP="00D238DC">
            <w:pPr>
              <w:jc w:val="center"/>
              <w:rPr>
                <w:rFonts w:ascii="Times New Roman" w:hAnsi="Times New Roman" w:cs="Times New Roman"/>
                <w:sz w:val="28"/>
                <w:szCs w:val="28"/>
              </w:rPr>
            </w:pPr>
            <w:r w:rsidRPr="0082574F">
              <w:rPr>
                <w:rFonts w:ascii="Times New Roman" w:hAnsi="Times New Roman" w:cs="Times New Roman"/>
                <w:sz w:val="28"/>
                <w:szCs w:val="28"/>
              </w:rPr>
              <w:t>3</w:t>
            </w:r>
          </w:p>
        </w:tc>
        <w:tc>
          <w:tcPr>
            <w:tcW w:w="5103" w:type="dxa"/>
            <w:tcBorders>
              <w:top w:val="nil"/>
              <w:left w:val="nil"/>
              <w:bottom w:val="single" w:sz="4" w:space="0" w:color="auto"/>
              <w:right w:val="single" w:sz="4" w:space="0" w:color="auto"/>
            </w:tcBorders>
            <w:shd w:val="clear" w:color="auto" w:fill="auto"/>
            <w:vAlign w:val="center"/>
            <w:hideMark/>
          </w:tcPr>
          <w:p w:rsidR="00F6616D" w:rsidRPr="0082574F" w:rsidRDefault="00F6616D" w:rsidP="00D238DC">
            <w:pPr>
              <w:jc w:val="both"/>
              <w:rPr>
                <w:rFonts w:ascii="Times New Roman" w:hAnsi="Times New Roman" w:cs="Times New Roman"/>
                <w:sz w:val="28"/>
                <w:szCs w:val="28"/>
              </w:rPr>
            </w:pPr>
            <w:r w:rsidRPr="0082574F">
              <w:rPr>
                <w:rFonts w:ascii="Times New Roman" w:hAnsi="Times New Roman" w:cs="Times New Roman"/>
                <w:sz w:val="28"/>
                <w:szCs w:val="28"/>
              </w:rPr>
              <w:t>Quy hoạch chung xây dựng đô thị khu vực Tà Rụt, huyện Đakrông đến năm 2035, định hướng đến năm 2040</w:t>
            </w:r>
          </w:p>
        </w:tc>
        <w:tc>
          <w:tcPr>
            <w:tcW w:w="4274" w:type="dxa"/>
            <w:tcBorders>
              <w:top w:val="nil"/>
              <w:left w:val="nil"/>
              <w:bottom w:val="single" w:sz="4" w:space="0" w:color="auto"/>
              <w:right w:val="single" w:sz="4" w:space="0" w:color="auto"/>
            </w:tcBorders>
            <w:shd w:val="clear" w:color="auto" w:fill="auto"/>
            <w:vAlign w:val="center"/>
            <w:hideMark/>
          </w:tcPr>
          <w:p w:rsidR="00F6616D" w:rsidRPr="0082574F" w:rsidRDefault="00F6616D" w:rsidP="00D238DC">
            <w:pPr>
              <w:jc w:val="both"/>
              <w:rPr>
                <w:rFonts w:ascii="Times New Roman" w:hAnsi="Times New Roman" w:cs="Times New Roman"/>
                <w:sz w:val="28"/>
                <w:szCs w:val="28"/>
              </w:rPr>
            </w:pPr>
            <w:r w:rsidRPr="0082574F">
              <w:rPr>
                <w:rFonts w:ascii="Times New Roman" w:hAnsi="Times New Roman" w:cs="Times New Roman"/>
                <w:sz w:val="28"/>
                <w:szCs w:val="28"/>
              </w:rPr>
              <w:t>Quy hoạch chung đô thị mới Tà Rụt, huyện Đakrông đến năm 2045</w:t>
            </w:r>
          </w:p>
        </w:tc>
      </w:tr>
      <w:tr w:rsidR="00F6616D" w:rsidRPr="0082574F" w:rsidTr="00D238DC">
        <w:trPr>
          <w:trHeight w:val="1079"/>
          <w:jc w:val="center"/>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F6616D" w:rsidRPr="0082574F" w:rsidRDefault="00F6616D" w:rsidP="00D238DC">
            <w:pPr>
              <w:jc w:val="center"/>
              <w:rPr>
                <w:rFonts w:ascii="Times New Roman" w:hAnsi="Times New Roman" w:cs="Times New Roman"/>
                <w:sz w:val="28"/>
                <w:szCs w:val="28"/>
              </w:rPr>
            </w:pPr>
            <w:r w:rsidRPr="0082574F">
              <w:rPr>
                <w:rFonts w:ascii="Times New Roman" w:hAnsi="Times New Roman" w:cs="Times New Roman"/>
                <w:sz w:val="28"/>
                <w:szCs w:val="28"/>
              </w:rPr>
              <w:t>4</w:t>
            </w:r>
          </w:p>
        </w:tc>
        <w:tc>
          <w:tcPr>
            <w:tcW w:w="5103" w:type="dxa"/>
            <w:tcBorders>
              <w:top w:val="nil"/>
              <w:left w:val="nil"/>
              <w:bottom w:val="single" w:sz="4" w:space="0" w:color="auto"/>
              <w:right w:val="single" w:sz="4" w:space="0" w:color="auto"/>
            </w:tcBorders>
            <w:shd w:val="clear" w:color="auto" w:fill="auto"/>
            <w:vAlign w:val="center"/>
            <w:hideMark/>
          </w:tcPr>
          <w:p w:rsidR="00F6616D" w:rsidRPr="0082574F" w:rsidRDefault="00F6616D" w:rsidP="00D238DC">
            <w:pPr>
              <w:jc w:val="both"/>
              <w:rPr>
                <w:rFonts w:ascii="Times New Roman" w:hAnsi="Times New Roman" w:cs="Times New Roman"/>
                <w:sz w:val="28"/>
                <w:szCs w:val="28"/>
              </w:rPr>
            </w:pPr>
            <w:r w:rsidRPr="0082574F">
              <w:rPr>
                <w:rFonts w:ascii="Times New Roman" w:hAnsi="Times New Roman" w:cs="Times New Roman"/>
                <w:sz w:val="28"/>
                <w:szCs w:val="28"/>
              </w:rPr>
              <w:t>Quy hoạch xây dựng vùng huyện Triệu Phong đến năm 2030, tầm nhìn đến năm 2050</w:t>
            </w:r>
          </w:p>
        </w:tc>
        <w:tc>
          <w:tcPr>
            <w:tcW w:w="4274" w:type="dxa"/>
            <w:tcBorders>
              <w:top w:val="nil"/>
              <w:left w:val="nil"/>
              <w:bottom w:val="single" w:sz="4" w:space="0" w:color="auto"/>
              <w:right w:val="single" w:sz="4" w:space="0" w:color="auto"/>
            </w:tcBorders>
            <w:shd w:val="clear" w:color="auto" w:fill="auto"/>
            <w:vAlign w:val="center"/>
            <w:hideMark/>
          </w:tcPr>
          <w:p w:rsidR="00F6616D" w:rsidRPr="0082574F" w:rsidRDefault="00F6616D" w:rsidP="00D238DC">
            <w:pPr>
              <w:jc w:val="both"/>
              <w:rPr>
                <w:rFonts w:ascii="Times New Roman" w:hAnsi="Times New Roman" w:cs="Times New Roman"/>
                <w:sz w:val="28"/>
                <w:szCs w:val="28"/>
              </w:rPr>
            </w:pPr>
            <w:r w:rsidRPr="0082574F">
              <w:rPr>
                <w:rFonts w:ascii="Times New Roman" w:hAnsi="Times New Roman" w:cs="Times New Roman"/>
                <w:sz w:val="28"/>
                <w:szCs w:val="28"/>
              </w:rPr>
              <w:t>Quy hoạch xây dựng vùng huyện Triệu Phong đến năm 2040, định hướng đến năm 2050</w:t>
            </w:r>
          </w:p>
        </w:tc>
      </w:tr>
    </w:tbl>
    <w:p w:rsidR="00F6616D" w:rsidRPr="0082574F" w:rsidRDefault="00F6616D" w:rsidP="00F6616D">
      <w:pPr>
        <w:pStyle w:val="BodyText3"/>
        <w:spacing w:after="0"/>
        <w:ind w:firstLine="720"/>
        <w:jc w:val="both"/>
        <w:rPr>
          <w:sz w:val="28"/>
          <w:szCs w:val="28"/>
          <w:lang w:val="en-US"/>
        </w:rPr>
      </w:pPr>
    </w:p>
    <w:p w:rsidR="00F6616D" w:rsidRPr="0082574F" w:rsidRDefault="00F6616D" w:rsidP="00F6616D">
      <w:pPr>
        <w:pStyle w:val="BodyText3"/>
        <w:spacing w:after="0"/>
        <w:ind w:firstLine="720"/>
        <w:jc w:val="both"/>
        <w:rPr>
          <w:sz w:val="28"/>
          <w:szCs w:val="28"/>
          <w:lang w:val="en-US"/>
        </w:rPr>
      </w:pPr>
    </w:p>
    <w:p w:rsidR="00F6616D" w:rsidRPr="0082574F" w:rsidRDefault="00F6616D" w:rsidP="00F6616D">
      <w:pPr>
        <w:pStyle w:val="BodyText3"/>
        <w:spacing w:after="0"/>
        <w:ind w:firstLine="720"/>
        <w:jc w:val="both"/>
        <w:rPr>
          <w:sz w:val="28"/>
          <w:szCs w:val="28"/>
          <w:lang w:val="en-US"/>
        </w:rPr>
      </w:pPr>
    </w:p>
    <w:p w:rsidR="00F6616D" w:rsidRPr="0082574F" w:rsidRDefault="00F6616D" w:rsidP="00F6616D">
      <w:pPr>
        <w:pStyle w:val="BodyText3"/>
        <w:spacing w:after="0"/>
        <w:ind w:firstLine="720"/>
        <w:jc w:val="both"/>
        <w:rPr>
          <w:sz w:val="28"/>
          <w:szCs w:val="28"/>
          <w:lang w:val="en-US"/>
        </w:rPr>
      </w:pPr>
    </w:p>
    <w:p w:rsidR="00F6616D" w:rsidRPr="0082574F" w:rsidRDefault="00F6616D" w:rsidP="00F6616D">
      <w:pPr>
        <w:pStyle w:val="BodyText3"/>
        <w:spacing w:after="0"/>
        <w:ind w:firstLine="720"/>
        <w:jc w:val="both"/>
        <w:rPr>
          <w:sz w:val="28"/>
          <w:szCs w:val="28"/>
          <w:lang w:val="en-US"/>
        </w:rPr>
      </w:pPr>
    </w:p>
    <w:p w:rsidR="0082574F" w:rsidRPr="0082574F" w:rsidRDefault="0082574F" w:rsidP="00F6616D">
      <w:pPr>
        <w:pStyle w:val="BodyText3"/>
        <w:spacing w:after="0"/>
        <w:ind w:firstLine="720"/>
        <w:jc w:val="both"/>
        <w:rPr>
          <w:sz w:val="28"/>
          <w:szCs w:val="28"/>
          <w:lang w:val="en-US"/>
        </w:rPr>
        <w:sectPr w:rsidR="0082574F" w:rsidRPr="0082574F" w:rsidSect="0077519A">
          <w:footerReference w:type="even" r:id="rId7"/>
          <w:footerReference w:type="default" r:id="rId8"/>
          <w:pgSz w:w="11907" w:h="16840" w:code="9"/>
          <w:pgMar w:top="1021" w:right="1134" w:bottom="1021" w:left="1701" w:header="567" w:footer="737" w:gutter="0"/>
          <w:pgNumType w:start="1" w:chapStyle="1"/>
          <w:cols w:space="720"/>
          <w:titlePg/>
          <w:docGrid w:linePitch="381"/>
        </w:sectPr>
      </w:pPr>
    </w:p>
    <w:p w:rsidR="0082574F" w:rsidRPr="00216BEF" w:rsidRDefault="0082574F" w:rsidP="0082574F">
      <w:pPr>
        <w:pStyle w:val="BodyText3"/>
        <w:spacing w:after="0"/>
        <w:jc w:val="both"/>
        <w:rPr>
          <w:b/>
          <w:sz w:val="26"/>
          <w:szCs w:val="26"/>
          <w:lang w:val="en-US"/>
        </w:rPr>
      </w:pPr>
      <w:r w:rsidRPr="00216BEF">
        <w:rPr>
          <w:b/>
          <w:sz w:val="26"/>
          <w:szCs w:val="26"/>
          <w:lang w:val="en-US"/>
        </w:rPr>
        <w:lastRenderedPageBreak/>
        <w:t>PHỤ LỤC II:</w:t>
      </w:r>
    </w:p>
    <w:p w:rsidR="00F6616D" w:rsidRPr="00216BEF" w:rsidRDefault="00F6616D" w:rsidP="00F6616D">
      <w:pPr>
        <w:pStyle w:val="BodyText3"/>
        <w:spacing w:after="0"/>
        <w:ind w:firstLine="720"/>
        <w:jc w:val="center"/>
        <w:rPr>
          <w:b/>
          <w:sz w:val="26"/>
          <w:szCs w:val="26"/>
          <w:lang w:val="en-US"/>
        </w:rPr>
      </w:pPr>
      <w:r w:rsidRPr="00216BEF">
        <w:rPr>
          <w:b/>
          <w:sz w:val="26"/>
          <w:szCs w:val="26"/>
          <w:lang w:val="en-US"/>
        </w:rPr>
        <w:t>DANH MỤC DỰ ÁN ĐIỀU CHỈNH KẾ HOẠCH NĂM 2022 KÉO DÀI SANG NĂM 2023</w:t>
      </w:r>
    </w:p>
    <w:p w:rsidR="00F6616D" w:rsidRPr="00216BEF" w:rsidRDefault="00F6616D" w:rsidP="00F6616D">
      <w:pPr>
        <w:pStyle w:val="BodyText3"/>
        <w:spacing w:after="0"/>
        <w:ind w:firstLine="720"/>
        <w:jc w:val="center"/>
        <w:rPr>
          <w:b/>
          <w:sz w:val="26"/>
          <w:szCs w:val="26"/>
          <w:lang w:val="en-US"/>
        </w:rPr>
      </w:pPr>
      <w:r w:rsidRPr="00216BEF">
        <w:rPr>
          <w:b/>
          <w:sz w:val="26"/>
          <w:szCs w:val="26"/>
          <w:lang w:val="en-US"/>
        </w:rPr>
        <w:t>NGUỒN VỐN XỔ SỐ KIẾN THIẾT</w:t>
      </w:r>
    </w:p>
    <w:p w:rsidR="00F6616D" w:rsidRPr="0082574F" w:rsidRDefault="00F6616D" w:rsidP="00F6616D">
      <w:pPr>
        <w:pStyle w:val="BodyText3"/>
        <w:spacing w:after="0"/>
        <w:ind w:firstLine="720"/>
        <w:jc w:val="center"/>
        <w:rPr>
          <w:i/>
          <w:sz w:val="28"/>
          <w:szCs w:val="28"/>
          <w:lang w:val="en-US"/>
        </w:rPr>
      </w:pPr>
      <w:r w:rsidRPr="0082574F">
        <w:rPr>
          <w:i/>
          <w:sz w:val="28"/>
          <w:szCs w:val="28"/>
          <w:lang w:val="en-US"/>
        </w:rPr>
        <w:t>(Kèm theo Tờ trình số       /TTr-</w:t>
      </w:r>
      <w:r w:rsidR="0082574F">
        <w:rPr>
          <w:i/>
          <w:sz w:val="28"/>
          <w:szCs w:val="28"/>
          <w:lang w:val="en-US"/>
        </w:rPr>
        <w:t>UBND</w:t>
      </w:r>
      <w:r w:rsidRPr="0082574F">
        <w:rPr>
          <w:i/>
          <w:sz w:val="28"/>
          <w:szCs w:val="28"/>
          <w:lang w:val="en-US"/>
        </w:rPr>
        <w:t xml:space="preserve"> ngày        /     /2023 của </w:t>
      </w:r>
      <w:r w:rsidR="0082574F">
        <w:rPr>
          <w:i/>
          <w:sz w:val="28"/>
          <w:szCs w:val="28"/>
          <w:lang w:val="en-US"/>
        </w:rPr>
        <w:t>UBND tỉnh</w:t>
      </w:r>
      <w:r w:rsidRPr="0082574F">
        <w:rPr>
          <w:i/>
          <w:sz w:val="28"/>
          <w:szCs w:val="28"/>
          <w:lang w:val="en-US"/>
        </w:rPr>
        <w:t xml:space="preserve">)  </w:t>
      </w:r>
    </w:p>
    <w:p w:rsidR="00F6616D" w:rsidRPr="0082574F" w:rsidRDefault="00F6616D" w:rsidP="0082574F">
      <w:pPr>
        <w:pStyle w:val="BodyText3"/>
        <w:spacing w:after="0"/>
        <w:ind w:firstLine="720"/>
        <w:jc w:val="right"/>
        <w:rPr>
          <w:i/>
          <w:sz w:val="28"/>
          <w:szCs w:val="28"/>
          <w:lang w:val="en-US"/>
        </w:rPr>
      </w:pPr>
      <w:r w:rsidRPr="0082574F">
        <w:rPr>
          <w:sz w:val="28"/>
          <w:szCs w:val="28"/>
          <w:lang w:val="en-US"/>
        </w:rPr>
        <w:t xml:space="preserve">                                                                                                                                                      </w:t>
      </w:r>
      <w:r w:rsidRPr="0082574F">
        <w:rPr>
          <w:i/>
          <w:sz w:val="28"/>
          <w:szCs w:val="28"/>
          <w:lang w:val="en-US"/>
        </w:rPr>
        <w:t>Đơn vị tính: Triệu đồng</w:t>
      </w:r>
    </w:p>
    <w:tbl>
      <w:tblPr>
        <w:tblW w:w="14212" w:type="dxa"/>
        <w:tblInd w:w="656" w:type="dxa"/>
        <w:tblLayout w:type="fixed"/>
        <w:tblLook w:val="04A0" w:firstRow="1" w:lastRow="0" w:firstColumn="1" w:lastColumn="0" w:noHBand="0" w:noVBand="1"/>
      </w:tblPr>
      <w:tblGrid>
        <w:gridCol w:w="720"/>
        <w:gridCol w:w="3820"/>
        <w:gridCol w:w="1640"/>
        <w:gridCol w:w="2061"/>
        <w:gridCol w:w="1417"/>
        <w:gridCol w:w="1404"/>
        <w:gridCol w:w="2070"/>
        <w:gridCol w:w="1080"/>
      </w:tblGrid>
      <w:tr w:rsidR="00F6616D" w:rsidRPr="0082574F" w:rsidTr="00216BEF">
        <w:trPr>
          <w:trHeight w:val="510"/>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16D" w:rsidRPr="0082574F" w:rsidRDefault="00F6616D" w:rsidP="00D238DC">
            <w:pPr>
              <w:jc w:val="center"/>
              <w:rPr>
                <w:rFonts w:ascii="Times New Roman" w:hAnsi="Times New Roman" w:cs="Times New Roman"/>
                <w:color w:val="000000"/>
                <w:sz w:val="28"/>
                <w:szCs w:val="28"/>
              </w:rPr>
            </w:pPr>
            <w:r w:rsidRPr="0082574F">
              <w:rPr>
                <w:rFonts w:ascii="Times New Roman" w:hAnsi="Times New Roman" w:cs="Times New Roman"/>
                <w:color w:val="000000"/>
                <w:sz w:val="28"/>
                <w:szCs w:val="28"/>
              </w:rPr>
              <w:t>TT</w:t>
            </w:r>
          </w:p>
        </w:tc>
        <w:tc>
          <w:tcPr>
            <w:tcW w:w="3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16D" w:rsidRPr="0082574F" w:rsidRDefault="00F6616D" w:rsidP="00D238DC">
            <w:pPr>
              <w:jc w:val="center"/>
              <w:rPr>
                <w:rFonts w:ascii="Times New Roman" w:hAnsi="Times New Roman" w:cs="Times New Roman"/>
                <w:color w:val="000000"/>
                <w:sz w:val="28"/>
                <w:szCs w:val="28"/>
              </w:rPr>
            </w:pPr>
            <w:r w:rsidRPr="0082574F">
              <w:rPr>
                <w:rFonts w:ascii="Times New Roman" w:hAnsi="Times New Roman" w:cs="Times New Roman"/>
                <w:color w:val="000000"/>
                <w:sz w:val="28"/>
                <w:szCs w:val="28"/>
              </w:rPr>
              <w:t>Danh mục</w:t>
            </w:r>
          </w:p>
        </w:tc>
        <w:tc>
          <w:tcPr>
            <w:tcW w:w="1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616D" w:rsidRPr="0082574F" w:rsidRDefault="00F6616D" w:rsidP="00D238DC">
            <w:pPr>
              <w:jc w:val="center"/>
              <w:rPr>
                <w:rFonts w:ascii="Times New Roman" w:hAnsi="Times New Roman" w:cs="Times New Roman"/>
                <w:color w:val="000000"/>
                <w:sz w:val="28"/>
                <w:szCs w:val="28"/>
              </w:rPr>
            </w:pPr>
            <w:r w:rsidRPr="0082574F">
              <w:rPr>
                <w:rFonts w:ascii="Times New Roman" w:hAnsi="Times New Roman" w:cs="Times New Roman"/>
                <w:color w:val="000000"/>
                <w:sz w:val="28"/>
                <w:szCs w:val="28"/>
              </w:rPr>
              <w:t>Chủ đầu tư</w:t>
            </w:r>
          </w:p>
        </w:tc>
        <w:tc>
          <w:tcPr>
            <w:tcW w:w="20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616D" w:rsidRPr="0082574F" w:rsidRDefault="00F6616D" w:rsidP="00D238DC">
            <w:pPr>
              <w:jc w:val="center"/>
              <w:rPr>
                <w:rFonts w:ascii="Times New Roman" w:hAnsi="Times New Roman" w:cs="Times New Roman"/>
                <w:color w:val="000000"/>
                <w:sz w:val="28"/>
                <w:szCs w:val="28"/>
              </w:rPr>
            </w:pPr>
            <w:r w:rsidRPr="0082574F">
              <w:rPr>
                <w:rFonts w:ascii="Times New Roman" w:hAnsi="Times New Roman" w:cs="Times New Roman"/>
                <w:color w:val="000000"/>
                <w:sz w:val="28"/>
                <w:szCs w:val="28"/>
              </w:rPr>
              <w:t>Kế hoạch năm 2022 kéo dài sang năm 2023</w:t>
            </w:r>
          </w:p>
        </w:tc>
        <w:tc>
          <w:tcPr>
            <w:tcW w:w="2821" w:type="dxa"/>
            <w:gridSpan w:val="2"/>
            <w:tcBorders>
              <w:top w:val="single" w:sz="4" w:space="0" w:color="auto"/>
              <w:left w:val="nil"/>
              <w:bottom w:val="single" w:sz="4" w:space="0" w:color="auto"/>
              <w:right w:val="single" w:sz="4" w:space="0" w:color="auto"/>
            </w:tcBorders>
            <w:shd w:val="clear" w:color="auto" w:fill="auto"/>
            <w:vAlign w:val="center"/>
            <w:hideMark/>
          </w:tcPr>
          <w:p w:rsidR="00F6616D" w:rsidRPr="0082574F" w:rsidRDefault="00F6616D" w:rsidP="00D238DC">
            <w:pPr>
              <w:jc w:val="center"/>
              <w:rPr>
                <w:rFonts w:ascii="Times New Roman" w:hAnsi="Times New Roman" w:cs="Times New Roman"/>
                <w:color w:val="000000"/>
                <w:sz w:val="28"/>
                <w:szCs w:val="28"/>
              </w:rPr>
            </w:pPr>
            <w:r w:rsidRPr="0082574F">
              <w:rPr>
                <w:rFonts w:ascii="Times New Roman" w:hAnsi="Times New Roman" w:cs="Times New Roman"/>
                <w:color w:val="000000"/>
                <w:sz w:val="28"/>
                <w:szCs w:val="28"/>
              </w:rPr>
              <w:t>Kế hoạch điều chỉnh</w:t>
            </w:r>
          </w:p>
        </w:tc>
        <w:tc>
          <w:tcPr>
            <w:tcW w:w="20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16D" w:rsidRPr="0082574F" w:rsidRDefault="00F6616D" w:rsidP="00D238DC">
            <w:pPr>
              <w:jc w:val="center"/>
              <w:rPr>
                <w:rFonts w:ascii="Times New Roman" w:hAnsi="Times New Roman" w:cs="Times New Roman"/>
                <w:color w:val="000000"/>
                <w:sz w:val="28"/>
                <w:szCs w:val="28"/>
              </w:rPr>
            </w:pPr>
            <w:r w:rsidRPr="0082574F">
              <w:rPr>
                <w:rFonts w:ascii="Times New Roman" w:hAnsi="Times New Roman" w:cs="Times New Roman"/>
                <w:color w:val="000000"/>
                <w:sz w:val="28"/>
                <w:szCs w:val="28"/>
              </w:rPr>
              <w:t>Kế hoạch năm 2022 kéo dài sang năm 2023 sau điều chỉnh</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616D" w:rsidRPr="0082574F" w:rsidRDefault="00F6616D" w:rsidP="00D238DC">
            <w:pPr>
              <w:jc w:val="center"/>
              <w:rPr>
                <w:rFonts w:ascii="Times New Roman" w:hAnsi="Times New Roman" w:cs="Times New Roman"/>
                <w:color w:val="000000"/>
                <w:sz w:val="28"/>
                <w:szCs w:val="28"/>
              </w:rPr>
            </w:pPr>
            <w:r w:rsidRPr="0082574F">
              <w:rPr>
                <w:rFonts w:ascii="Times New Roman" w:hAnsi="Times New Roman" w:cs="Times New Roman"/>
                <w:color w:val="000000"/>
                <w:sz w:val="28"/>
                <w:szCs w:val="28"/>
              </w:rPr>
              <w:t>Ghi chú</w:t>
            </w:r>
          </w:p>
        </w:tc>
      </w:tr>
      <w:tr w:rsidR="00F6616D" w:rsidRPr="0082574F" w:rsidTr="00216BEF">
        <w:trPr>
          <w:trHeight w:val="54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F6616D" w:rsidRPr="0082574F" w:rsidRDefault="00F6616D" w:rsidP="00D238DC">
            <w:pPr>
              <w:rPr>
                <w:rFonts w:ascii="Times New Roman" w:hAnsi="Times New Roman" w:cs="Times New Roman"/>
                <w:color w:val="000000"/>
                <w:sz w:val="28"/>
                <w:szCs w:val="28"/>
              </w:rPr>
            </w:pPr>
          </w:p>
        </w:tc>
        <w:tc>
          <w:tcPr>
            <w:tcW w:w="3820" w:type="dxa"/>
            <w:vMerge/>
            <w:tcBorders>
              <w:top w:val="single" w:sz="4" w:space="0" w:color="auto"/>
              <w:left w:val="single" w:sz="4" w:space="0" w:color="auto"/>
              <w:bottom w:val="single" w:sz="4" w:space="0" w:color="auto"/>
              <w:right w:val="single" w:sz="4" w:space="0" w:color="auto"/>
            </w:tcBorders>
            <w:vAlign w:val="center"/>
            <w:hideMark/>
          </w:tcPr>
          <w:p w:rsidR="00F6616D" w:rsidRPr="0082574F" w:rsidRDefault="00F6616D" w:rsidP="00D238DC">
            <w:pPr>
              <w:rPr>
                <w:rFonts w:ascii="Times New Roman" w:hAnsi="Times New Roman" w:cs="Times New Roman"/>
                <w:color w:val="000000"/>
                <w:sz w:val="28"/>
                <w:szCs w:val="28"/>
              </w:rPr>
            </w:pPr>
          </w:p>
        </w:tc>
        <w:tc>
          <w:tcPr>
            <w:tcW w:w="1640" w:type="dxa"/>
            <w:vMerge/>
            <w:tcBorders>
              <w:top w:val="single" w:sz="4" w:space="0" w:color="auto"/>
              <w:left w:val="single" w:sz="4" w:space="0" w:color="auto"/>
              <w:bottom w:val="single" w:sz="4" w:space="0" w:color="000000"/>
              <w:right w:val="single" w:sz="4" w:space="0" w:color="auto"/>
            </w:tcBorders>
            <w:vAlign w:val="center"/>
            <w:hideMark/>
          </w:tcPr>
          <w:p w:rsidR="00F6616D" w:rsidRPr="0082574F" w:rsidRDefault="00F6616D" w:rsidP="00D238DC">
            <w:pPr>
              <w:rPr>
                <w:rFonts w:ascii="Times New Roman" w:hAnsi="Times New Roman" w:cs="Times New Roman"/>
                <w:color w:val="000000"/>
                <w:sz w:val="28"/>
                <w:szCs w:val="28"/>
              </w:rPr>
            </w:pPr>
          </w:p>
        </w:tc>
        <w:tc>
          <w:tcPr>
            <w:tcW w:w="2061" w:type="dxa"/>
            <w:vMerge/>
            <w:tcBorders>
              <w:top w:val="single" w:sz="4" w:space="0" w:color="auto"/>
              <w:left w:val="single" w:sz="4" w:space="0" w:color="auto"/>
              <w:bottom w:val="single" w:sz="4" w:space="0" w:color="000000"/>
              <w:right w:val="single" w:sz="4" w:space="0" w:color="auto"/>
            </w:tcBorders>
            <w:vAlign w:val="center"/>
            <w:hideMark/>
          </w:tcPr>
          <w:p w:rsidR="00F6616D" w:rsidRPr="0082574F" w:rsidRDefault="00F6616D" w:rsidP="00D238DC">
            <w:pPr>
              <w:rPr>
                <w:rFonts w:ascii="Times New Roman" w:hAnsi="Times New Roman" w:cs="Times New Roman"/>
                <w:color w:val="000000"/>
                <w:sz w:val="28"/>
                <w:szCs w:val="28"/>
              </w:rPr>
            </w:pPr>
          </w:p>
        </w:tc>
        <w:tc>
          <w:tcPr>
            <w:tcW w:w="1417" w:type="dxa"/>
            <w:tcBorders>
              <w:top w:val="nil"/>
              <w:left w:val="nil"/>
              <w:bottom w:val="single" w:sz="4" w:space="0" w:color="auto"/>
              <w:right w:val="single" w:sz="4" w:space="0" w:color="auto"/>
            </w:tcBorders>
            <w:shd w:val="clear" w:color="auto" w:fill="auto"/>
            <w:vAlign w:val="center"/>
            <w:hideMark/>
          </w:tcPr>
          <w:p w:rsidR="00F6616D" w:rsidRPr="0082574F" w:rsidRDefault="00F6616D" w:rsidP="00D238DC">
            <w:pPr>
              <w:jc w:val="center"/>
              <w:rPr>
                <w:rFonts w:ascii="Times New Roman" w:hAnsi="Times New Roman" w:cs="Times New Roman"/>
                <w:color w:val="000000"/>
                <w:sz w:val="28"/>
                <w:szCs w:val="28"/>
              </w:rPr>
            </w:pPr>
            <w:r w:rsidRPr="0082574F">
              <w:rPr>
                <w:rFonts w:ascii="Times New Roman" w:hAnsi="Times New Roman" w:cs="Times New Roman"/>
                <w:color w:val="000000"/>
                <w:sz w:val="28"/>
                <w:szCs w:val="28"/>
              </w:rPr>
              <w:t>Tăng (+)</w:t>
            </w:r>
          </w:p>
        </w:tc>
        <w:tc>
          <w:tcPr>
            <w:tcW w:w="1404" w:type="dxa"/>
            <w:tcBorders>
              <w:top w:val="nil"/>
              <w:left w:val="nil"/>
              <w:bottom w:val="single" w:sz="4" w:space="0" w:color="auto"/>
              <w:right w:val="single" w:sz="4" w:space="0" w:color="auto"/>
            </w:tcBorders>
            <w:shd w:val="clear" w:color="auto" w:fill="auto"/>
            <w:vAlign w:val="center"/>
            <w:hideMark/>
          </w:tcPr>
          <w:p w:rsidR="00F6616D" w:rsidRPr="0082574F" w:rsidRDefault="00F6616D" w:rsidP="00D238DC">
            <w:pPr>
              <w:jc w:val="center"/>
              <w:rPr>
                <w:rFonts w:ascii="Times New Roman" w:hAnsi="Times New Roman" w:cs="Times New Roman"/>
                <w:color w:val="000000"/>
                <w:sz w:val="28"/>
                <w:szCs w:val="28"/>
              </w:rPr>
            </w:pPr>
            <w:r w:rsidRPr="0082574F">
              <w:rPr>
                <w:rFonts w:ascii="Times New Roman" w:hAnsi="Times New Roman" w:cs="Times New Roman"/>
                <w:color w:val="000000"/>
                <w:sz w:val="28"/>
                <w:szCs w:val="28"/>
              </w:rPr>
              <w:t>Giảm (-)</w:t>
            </w:r>
          </w:p>
        </w:tc>
        <w:tc>
          <w:tcPr>
            <w:tcW w:w="2070" w:type="dxa"/>
            <w:vMerge/>
            <w:tcBorders>
              <w:top w:val="single" w:sz="4" w:space="0" w:color="auto"/>
              <w:left w:val="single" w:sz="4" w:space="0" w:color="auto"/>
              <w:bottom w:val="single" w:sz="4" w:space="0" w:color="auto"/>
              <w:right w:val="single" w:sz="4" w:space="0" w:color="auto"/>
            </w:tcBorders>
            <w:vAlign w:val="center"/>
            <w:hideMark/>
          </w:tcPr>
          <w:p w:rsidR="00F6616D" w:rsidRPr="0082574F" w:rsidRDefault="00F6616D" w:rsidP="00D238DC">
            <w:pPr>
              <w:rPr>
                <w:rFonts w:ascii="Times New Roman" w:hAnsi="Times New Roman" w:cs="Times New Roman"/>
                <w:color w:val="000000"/>
                <w:sz w:val="28"/>
                <w:szCs w:val="28"/>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F6616D" w:rsidRPr="0082574F" w:rsidRDefault="00F6616D" w:rsidP="00D238DC">
            <w:pPr>
              <w:rPr>
                <w:rFonts w:ascii="Times New Roman" w:hAnsi="Times New Roman" w:cs="Times New Roman"/>
                <w:color w:val="000000"/>
                <w:sz w:val="28"/>
                <w:szCs w:val="28"/>
              </w:rPr>
            </w:pPr>
          </w:p>
        </w:tc>
      </w:tr>
      <w:tr w:rsidR="00F6616D" w:rsidRPr="0082574F" w:rsidTr="00216BEF">
        <w:trPr>
          <w:trHeight w:val="315"/>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F6616D" w:rsidRPr="0082574F" w:rsidRDefault="00F6616D" w:rsidP="00D238DC">
            <w:pPr>
              <w:jc w:val="center"/>
              <w:rPr>
                <w:rFonts w:ascii="Times New Roman" w:hAnsi="Times New Roman" w:cs="Times New Roman"/>
                <w:b/>
                <w:bCs/>
                <w:color w:val="000000"/>
                <w:sz w:val="28"/>
                <w:szCs w:val="28"/>
              </w:rPr>
            </w:pPr>
            <w:r w:rsidRPr="0082574F">
              <w:rPr>
                <w:rFonts w:ascii="Times New Roman" w:hAnsi="Times New Roman" w:cs="Times New Roman"/>
                <w:b/>
                <w:bCs/>
                <w:color w:val="000000"/>
                <w:sz w:val="28"/>
                <w:szCs w:val="28"/>
              </w:rPr>
              <w:t> </w:t>
            </w:r>
          </w:p>
        </w:tc>
        <w:tc>
          <w:tcPr>
            <w:tcW w:w="3820" w:type="dxa"/>
            <w:tcBorders>
              <w:top w:val="nil"/>
              <w:left w:val="nil"/>
              <w:bottom w:val="single" w:sz="4" w:space="0" w:color="auto"/>
              <w:right w:val="single" w:sz="4" w:space="0" w:color="auto"/>
            </w:tcBorders>
            <w:shd w:val="clear" w:color="000000" w:fill="FFFFFF"/>
            <w:vAlign w:val="center"/>
            <w:hideMark/>
          </w:tcPr>
          <w:p w:rsidR="00F6616D" w:rsidRPr="0082574F" w:rsidRDefault="00F6616D" w:rsidP="00D238DC">
            <w:pPr>
              <w:jc w:val="center"/>
              <w:rPr>
                <w:rFonts w:ascii="Times New Roman" w:hAnsi="Times New Roman" w:cs="Times New Roman"/>
                <w:b/>
                <w:bCs/>
                <w:color w:val="000000"/>
                <w:sz w:val="28"/>
                <w:szCs w:val="28"/>
              </w:rPr>
            </w:pPr>
            <w:r w:rsidRPr="0082574F">
              <w:rPr>
                <w:rFonts w:ascii="Times New Roman" w:hAnsi="Times New Roman" w:cs="Times New Roman"/>
                <w:b/>
                <w:bCs/>
                <w:color w:val="000000"/>
                <w:sz w:val="28"/>
                <w:szCs w:val="28"/>
              </w:rPr>
              <w:t>TỔNG CỘNG</w:t>
            </w:r>
          </w:p>
        </w:tc>
        <w:tc>
          <w:tcPr>
            <w:tcW w:w="1640" w:type="dxa"/>
            <w:tcBorders>
              <w:top w:val="nil"/>
              <w:left w:val="nil"/>
              <w:bottom w:val="single" w:sz="4" w:space="0" w:color="auto"/>
              <w:right w:val="single" w:sz="4" w:space="0" w:color="auto"/>
            </w:tcBorders>
            <w:shd w:val="clear" w:color="000000" w:fill="FFFFFF"/>
            <w:vAlign w:val="center"/>
            <w:hideMark/>
          </w:tcPr>
          <w:p w:rsidR="00F6616D" w:rsidRPr="0082574F" w:rsidRDefault="00F6616D" w:rsidP="00D238DC">
            <w:pPr>
              <w:jc w:val="center"/>
              <w:rPr>
                <w:rFonts w:ascii="Times New Roman" w:hAnsi="Times New Roman" w:cs="Times New Roman"/>
                <w:b/>
                <w:bCs/>
                <w:color w:val="000000"/>
                <w:sz w:val="28"/>
                <w:szCs w:val="28"/>
              </w:rPr>
            </w:pPr>
            <w:r w:rsidRPr="0082574F">
              <w:rPr>
                <w:rFonts w:ascii="Times New Roman" w:hAnsi="Times New Roman" w:cs="Times New Roman"/>
                <w:b/>
                <w:bCs/>
                <w:color w:val="000000"/>
                <w:sz w:val="28"/>
                <w:szCs w:val="28"/>
              </w:rPr>
              <w:t> </w:t>
            </w:r>
          </w:p>
        </w:tc>
        <w:tc>
          <w:tcPr>
            <w:tcW w:w="2061" w:type="dxa"/>
            <w:tcBorders>
              <w:top w:val="nil"/>
              <w:left w:val="nil"/>
              <w:bottom w:val="single" w:sz="4" w:space="0" w:color="auto"/>
              <w:right w:val="single" w:sz="4" w:space="0" w:color="auto"/>
            </w:tcBorders>
            <w:shd w:val="clear" w:color="000000" w:fill="FFFFFF"/>
            <w:vAlign w:val="center"/>
            <w:hideMark/>
          </w:tcPr>
          <w:p w:rsidR="00F6616D" w:rsidRPr="0082574F" w:rsidRDefault="00F6616D" w:rsidP="00D238DC">
            <w:pPr>
              <w:jc w:val="right"/>
              <w:rPr>
                <w:rFonts w:ascii="Times New Roman" w:hAnsi="Times New Roman" w:cs="Times New Roman"/>
                <w:b/>
                <w:bCs/>
                <w:color w:val="000000"/>
                <w:sz w:val="28"/>
                <w:szCs w:val="28"/>
              </w:rPr>
            </w:pPr>
            <w:r w:rsidRPr="0082574F">
              <w:rPr>
                <w:rFonts w:ascii="Times New Roman" w:hAnsi="Times New Roman" w:cs="Times New Roman"/>
                <w:b/>
                <w:bCs/>
                <w:color w:val="000000"/>
                <w:sz w:val="28"/>
                <w:szCs w:val="28"/>
              </w:rPr>
              <w:t>165,656</w:t>
            </w:r>
          </w:p>
        </w:tc>
        <w:tc>
          <w:tcPr>
            <w:tcW w:w="1417" w:type="dxa"/>
            <w:tcBorders>
              <w:top w:val="nil"/>
              <w:left w:val="nil"/>
              <w:bottom w:val="single" w:sz="4" w:space="0" w:color="auto"/>
              <w:right w:val="single" w:sz="4" w:space="0" w:color="auto"/>
            </w:tcBorders>
            <w:shd w:val="clear" w:color="000000" w:fill="FFFFFF"/>
            <w:vAlign w:val="center"/>
            <w:hideMark/>
          </w:tcPr>
          <w:p w:rsidR="00F6616D" w:rsidRPr="0082574F" w:rsidRDefault="00F6616D" w:rsidP="00D238DC">
            <w:pPr>
              <w:jc w:val="right"/>
              <w:rPr>
                <w:rFonts w:ascii="Times New Roman" w:hAnsi="Times New Roman" w:cs="Times New Roman"/>
                <w:b/>
                <w:bCs/>
                <w:color w:val="000000"/>
                <w:sz w:val="28"/>
                <w:szCs w:val="28"/>
              </w:rPr>
            </w:pPr>
            <w:r w:rsidRPr="0082574F">
              <w:rPr>
                <w:rFonts w:ascii="Times New Roman" w:hAnsi="Times New Roman" w:cs="Times New Roman"/>
                <w:b/>
                <w:bCs/>
                <w:color w:val="000000"/>
                <w:sz w:val="28"/>
                <w:szCs w:val="28"/>
              </w:rPr>
              <w:t>165,656</w:t>
            </w:r>
          </w:p>
        </w:tc>
        <w:tc>
          <w:tcPr>
            <w:tcW w:w="1404" w:type="dxa"/>
            <w:tcBorders>
              <w:top w:val="nil"/>
              <w:left w:val="nil"/>
              <w:bottom w:val="single" w:sz="4" w:space="0" w:color="auto"/>
              <w:right w:val="single" w:sz="4" w:space="0" w:color="auto"/>
            </w:tcBorders>
            <w:shd w:val="clear" w:color="000000" w:fill="FFFFFF"/>
            <w:vAlign w:val="center"/>
            <w:hideMark/>
          </w:tcPr>
          <w:p w:rsidR="00F6616D" w:rsidRPr="0082574F" w:rsidRDefault="00F6616D" w:rsidP="00D238DC">
            <w:pPr>
              <w:jc w:val="right"/>
              <w:rPr>
                <w:rFonts w:ascii="Times New Roman" w:hAnsi="Times New Roman" w:cs="Times New Roman"/>
                <w:b/>
                <w:bCs/>
                <w:color w:val="000000"/>
                <w:sz w:val="28"/>
                <w:szCs w:val="28"/>
              </w:rPr>
            </w:pPr>
            <w:r w:rsidRPr="0082574F">
              <w:rPr>
                <w:rFonts w:ascii="Times New Roman" w:hAnsi="Times New Roman" w:cs="Times New Roman"/>
                <w:b/>
                <w:bCs/>
                <w:color w:val="000000"/>
                <w:sz w:val="28"/>
                <w:szCs w:val="28"/>
              </w:rPr>
              <w:t>165,656</w:t>
            </w:r>
          </w:p>
        </w:tc>
        <w:tc>
          <w:tcPr>
            <w:tcW w:w="2070" w:type="dxa"/>
            <w:tcBorders>
              <w:top w:val="nil"/>
              <w:left w:val="nil"/>
              <w:bottom w:val="single" w:sz="4" w:space="0" w:color="auto"/>
              <w:right w:val="single" w:sz="4" w:space="0" w:color="auto"/>
            </w:tcBorders>
            <w:shd w:val="clear" w:color="000000" w:fill="FFFFFF"/>
            <w:vAlign w:val="center"/>
            <w:hideMark/>
          </w:tcPr>
          <w:p w:rsidR="00F6616D" w:rsidRPr="0082574F" w:rsidRDefault="00F6616D" w:rsidP="00D238DC">
            <w:pPr>
              <w:jc w:val="right"/>
              <w:rPr>
                <w:rFonts w:ascii="Times New Roman" w:hAnsi="Times New Roman" w:cs="Times New Roman"/>
                <w:b/>
                <w:bCs/>
                <w:color w:val="000000"/>
                <w:sz w:val="28"/>
                <w:szCs w:val="28"/>
              </w:rPr>
            </w:pPr>
            <w:r w:rsidRPr="0082574F">
              <w:rPr>
                <w:rFonts w:ascii="Times New Roman" w:hAnsi="Times New Roman" w:cs="Times New Roman"/>
                <w:b/>
                <w:bCs/>
                <w:color w:val="000000"/>
                <w:sz w:val="28"/>
                <w:szCs w:val="28"/>
              </w:rPr>
              <w:t>165,656</w:t>
            </w:r>
          </w:p>
        </w:tc>
        <w:tc>
          <w:tcPr>
            <w:tcW w:w="1080" w:type="dxa"/>
            <w:tcBorders>
              <w:top w:val="nil"/>
              <w:left w:val="nil"/>
              <w:bottom w:val="single" w:sz="4" w:space="0" w:color="auto"/>
              <w:right w:val="single" w:sz="4" w:space="0" w:color="auto"/>
            </w:tcBorders>
            <w:shd w:val="clear" w:color="000000" w:fill="FFFFFF"/>
            <w:vAlign w:val="center"/>
            <w:hideMark/>
          </w:tcPr>
          <w:p w:rsidR="00F6616D" w:rsidRPr="0082574F" w:rsidRDefault="00F6616D" w:rsidP="00D238DC">
            <w:pPr>
              <w:jc w:val="center"/>
              <w:rPr>
                <w:rFonts w:ascii="Times New Roman" w:hAnsi="Times New Roman" w:cs="Times New Roman"/>
                <w:b/>
                <w:bCs/>
                <w:color w:val="000000"/>
                <w:sz w:val="28"/>
                <w:szCs w:val="28"/>
              </w:rPr>
            </w:pPr>
            <w:r w:rsidRPr="0082574F">
              <w:rPr>
                <w:rFonts w:ascii="Times New Roman" w:hAnsi="Times New Roman" w:cs="Times New Roman"/>
                <w:b/>
                <w:bCs/>
                <w:color w:val="000000"/>
                <w:sz w:val="28"/>
                <w:szCs w:val="28"/>
              </w:rPr>
              <w:t> </w:t>
            </w:r>
          </w:p>
        </w:tc>
      </w:tr>
      <w:tr w:rsidR="00F6616D" w:rsidRPr="0082574F" w:rsidTr="00216BEF">
        <w:trPr>
          <w:trHeight w:val="315"/>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F6616D" w:rsidRPr="0082574F" w:rsidRDefault="00F6616D" w:rsidP="00D238DC">
            <w:pPr>
              <w:jc w:val="center"/>
              <w:rPr>
                <w:rFonts w:ascii="Times New Roman" w:hAnsi="Times New Roman" w:cs="Times New Roman"/>
                <w:b/>
                <w:bCs/>
                <w:color w:val="000000"/>
                <w:sz w:val="28"/>
                <w:szCs w:val="28"/>
              </w:rPr>
            </w:pPr>
            <w:r w:rsidRPr="0082574F">
              <w:rPr>
                <w:rFonts w:ascii="Times New Roman" w:hAnsi="Times New Roman" w:cs="Times New Roman"/>
                <w:b/>
                <w:bCs/>
                <w:color w:val="000000"/>
                <w:sz w:val="28"/>
                <w:szCs w:val="28"/>
              </w:rPr>
              <w:t>*</w:t>
            </w:r>
          </w:p>
        </w:tc>
        <w:tc>
          <w:tcPr>
            <w:tcW w:w="3820" w:type="dxa"/>
            <w:tcBorders>
              <w:top w:val="nil"/>
              <w:left w:val="nil"/>
              <w:bottom w:val="single" w:sz="4" w:space="0" w:color="auto"/>
              <w:right w:val="single" w:sz="4" w:space="0" w:color="auto"/>
            </w:tcBorders>
            <w:shd w:val="clear" w:color="000000" w:fill="FFFFFF"/>
            <w:vAlign w:val="center"/>
            <w:hideMark/>
          </w:tcPr>
          <w:p w:rsidR="00F6616D" w:rsidRPr="0082574F" w:rsidRDefault="00F6616D" w:rsidP="00D238DC">
            <w:pPr>
              <w:rPr>
                <w:rFonts w:ascii="Times New Roman" w:hAnsi="Times New Roman" w:cs="Times New Roman"/>
                <w:b/>
                <w:bCs/>
                <w:color w:val="000000"/>
                <w:sz w:val="28"/>
                <w:szCs w:val="28"/>
              </w:rPr>
            </w:pPr>
            <w:r w:rsidRPr="0082574F">
              <w:rPr>
                <w:rFonts w:ascii="Times New Roman" w:hAnsi="Times New Roman" w:cs="Times New Roman"/>
                <w:b/>
                <w:bCs/>
                <w:color w:val="000000"/>
                <w:sz w:val="28"/>
                <w:szCs w:val="28"/>
              </w:rPr>
              <w:t>Các dự án giảm vốn</w:t>
            </w:r>
          </w:p>
        </w:tc>
        <w:tc>
          <w:tcPr>
            <w:tcW w:w="1640" w:type="dxa"/>
            <w:tcBorders>
              <w:top w:val="nil"/>
              <w:left w:val="nil"/>
              <w:bottom w:val="single" w:sz="4" w:space="0" w:color="auto"/>
              <w:right w:val="single" w:sz="4" w:space="0" w:color="auto"/>
            </w:tcBorders>
            <w:shd w:val="clear" w:color="000000" w:fill="FFFFFF"/>
            <w:vAlign w:val="center"/>
            <w:hideMark/>
          </w:tcPr>
          <w:p w:rsidR="00F6616D" w:rsidRPr="0082574F" w:rsidRDefault="00F6616D" w:rsidP="00D238DC">
            <w:pPr>
              <w:jc w:val="center"/>
              <w:rPr>
                <w:rFonts w:ascii="Times New Roman" w:hAnsi="Times New Roman" w:cs="Times New Roman"/>
                <w:b/>
                <w:bCs/>
                <w:color w:val="000000"/>
                <w:sz w:val="28"/>
                <w:szCs w:val="28"/>
              </w:rPr>
            </w:pPr>
            <w:r w:rsidRPr="0082574F">
              <w:rPr>
                <w:rFonts w:ascii="Times New Roman" w:hAnsi="Times New Roman" w:cs="Times New Roman"/>
                <w:b/>
                <w:bCs/>
                <w:color w:val="000000"/>
                <w:sz w:val="28"/>
                <w:szCs w:val="28"/>
              </w:rPr>
              <w:t> </w:t>
            </w:r>
          </w:p>
        </w:tc>
        <w:tc>
          <w:tcPr>
            <w:tcW w:w="2061" w:type="dxa"/>
            <w:tcBorders>
              <w:top w:val="nil"/>
              <w:left w:val="nil"/>
              <w:bottom w:val="single" w:sz="4" w:space="0" w:color="auto"/>
              <w:right w:val="single" w:sz="4" w:space="0" w:color="auto"/>
            </w:tcBorders>
            <w:shd w:val="clear" w:color="000000" w:fill="FFFFFF"/>
            <w:vAlign w:val="center"/>
            <w:hideMark/>
          </w:tcPr>
          <w:p w:rsidR="00F6616D" w:rsidRPr="0082574F" w:rsidRDefault="00F6616D" w:rsidP="00D238DC">
            <w:pPr>
              <w:jc w:val="right"/>
              <w:rPr>
                <w:rFonts w:ascii="Times New Roman" w:hAnsi="Times New Roman" w:cs="Times New Roman"/>
                <w:b/>
                <w:bCs/>
                <w:color w:val="000000"/>
                <w:sz w:val="28"/>
                <w:szCs w:val="28"/>
              </w:rPr>
            </w:pPr>
            <w:r w:rsidRPr="0082574F">
              <w:rPr>
                <w:rFonts w:ascii="Times New Roman" w:hAnsi="Times New Roman" w:cs="Times New Roman"/>
                <w:b/>
                <w:bCs/>
                <w:color w:val="000000"/>
                <w:sz w:val="28"/>
                <w:szCs w:val="28"/>
              </w:rPr>
              <w:t> </w:t>
            </w:r>
          </w:p>
        </w:tc>
        <w:tc>
          <w:tcPr>
            <w:tcW w:w="1417" w:type="dxa"/>
            <w:tcBorders>
              <w:top w:val="nil"/>
              <w:left w:val="nil"/>
              <w:bottom w:val="single" w:sz="4" w:space="0" w:color="auto"/>
              <w:right w:val="single" w:sz="4" w:space="0" w:color="auto"/>
            </w:tcBorders>
            <w:shd w:val="clear" w:color="000000" w:fill="FFFFFF"/>
            <w:vAlign w:val="center"/>
            <w:hideMark/>
          </w:tcPr>
          <w:p w:rsidR="00F6616D" w:rsidRPr="0082574F" w:rsidRDefault="00F6616D" w:rsidP="00D238DC">
            <w:pPr>
              <w:jc w:val="right"/>
              <w:rPr>
                <w:rFonts w:ascii="Times New Roman" w:hAnsi="Times New Roman" w:cs="Times New Roman"/>
                <w:b/>
                <w:bCs/>
                <w:color w:val="000000"/>
                <w:sz w:val="28"/>
                <w:szCs w:val="28"/>
              </w:rPr>
            </w:pPr>
            <w:r w:rsidRPr="0082574F">
              <w:rPr>
                <w:rFonts w:ascii="Times New Roman" w:hAnsi="Times New Roman" w:cs="Times New Roman"/>
                <w:b/>
                <w:bCs/>
                <w:color w:val="000000"/>
                <w:sz w:val="28"/>
                <w:szCs w:val="28"/>
              </w:rPr>
              <w:t> </w:t>
            </w:r>
          </w:p>
        </w:tc>
        <w:tc>
          <w:tcPr>
            <w:tcW w:w="1404" w:type="dxa"/>
            <w:tcBorders>
              <w:top w:val="nil"/>
              <w:left w:val="nil"/>
              <w:bottom w:val="single" w:sz="4" w:space="0" w:color="auto"/>
              <w:right w:val="single" w:sz="4" w:space="0" w:color="auto"/>
            </w:tcBorders>
            <w:shd w:val="clear" w:color="000000" w:fill="FFFFFF"/>
            <w:vAlign w:val="center"/>
            <w:hideMark/>
          </w:tcPr>
          <w:p w:rsidR="00F6616D" w:rsidRPr="0082574F" w:rsidRDefault="00F6616D" w:rsidP="00D238DC">
            <w:pPr>
              <w:jc w:val="right"/>
              <w:rPr>
                <w:rFonts w:ascii="Times New Roman" w:hAnsi="Times New Roman" w:cs="Times New Roman"/>
                <w:b/>
                <w:bCs/>
                <w:color w:val="000000"/>
                <w:sz w:val="28"/>
                <w:szCs w:val="28"/>
              </w:rPr>
            </w:pPr>
            <w:r w:rsidRPr="0082574F">
              <w:rPr>
                <w:rFonts w:ascii="Times New Roman" w:hAnsi="Times New Roman" w:cs="Times New Roman"/>
                <w:b/>
                <w:bCs/>
                <w:color w:val="000000"/>
                <w:sz w:val="28"/>
                <w:szCs w:val="28"/>
              </w:rPr>
              <w:t> </w:t>
            </w:r>
          </w:p>
        </w:tc>
        <w:tc>
          <w:tcPr>
            <w:tcW w:w="2070" w:type="dxa"/>
            <w:tcBorders>
              <w:top w:val="nil"/>
              <w:left w:val="nil"/>
              <w:bottom w:val="single" w:sz="4" w:space="0" w:color="auto"/>
              <w:right w:val="single" w:sz="4" w:space="0" w:color="auto"/>
            </w:tcBorders>
            <w:shd w:val="clear" w:color="000000" w:fill="FFFFFF"/>
            <w:vAlign w:val="center"/>
            <w:hideMark/>
          </w:tcPr>
          <w:p w:rsidR="00F6616D" w:rsidRPr="0082574F" w:rsidRDefault="00F6616D" w:rsidP="00D238DC">
            <w:pPr>
              <w:jc w:val="right"/>
              <w:rPr>
                <w:rFonts w:ascii="Times New Roman" w:hAnsi="Times New Roman" w:cs="Times New Roman"/>
                <w:b/>
                <w:bCs/>
                <w:color w:val="000000"/>
                <w:sz w:val="28"/>
                <w:szCs w:val="28"/>
              </w:rPr>
            </w:pPr>
            <w:r w:rsidRPr="0082574F">
              <w:rPr>
                <w:rFonts w:ascii="Times New Roman" w:hAnsi="Times New Roman" w:cs="Times New Roman"/>
                <w:b/>
                <w:bCs/>
                <w:color w:val="000000"/>
                <w:sz w:val="28"/>
                <w:szCs w:val="28"/>
              </w:rPr>
              <w:t> </w:t>
            </w:r>
          </w:p>
        </w:tc>
        <w:tc>
          <w:tcPr>
            <w:tcW w:w="1080" w:type="dxa"/>
            <w:tcBorders>
              <w:top w:val="nil"/>
              <w:left w:val="nil"/>
              <w:bottom w:val="single" w:sz="4" w:space="0" w:color="auto"/>
              <w:right w:val="single" w:sz="4" w:space="0" w:color="auto"/>
            </w:tcBorders>
            <w:shd w:val="clear" w:color="000000" w:fill="FFFFFF"/>
            <w:vAlign w:val="center"/>
            <w:hideMark/>
          </w:tcPr>
          <w:p w:rsidR="00F6616D" w:rsidRPr="0082574F" w:rsidRDefault="00F6616D" w:rsidP="00D238DC">
            <w:pPr>
              <w:jc w:val="center"/>
              <w:rPr>
                <w:rFonts w:ascii="Times New Roman" w:hAnsi="Times New Roman" w:cs="Times New Roman"/>
                <w:b/>
                <w:bCs/>
                <w:color w:val="000000"/>
                <w:sz w:val="28"/>
                <w:szCs w:val="28"/>
              </w:rPr>
            </w:pPr>
            <w:r w:rsidRPr="0082574F">
              <w:rPr>
                <w:rFonts w:ascii="Times New Roman" w:hAnsi="Times New Roman" w:cs="Times New Roman"/>
                <w:b/>
                <w:bCs/>
                <w:color w:val="000000"/>
                <w:sz w:val="28"/>
                <w:szCs w:val="28"/>
              </w:rPr>
              <w:t> </w:t>
            </w:r>
          </w:p>
        </w:tc>
      </w:tr>
      <w:tr w:rsidR="00F6616D" w:rsidRPr="0082574F" w:rsidTr="00216BEF">
        <w:trPr>
          <w:trHeight w:val="1575"/>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F6616D" w:rsidRPr="0082574F" w:rsidRDefault="00F6616D" w:rsidP="00D238DC">
            <w:pPr>
              <w:jc w:val="center"/>
              <w:rPr>
                <w:rFonts w:ascii="Times New Roman" w:hAnsi="Times New Roman" w:cs="Times New Roman"/>
                <w:sz w:val="28"/>
                <w:szCs w:val="28"/>
              </w:rPr>
            </w:pPr>
            <w:r w:rsidRPr="0082574F">
              <w:rPr>
                <w:rFonts w:ascii="Times New Roman" w:hAnsi="Times New Roman" w:cs="Times New Roman"/>
                <w:sz w:val="28"/>
                <w:szCs w:val="28"/>
              </w:rPr>
              <w:t>-</w:t>
            </w:r>
          </w:p>
        </w:tc>
        <w:tc>
          <w:tcPr>
            <w:tcW w:w="3820" w:type="dxa"/>
            <w:tcBorders>
              <w:top w:val="nil"/>
              <w:left w:val="nil"/>
              <w:bottom w:val="single" w:sz="4" w:space="0" w:color="auto"/>
              <w:right w:val="single" w:sz="4" w:space="0" w:color="auto"/>
            </w:tcBorders>
            <w:shd w:val="clear" w:color="000000" w:fill="FFFFFF"/>
            <w:vAlign w:val="center"/>
            <w:hideMark/>
          </w:tcPr>
          <w:p w:rsidR="00F6616D" w:rsidRPr="0082574F" w:rsidRDefault="00F6616D" w:rsidP="00D238DC">
            <w:pPr>
              <w:rPr>
                <w:rFonts w:ascii="Times New Roman" w:hAnsi="Times New Roman" w:cs="Times New Roman"/>
                <w:sz w:val="28"/>
                <w:szCs w:val="28"/>
              </w:rPr>
            </w:pPr>
            <w:r w:rsidRPr="0082574F">
              <w:rPr>
                <w:rFonts w:ascii="Times New Roman" w:hAnsi="Times New Roman" w:cs="Times New Roman"/>
                <w:sz w:val="28"/>
                <w:szCs w:val="28"/>
              </w:rPr>
              <w:t xml:space="preserve">Trường Tiểu học Hàm Nghi, TP Đông Hà. Hạng mục: Nhà hiệu bộ </w:t>
            </w:r>
          </w:p>
        </w:tc>
        <w:tc>
          <w:tcPr>
            <w:tcW w:w="1640" w:type="dxa"/>
            <w:tcBorders>
              <w:top w:val="nil"/>
              <w:left w:val="nil"/>
              <w:bottom w:val="single" w:sz="4" w:space="0" w:color="auto"/>
              <w:right w:val="single" w:sz="4" w:space="0" w:color="auto"/>
            </w:tcBorders>
            <w:shd w:val="clear" w:color="000000" w:fill="FFFFFF"/>
            <w:vAlign w:val="center"/>
            <w:hideMark/>
          </w:tcPr>
          <w:p w:rsidR="00F6616D" w:rsidRPr="0082574F" w:rsidRDefault="00F6616D" w:rsidP="00D238DC">
            <w:pPr>
              <w:jc w:val="center"/>
              <w:rPr>
                <w:rFonts w:ascii="Times New Roman" w:hAnsi="Times New Roman" w:cs="Times New Roman"/>
                <w:sz w:val="28"/>
                <w:szCs w:val="28"/>
              </w:rPr>
            </w:pPr>
            <w:r w:rsidRPr="0082574F">
              <w:rPr>
                <w:rFonts w:ascii="Times New Roman" w:hAnsi="Times New Roman" w:cs="Times New Roman"/>
                <w:sz w:val="28"/>
                <w:szCs w:val="28"/>
              </w:rPr>
              <w:t>Trường Tiểu học Hàm Nghi</w:t>
            </w:r>
          </w:p>
        </w:tc>
        <w:tc>
          <w:tcPr>
            <w:tcW w:w="2061" w:type="dxa"/>
            <w:tcBorders>
              <w:top w:val="nil"/>
              <w:left w:val="nil"/>
              <w:bottom w:val="single" w:sz="4" w:space="0" w:color="auto"/>
              <w:right w:val="single" w:sz="4" w:space="0" w:color="auto"/>
            </w:tcBorders>
            <w:shd w:val="clear" w:color="000000" w:fill="FFFFFF"/>
            <w:vAlign w:val="center"/>
            <w:hideMark/>
          </w:tcPr>
          <w:p w:rsidR="00F6616D" w:rsidRPr="0082574F" w:rsidRDefault="00F6616D" w:rsidP="00D238DC">
            <w:pPr>
              <w:jc w:val="right"/>
              <w:rPr>
                <w:rFonts w:ascii="Times New Roman" w:hAnsi="Times New Roman" w:cs="Times New Roman"/>
                <w:color w:val="000000"/>
                <w:sz w:val="28"/>
                <w:szCs w:val="28"/>
              </w:rPr>
            </w:pPr>
            <w:r w:rsidRPr="0082574F">
              <w:rPr>
                <w:rFonts w:ascii="Times New Roman" w:hAnsi="Times New Roman" w:cs="Times New Roman"/>
                <w:color w:val="000000"/>
                <w:sz w:val="28"/>
                <w:szCs w:val="28"/>
              </w:rPr>
              <w:t>165,656</w:t>
            </w:r>
          </w:p>
        </w:tc>
        <w:tc>
          <w:tcPr>
            <w:tcW w:w="1417" w:type="dxa"/>
            <w:tcBorders>
              <w:top w:val="nil"/>
              <w:left w:val="nil"/>
              <w:bottom w:val="single" w:sz="4" w:space="0" w:color="auto"/>
              <w:right w:val="single" w:sz="4" w:space="0" w:color="auto"/>
            </w:tcBorders>
            <w:shd w:val="clear" w:color="000000" w:fill="FFFFFF"/>
            <w:vAlign w:val="center"/>
            <w:hideMark/>
          </w:tcPr>
          <w:p w:rsidR="00F6616D" w:rsidRPr="0082574F" w:rsidRDefault="00F6616D" w:rsidP="00D238DC">
            <w:pPr>
              <w:rPr>
                <w:rFonts w:ascii="Times New Roman" w:hAnsi="Times New Roman" w:cs="Times New Roman"/>
                <w:color w:val="000000"/>
                <w:sz w:val="28"/>
                <w:szCs w:val="28"/>
              </w:rPr>
            </w:pPr>
            <w:r w:rsidRPr="0082574F">
              <w:rPr>
                <w:rFonts w:ascii="Times New Roman" w:hAnsi="Times New Roman" w:cs="Times New Roman"/>
                <w:color w:val="000000"/>
                <w:sz w:val="28"/>
                <w:szCs w:val="28"/>
              </w:rPr>
              <w:t> </w:t>
            </w:r>
          </w:p>
        </w:tc>
        <w:tc>
          <w:tcPr>
            <w:tcW w:w="1404" w:type="dxa"/>
            <w:tcBorders>
              <w:top w:val="nil"/>
              <w:left w:val="nil"/>
              <w:bottom w:val="single" w:sz="4" w:space="0" w:color="auto"/>
              <w:right w:val="single" w:sz="4" w:space="0" w:color="auto"/>
            </w:tcBorders>
            <w:shd w:val="clear" w:color="000000" w:fill="FFFFFF"/>
            <w:vAlign w:val="center"/>
            <w:hideMark/>
          </w:tcPr>
          <w:p w:rsidR="00F6616D" w:rsidRPr="0082574F" w:rsidRDefault="00F6616D" w:rsidP="00D238DC">
            <w:pPr>
              <w:jc w:val="right"/>
              <w:rPr>
                <w:rFonts w:ascii="Times New Roman" w:hAnsi="Times New Roman" w:cs="Times New Roman"/>
                <w:color w:val="000000"/>
                <w:sz w:val="28"/>
                <w:szCs w:val="28"/>
              </w:rPr>
            </w:pPr>
            <w:r w:rsidRPr="0082574F">
              <w:rPr>
                <w:rFonts w:ascii="Times New Roman" w:hAnsi="Times New Roman" w:cs="Times New Roman"/>
                <w:color w:val="000000"/>
                <w:sz w:val="28"/>
                <w:szCs w:val="28"/>
              </w:rPr>
              <w:t>165,656</w:t>
            </w:r>
          </w:p>
        </w:tc>
        <w:tc>
          <w:tcPr>
            <w:tcW w:w="2070" w:type="dxa"/>
            <w:tcBorders>
              <w:top w:val="nil"/>
              <w:left w:val="nil"/>
              <w:bottom w:val="single" w:sz="4" w:space="0" w:color="auto"/>
              <w:right w:val="single" w:sz="4" w:space="0" w:color="auto"/>
            </w:tcBorders>
            <w:shd w:val="clear" w:color="000000" w:fill="FFFFFF"/>
            <w:vAlign w:val="center"/>
            <w:hideMark/>
          </w:tcPr>
          <w:p w:rsidR="00F6616D" w:rsidRPr="0082574F" w:rsidRDefault="00F6616D" w:rsidP="00D238DC">
            <w:pPr>
              <w:jc w:val="right"/>
              <w:rPr>
                <w:rFonts w:ascii="Times New Roman" w:hAnsi="Times New Roman" w:cs="Times New Roman"/>
                <w:color w:val="000000"/>
                <w:sz w:val="28"/>
                <w:szCs w:val="28"/>
              </w:rPr>
            </w:pPr>
            <w:r w:rsidRPr="0082574F">
              <w:rPr>
                <w:rFonts w:ascii="Times New Roman" w:hAnsi="Times New Roman" w:cs="Times New Roman"/>
                <w:color w:val="000000"/>
                <w:sz w:val="28"/>
                <w:szCs w:val="28"/>
              </w:rPr>
              <w:t>0</w:t>
            </w:r>
          </w:p>
        </w:tc>
        <w:tc>
          <w:tcPr>
            <w:tcW w:w="1080" w:type="dxa"/>
            <w:tcBorders>
              <w:top w:val="nil"/>
              <w:left w:val="nil"/>
              <w:bottom w:val="single" w:sz="4" w:space="0" w:color="auto"/>
              <w:right w:val="single" w:sz="4" w:space="0" w:color="auto"/>
            </w:tcBorders>
            <w:shd w:val="clear" w:color="000000" w:fill="FFFFFF"/>
            <w:vAlign w:val="center"/>
            <w:hideMark/>
          </w:tcPr>
          <w:p w:rsidR="00F6616D" w:rsidRPr="0082574F" w:rsidRDefault="00F6616D" w:rsidP="00D238DC">
            <w:pPr>
              <w:rPr>
                <w:rFonts w:ascii="Times New Roman" w:hAnsi="Times New Roman" w:cs="Times New Roman"/>
                <w:color w:val="000000"/>
                <w:sz w:val="28"/>
                <w:szCs w:val="28"/>
              </w:rPr>
            </w:pPr>
            <w:r w:rsidRPr="0082574F">
              <w:rPr>
                <w:rFonts w:ascii="Times New Roman" w:hAnsi="Times New Roman" w:cs="Times New Roman"/>
                <w:color w:val="000000"/>
                <w:sz w:val="28"/>
                <w:szCs w:val="28"/>
              </w:rPr>
              <w:t> </w:t>
            </w:r>
          </w:p>
        </w:tc>
      </w:tr>
      <w:tr w:rsidR="00F6616D" w:rsidRPr="0082574F" w:rsidTr="00216BEF">
        <w:trPr>
          <w:trHeight w:val="315"/>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F6616D" w:rsidRPr="0082574F" w:rsidRDefault="00F6616D" w:rsidP="00D238DC">
            <w:pPr>
              <w:jc w:val="center"/>
              <w:rPr>
                <w:rFonts w:ascii="Times New Roman" w:hAnsi="Times New Roman" w:cs="Times New Roman"/>
                <w:b/>
                <w:bCs/>
                <w:sz w:val="28"/>
                <w:szCs w:val="28"/>
              </w:rPr>
            </w:pPr>
            <w:r w:rsidRPr="0082574F">
              <w:rPr>
                <w:rFonts w:ascii="Times New Roman" w:hAnsi="Times New Roman" w:cs="Times New Roman"/>
                <w:b/>
                <w:bCs/>
                <w:sz w:val="28"/>
                <w:szCs w:val="28"/>
              </w:rPr>
              <w:t>*</w:t>
            </w:r>
          </w:p>
        </w:tc>
        <w:tc>
          <w:tcPr>
            <w:tcW w:w="3820" w:type="dxa"/>
            <w:tcBorders>
              <w:top w:val="nil"/>
              <w:left w:val="nil"/>
              <w:bottom w:val="single" w:sz="4" w:space="0" w:color="auto"/>
              <w:right w:val="single" w:sz="4" w:space="0" w:color="auto"/>
            </w:tcBorders>
            <w:shd w:val="clear" w:color="000000" w:fill="FFFFFF"/>
            <w:vAlign w:val="center"/>
            <w:hideMark/>
          </w:tcPr>
          <w:p w:rsidR="00F6616D" w:rsidRPr="0082574F" w:rsidRDefault="00F6616D" w:rsidP="00D238DC">
            <w:pPr>
              <w:rPr>
                <w:rFonts w:ascii="Times New Roman" w:hAnsi="Times New Roman" w:cs="Times New Roman"/>
                <w:b/>
                <w:bCs/>
                <w:sz w:val="28"/>
                <w:szCs w:val="28"/>
              </w:rPr>
            </w:pPr>
            <w:r w:rsidRPr="0082574F">
              <w:rPr>
                <w:rFonts w:ascii="Times New Roman" w:hAnsi="Times New Roman" w:cs="Times New Roman"/>
                <w:b/>
                <w:bCs/>
                <w:sz w:val="28"/>
                <w:szCs w:val="28"/>
              </w:rPr>
              <w:t>Các dự án tăng vốn</w:t>
            </w:r>
          </w:p>
        </w:tc>
        <w:tc>
          <w:tcPr>
            <w:tcW w:w="1640" w:type="dxa"/>
            <w:tcBorders>
              <w:top w:val="nil"/>
              <w:left w:val="nil"/>
              <w:bottom w:val="single" w:sz="4" w:space="0" w:color="auto"/>
              <w:right w:val="single" w:sz="4" w:space="0" w:color="auto"/>
            </w:tcBorders>
            <w:shd w:val="clear" w:color="000000" w:fill="FFFFFF"/>
            <w:vAlign w:val="center"/>
            <w:hideMark/>
          </w:tcPr>
          <w:p w:rsidR="00F6616D" w:rsidRPr="0082574F" w:rsidRDefault="00F6616D" w:rsidP="00D238DC">
            <w:pPr>
              <w:rPr>
                <w:rFonts w:ascii="Times New Roman" w:hAnsi="Times New Roman" w:cs="Times New Roman"/>
                <w:b/>
                <w:bCs/>
                <w:sz w:val="28"/>
                <w:szCs w:val="28"/>
              </w:rPr>
            </w:pPr>
            <w:r w:rsidRPr="0082574F">
              <w:rPr>
                <w:rFonts w:ascii="Times New Roman" w:hAnsi="Times New Roman" w:cs="Times New Roman"/>
                <w:b/>
                <w:bCs/>
                <w:sz w:val="28"/>
                <w:szCs w:val="28"/>
              </w:rPr>
              <w:t> </w:t>
            </w:r>
          </w:p>
        </w:tc>
        <w:tc>
          <w:tcPr>
            <w:tcW w:w="2061" w:type="dxa"/>
            <w:tcBorders>
              <w:top w:val="nil"/>
              <w:left w:val="nil"/>
              <w:bottom w:val="single" w:sz="4" w:space="0" w:color="auto"/>
              <w:right w:val="single" w:sz="4" w:space="0" w:color="auto"/>
            </w:tcBorders>
            <w:shd w:val="clear" w:color="000000" w:fill="FFFFFF"/>
            <w:vAlign w:val="center"/>
            <w:hideMark/>
          </w:tcPr>
          <w:p w:rsidR="00F6616D" w:rsidRPr="0082574F" w:rsidRDefault="00F6616D" w:rsidP="00D238DC">
            <w:pPr>
              <w:jc w:val="right"/>
              <w:rPr>
                <w:rFonts w:ascii="Times New Roman" w:hAnsi="Times New Roman" w:cs="Times New Roman"/>
                <w:b/>
                <w:bCs/>
                <w:sz w:val="28"/>
                <w:szCs w:val="28"/>
              </w:rPr>
            </w:pPr>
            <w:r w:rsidRPr="0082574F">
              <w:rPr>
                <w:rFonts w:ascii="Times New Roman" w:hAnsi="Times New Roman" w:cs="Times New Roman"/>
                <w:b/>
                <w:bCs/>
                <w:sz w:val="28"/>
                <w:szCs w:val="28"/>
              </w:rPr>
              <w:t> </w:t>
            </w:r>
          </w:p>
        </w:tc>
        <w:tc>
          <w:tcPr>
            <w:tcW w:w="1417" w:type="dxa"/>
            <w:tcBorders>
              <w:top w:val="nil"/>
              <w:left w:val="nil"/>
              <w:bottom w:val="single" w:sz="4" w:space="0" w:color="auto"/>
              <w:right w:val="single" w:sz="4" w:space="0" w:color="auto"/>
            </w:tcBorders>
            <w:shd w:val="clear" w:color="000000" w:fill="FFFFFF"/>
            <w:vAlign w:val="center"/>
            <w:hideMark/>
          </w:tcPr>
          <w:p w:rsidR="00F6616D" w:rsidRPr="0082574F" w:rsidRDefault="00F6616D" w:rsidP="00D238DC">
            <w:pPr>
              <w:rPr>
                <w:rFonts w:ascii="Times New Roman" w:hAnsi="Times New Roman" w:cs="Times New Roman"/>
                <w:b/>
                <w:bCs/>
                <w:color w:val="000000"/>
                <w:sz w:val="28"/>
                <w:szCs w:val="28"/>
              </w:rPr>
            </w:pPr>
            <w:r w:rsidRPr="0082574F">
              <w:rPr>
                <w:rFonts w:ascii="Times New Roman" w:hAnsi="Times New Roman" w:cs="Times New Roman"/>
                <w:b/>
                <w:bCs/>
                <w:color w:val="000000"/>
                <w:sz w:val="28"/>
                <w:szCs w:val="28"/>
              </w:rPr>
              <w:t> </w:t>
            </w:r>
          </w:p>
        </w:tc>
        <w:tc>
          <w:tcPr>
            <w:tcW w:w="1404" w:type="dxa"/>
            <w:tcBorders>
              <w:top w:val="nil"/>
              <w:left w:val="nil"/>
              <w:bottom w:val="single" w:sz="4" w:space="0" w:color="auto"/>
              <w:right w:val="single" w:sz="4" w:space="0" w:color="auto"/>
            </w:tcBorders>
            <w:shd w:val="clear" w:color="000000" w:fill="FFFFFF"/>
            <w:vAlign w:val="center"/>
            <w:hideMark/>
          </w:tcPr>
          <w:p w:rsidR="00F6616D" w:rsidRPr="0082574F" w:rsidRDefault="00F6616D" w:rsidP="00D238DC">
            <w:pPr>
              <w:rPr>
                <w:rFonts w:ascii="Times New Roman" w:hAnsi="Times New Roman" w:cs="Times New Roman"/>
                <w:b/>
                <w:bCs/>
                <w:color w:val="000000"/>
                <w:sz w:val="28"/>
                <w:szCs w:val="28"/>
              </w:rPr>
            </w:pPr>
            <w:r w:rsidRPr="0082574F">
              <w:rPr>
                <w:rFonts w:ascii="Times New Roman" w:hAnsi="Times New Roman" w:cs="Times New Roman"/>
                <w:b/>
                <w:bCs/>
                <w:color w:val="000000"/>
                <w:sz w:val="28"/>
                <w:szCs w:val="28"/>
              </w:rPr>
              <w:t> </w:t>
            </w:r>
          </w:p>
        </w:tc>
        <w:tc>
          <w:tcPr>
            <w:tcW w:w="2070" w:type="dxa"/>
            <w:tcBorders>
              <w:top w:val="nil"/>
              <w:left w:val="nil"/>
              <w:bottom w:val="single" w:sz="4" w:space="0" w:color="auto"/>
              <w:right w:val="single" w:sz="4" w:space="0" w:color="auto"/>
            </w:tcBorders>
            <w:shd w:val="clear" w:color="000000" w:fill="FFFFFF"/>
            <w:vAlign w:val="center"/>
            <w:hideMark/>
          </w:tcPr>
          <w:p w:rsidR="00F6616D" w:rsidRPr="0082574F" w:rsidRDefault="00F6616D" w:rsidP="00D238DC">
            <w:pPr>
              <w:rPr>
                <w:rFonts w:ascii="Times New Roman" w:hAnsi="Times New Roman" w:cs="Times New Roman"/>
                <w:b/>
                <w:bCs/>
                <w:color w:val="000000"/>
                <w:sz w:val="28"/>
                <w:szCs w:val="28"/>
              </w:rPr>
            </w:pPr>
            <w:r w:rsidRPr="0082574F">
              <w:rPr>
                <w:rFonts w:ascii="Times New Roman" w:hAnsi="Times New Roman" w:cs="Times New Roman"/>
                <w:b/>
                <w:bCs/>
                <w:color w:val="000000"/>
                <w:sz w:val="28"/>
                <w:szCs w:val="28"/>
              </w:rPr>
              <w:t> </w:t>
            </w:r>
          </w:p>
        </w:tc>
        <w:tc>
          <w:tcPr>
            <w:tcW w:w="1080" w:type="dxa"/>
            <w:tcBorders>
              <w:top w:val="nil"/>
              <w:left w:val="nil"/>
              <w:bottom w:val="single" w:sz="4" w:space="0" w:color="auto"/>
              <w:right w:val="single" w:sz="4" w:space="0" w:color="auto"/>
            </w:tcBorders>
            <w:shd w:val="clear" w:color="000000" w:fill="FFFFFF"/>
            <w:vAlign w:val="center"/>
            <w:hideMark/>
          </w:tcPr>
          <w:p w:rsidR="00F6616D" w:rsidRPr="0082574F" w:rsidRDefault="00F6616D" w:rsidP="00D238DC">
            <w:pPr>
              <w:rPr>
                <w:rFonts w:ascii="Times New Roman" w:hAnsi="Times New Roman" w:cs="Times New Roman"/>
                <w:b/>
                <w:bCs/>
                <w:color w:val="000000"/>
                <w:sz w:val="28"/>
                <w:szCs w:val="28"/>
              </w:rPr>
            </w:pPr>
            <w:r w:rsidRPr="0082574F">
              <w:rPr>
                <w:rFonts w:ascii="Times New Roman" w:hAnsi="Times New Roman" w:cs="Times New Roman"/>
                <w:b/>
                <w:bCs/>
                <w:color w:val="000000"/>
                <w:sz w:val="28"/>
                <w:szCs w:val="28"/>
              </w:rPr>
              <w:t> </w:t>
            </w:r>
          </w:p>
        </w:tc>
      </w:tr>
      <w:tr w:rsidR="00F6616D" w:rsidRPr="0082574F" w:rsidTr="00216BEF">
        <w:trPr>
          <w:trHeight w:val="1890"/>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F6616D" w:rsidRPr="0082574F" w:rsidRDefault="00F6616D" w:rsidP="00D238DC">
            <w:pPr>
              <w:jc w:val="center"/>
              <w:rPr>
                <w:rFonts w:ascii="Times New Roman" w:hAnsi="Times New Roman" w:cs="Times New Roman"/>
                <w:sz w:val="28"/>
                <w:szCs w:val="28"/>
              </w:rPr>
            </w:pPr>
            <w:r w:rsidRPr="0082574F">
              <w:rPr>
                <w:rFonts w:ascii="Times New Roman" w:hAnsi="Times New Roman" w:cs="Times New Roman"/>
                <w:sz w:val="28"/>
                <w:szCs w:val="28"/>
              </w:rPr>
              <w:t>-</w:t>
            </w:r>
          </w:p>
        </w:tc>
        <w:tc>
          <w:tcPr>
            <w:tcW w:w="3820" w:type="dxa"/>
            <w:tcBorders>
              <w:top w:val="nil"/>
              <w:left w:val="nil"/>
              <w:bottom w:val="single" w:sz="4" w:space="0" w:color="auto"/>
              <w:right w:val="single" w:sz="4" w:space="0" w:color="auto"/>
            </w:tcBorders>
            <w:shd w:val="clear" w:color="000000" w:fill="FFFFFF"/>
            <w:vAlign w:val="center"/>
            <w:hideMark/>
          </w:tcPr>
          <w:p w:rsidR="00F6616D" w:rsidRPr="0082574F" w:rsidRDefault="00F6616D" w:rsidP="00216BEF">
            <w:pPr>
              <w:rPr>
                <w:rFonts w:ascii="Times New Roman" w:hAnsi="Times New Roman" w:cs="Times New Roman"/>
                <w:sz w:val="28"/>
                <w:szCs w:val="28"/>
              </w:rPr>
            </w:pPr>
            <w:r w:rsidRPr="0082574F">
              <w:rPr>
                <w:rFonts w:ascii="Times New Roman" w:hAnsi="Times New Roman" w:cs="Times New Roman"/>
                <w:sz w:val="28"/>
                <w:szCs w:val="28"/>
              </w:rPr>
              <w:t>Cải tạo, nâng cấp Bệnh viện chuyên khoa Lao và Bệnh phổi; hạng mục: Xây mới khoa điều trị dịch bệnh nguy hiểm, nhà cầu nối và cải tạo sửa ch</w:t>
            </w:r>
            <w:r w:rsidR="00216BEF">
              <w:rPr>
                <w:rFonts w:ascii="Times New Roman" w:hAnsi="Times New Roman" w:cs="Times New Roman"/>
                <w:sz w:val="28"/>
                <w:szCs w:val="28"/>
                <w:lang w:val="en-US"/>
              </w:rPr>
              <w:t>ữ</w:t>
            </w:r>
            <w:r w:rsidRPr="0082574F">
              <w:rPr>
                <w:rFonts w:ascii="Times New Roman" w:hAnsi="Times New Roman" w:cs="Times New Roman"/>
                <w:sz w:val="28"/>
                <w:szCs w:val="28"/>
              </w:rPr>
              <w:t>a một số hạng mục khác</w:t>
            </w:r>
          </w:p>
        </w:tc>
        <w:tc>
          <w:tcPr>
            <w:tcW w:w="1640" w:type="dxa"/>
            <w:tcBorders>
              <w:top w:val="nil"/>
              <w:left w:val="nil"/>
              <w:bottom w:val="single" w:sz="4" w:space="0" w:color="auto"/>
              <w:right w:val="single" w:sz="4" w:space="0" w:color="auto"/>
            </w:tcBorders>
            <w:shd w:val="clear" w:color="000000" w:fill="FFFFFF"/>
            <w:vAlign w:val="center"/>
            <w:hideMark/>
          </w:tcPr>
          <w:p w:rsidR="00F6616D" w:rsidRPr="0082574F" w:rsidRDefault="00F6616D" w:rsidP="00D238DC">
            <w:pPr>
              <w:jc w:val="center"/>
              <w:rPr>
                <w:rFonts w:ascii="Times New Roman" w:hAnsi="Times New Roman" w:cs="Times New Roman"/>
                <w:sz w:val="28"/>
                <w:szCs w:val="28"/>
              </w:rPr>
            </w:pPr>
            <w:r w:rsidRPr="0082574F">
              <w:rPr>
                <w:rFonts w:ascii="Times New Roman" w:hAnsi="Times New Roman" w:cs="Times New Roman"/>
                <w:sz w:val="28"/>
                <w:szCs w:val="28"/>
              </w:rPr>
              <w:t>Ban QLDA ĐTXD tỉnh</w:t>
            </w:r>
          </w:p>
        </w:tc>
        <w:tc>
          <w:tcPr>
            <w:tcW w:w="2061" w:type="dxa"/>
            <w:tcBorders>
              <w:top w:val="nil"/>
              <w:left w:val="nil"/>
              <w:bottom w:val="single" w:sz="4" w:space="0" w:color="auto"/>
              <w:right w:val="single" w:sz="4" w:space="0" w:color="auto"/>
            </w:tcBorders>
            <w:shd w:val="clear" w:color="000000" w:fill="FFFFFF"/>
            <w:vAlign w:val="center"/>
            <w:hideMark/>
          </w:tcPr>
          <w:p w:rsidR="00F6616D" w:rsidRPr="0082574F" w:rsidRDefault="00F6616D" w:rsidP="00D238DC">
            <w:pPr>
              <w:jc w:val="right"/>
              <w:rPr>
                <w:rFonts w:ascii="Times New Roman" w:hAnsi="Times New Roman" w:cs="Times New Roman"/>
                <w:b/>
                <w:bCs/>
                <w:sz w:val="28"/>
                <w:szCs w:val="28"/>
              </w:rPr>
            </w:pPr>
            <w:r w:rsidRPr="0082574F">
              <w:rPr>
                <w:rFonts w:ascii="Times New Roman" w:hAnsi="Times New Roman" w:cs="Times New Roman"/>
                <w:b/>
                <w:bCs/>
                <w:sz w:val="28"/>
                <w:szCs w:val="28"/>
              </w:rPr>
              <w:t> </w:t>
            </w:r>
          </w:p>
        </w:tc>
        <w:tc>
          <w:tcPr>
            <w:tcW w:w="1417" w:type="dxa"/>
            <w:tcBorders>
              <w:top w:val="nil"/>
              <w:left w:val="nil"/>
              <w:bottom w:val="single" w:sz="4" w:space="0" w:color="auto"/>
              <w:right w:val="single" w:sz="4" w:space="0" w:color="auto"/>
            </w:tcBorders>
            <w:shd w:val="clear" w:color="000000" w:fill="FFFFFF"/>
            <w:vAlign w:val="center"/>
            <w:hideMark/>
          </w:tcPr>
          <w:p w:rsidR="00F6616D" w:rsidRPr="0082574F" w:rsidRDefault="00F6616D" w:rsidP="00D238DC">
            <w:pPr>
              <w:jc w:val="right"/>
              <w:rPr>
                <w:rFonts w:ascii="Times New Roman" w:hAnsi="Times New Roman" w:cs="Times New Roman"/>
                <w:color w:val="000000"/>
                <w:sz w:val="28"/>
                <w:szCs w:val="28"/>
              </w:rPr>
            </w:pPr>
            <w:r w:rsidRPr="0082574F">
              <w:rPr>
                <w:rFonts w:ascii="Times New Roman" w:hAnsi="Times New Roman" w:cs="Times New Roman"/>
                <w:color w:val="000000"/>
                <w:sz w:val="28"/>
                <w:szCs w:val="28"/>
              </w:rPr>
              <w:t>165,656</w:t>
            </w:r>
          </w:p>
        </w:tc>
        <w:tc>
          <w:tcPr>
            <w:tcW w:w="1404" w:type="dxa"/>
            <w:tcBorders>
              <w:top w:val="nil"/>
              <w:left w:val="nil"/>
              <w:bottom w:val="single" w:sz="4" w:space="0" w:color="auto"/>
              <w:right w:val="single" w:sz="4" w:space="0" w:color="auto"/>
            </w:tcBorders>
            <w:shd w:val="clear" w:color="000000" w:fill="FFFFFF"/>
            <w:vAlign w:val="center"/>
            <w:hideMark/>
          </w:tcPr>
          <w:p w:rsidR="00F6616D" w:rsidRPr="0082574F" w:rsidRDefault="00F6616D" w:rsidP="00D238DC">
            <w:pPr>
              <w:rPr>
                <w:rFonts w:ascii="Times New Roman" w:hAnsi="Times New Roman" w:cs="Times New Roman"/>
                <w:b/>
                <w:bCs/>
                <w:color w:val="000000"/>
                <w:sz w:val="28"/>
                <w:szCs w:val="28"/>
              </w:rPr>
            </w:pPr>
            <w:r w:rsidRPr="0082574F">
              <w:rPr>
                <w:rFonts w:ascii="Times New Roman" w:hAnsi="Times New Roman" w:cs="Times New Roman"/>
                <w:b/>
                <w:bCs/>
                <w:color w:val="000000"/>
                <w:sz w:val="28"/>
                <w:szCs w:val="28"/>
              </w:rPr>
              <w:t> </w:t>
            </w:r>
          </w:p>
        </w:tc>
        <w:tc>
          <w:tcPr>
            <w:tcW w:w="2070" w:type="dxa"/>
            <w:tcBorders>
              <w:top w:val="nil"/>
              <w:left w:val="nil"/>
              <w:bottom w:val="single" w:sz="4" w:space="0" w:color="auto"/>
              <w:right w:val="single" w:sz="4" w:space="0" w:color="auto"/>
            </w:tcBorders>
            <w:shd w:val="clear" w:color="000000" w:fill="FFFFFF"/>
            <w:vAlign w:val="center"/>
            <w:hideMark/>
          </w:tcPr>
          <w:p w:rsidR="00F6616D" w:rsidRPr="0082574F" w:rsidRDefault="00F6616D" w:rsidP="00D238DC">
            <w:pPr>
              <w:jc w:val="right"/>
              <w:rPr>
                <w:rFonts w:ascii="Times New Roman" w:hAnsi="Times New Roman" w:cs="Times New Roman"/>
                <w:color w:val="000000"/>
                <w:sz w:val="28"/>
                <w:szCs w:val="28"/>
              </w:rPr>
            </w:pPr>
            <w:r w:rsidRPr="0082574F">
              <w:rPr>
                <w:rFonts w:ascii="Times New Roman" w:hAnsi="Times New Roman" w:cs="Times New Roman"/>
                <w:color w:val="000000"/>
                <w:sz w:val="28"/>
                <w:szCs w:val="28"/>
              </w:rPr>
              <w:t>165,656</w:t>
            </w:r>
          </w:p>
        </w:tc>
        <w:tc>
          <w:tcPr>
            <w:tcW w:w="1080" w:type="dxa"/>
            <w:tcBorders>
              <w:top w:val="nil"/>
              <w:left w:val="nil"/>
              <w:bottom w:val="single" w:sz="4" w:space="0" w:color="auto"/>
              <w:right w:val="single" w:sz="4" w:space="0" w:color="auto"/>
            </w:tcBorders>
            <w:shd w:val="clear" w:color="000000" w:fill="FFFFFF"/>
            <w:vAlign w:val="center"/>
            <w:hideMark/>
          </w:tcPr>
          <w:p w:rsidR="00F6616D" w:rsidRPr="0082574F" w:rsidRDefault="00F6616D" w:rsidP="00D238DC">
            <w:pPr>
              <w:rPr>
                <w:rFonts w:ascii="Times New Roman" w:hAnsi="Times New Roman" w:cs="Times New Roman"/>
                <w:b/>
                <w:bCs/>
                <w:color w:val="000000"/>
                <w:sz w:val="28"/>
                <w:szCs w:val="28"/>
              </w:rPr>
            </w:pPr>
            <w:r w:rsidRPr="0082574F">
              <w:rPr>
                <w:rFonts w:ascii="Times New Roman" w:hAnsi="Times New Roman" w:cs="Times New Roman"/>
                <w:b/>
                <w:bCs/>
                <w:color w:val="000000"/>
                <w:sz w:val="28"/>
                <w:szCs w:val="28"/>
              </w:rPr>
              <w:t> </w:t>
            </w:r>
          </w:p>
        </w:tc>
      </w:tr>
    </w:tbl>
    <w:p w:rsidR="00F6616D" w:rsidRPr="0082574F" w:rsidRDefault="00F6616D" w:rsidP="00F6616D">
      <w:pPr>
        <w:pStyle w:val="BodyText3"/>
        <w:spacing w:after="0"/>
        <w:ind w:firstLine="720"/>
        <w:jc w:val="both"/>
        <w:rPr>
          <w:sz w:val="28"/>
          <w:szCs w:val="28"/>
        </w:rPr>
      </w:pPr>
    </w:p>
    <w:sectPr w:rsidR="00F6616D" w:rsidRPr="0082574F" w:rsidSect="0082574F">
      <w:headerReference w:type="default" r:id="rId9"/>
      <w:pgSz w:w="16840" w:h="11907" w:orient="landscape" w:code="9"/>
      <w:pgMar w:top="1701" w:right="1021" w:bottom="1134" w:left="1021"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982" w:rsidRDefault="00214982" w:rsidP="00007E57">
      <w:r>
        <w:separator/>
      </w:r>
    </w:p>
  </w:endnote>
  <w:endnote w:type="continuationSeparator" w:id="0">
    <w:p w:rsidR="00214982" w:rsidRDefault="00214982" w:rsidP="0000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s new roman">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16D" w:rsidRDefault="00F6616D" w:rsidP="00E833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616D" w:rsidRDefault="00F6616D" w:rsidP="00E833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16D" w:rsidRDefault="00F6616D" w:rsidP="00E833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3B8F">
      <w:rPr>
        <w:rStyle w:val="PageNumber"/>
        <w:noProof/>
      </w:rPr>
      <w:t>3</w:t>
    </w:r>
    <w:r>
      <w:rPr>
        <w:rStyle w:val="PageNumber"/>
      </w:rPr>
      <w:fldChar w:fldCharType="end"/>
    </w:r>
  </w:p>
  <w:p w:rsidR="00F6616D" w:rsidRDefault="00F6616D" w:rsidP="00E833E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982" w:rsidRDefault="00214982" w:rsidP="00007E57">
      <w:r>
        <w:separator/>
      </w:r>
    </w:p>
  </w:footnote>
  <w:footnote w:type="continuationSeparator" w:id="0">
    <w:p w:rsidR="00214982" w:rsidRDefault="00214982" w:rsidP="00007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444476"/>
      <w:docPartObj>
        <w:docPartGallery w:val="Page Numbers (Top of Page)"/>
        <w:docPartUnique/>
      </w:docPartObj>
    </w:sdtPr>
    <w:sdtEndPr>
      <w:rPr>
        <w:noProof/>
      </w:rPr>
    </w:sdtEndPr>
    <w:sdtContent>
      <w:p w:rsidR="00007E57" w:rsidRDefault="00827448">
        <w:pPr>
          <w:pStyle w:val="Header"/>
          <w:jc w:val="center"/>
        </w:pPr>
        <w:r>
          <w:fldChar w:fldCharType="begin"/>
        </w:r>
        <w:r w:rsidR="00007E57">
          <w:instrText xml:space="preserve"> PAGE   \* MERGEFORMAT </w:instrText>
        </w:r>
        <w:r>
          <w:fldChar w:fldCharType="separate"/>
        </w:r>
        <w:r w:rsidR="0082574F">
          <w:rPr>
            <w:noProof/>
          </w:rPr>
          <w:t>6</w:t>
        </w:r>
        <w:r>
          <w:rPr>
            <w:noProof/>
          </w:rPr>
          <w:fldChar w:fldCharType="end"/>
        </w:r>
      </w:p>
    </w:sdtContent>
  </w:sdt>
  <w:p w:rsidR="00007E57" w:rsidRDefault="00007E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5DD"/>
    <w:rsid w:val="000036B2"/>
    <w:rsid w:val="000078A2"/>
    <w:rsid w:val="00007E57"/>
    <w:rsid w:val="000322E1"/>
    <w:rsid w:val="00043137"/>
    <w:rsid w:val="000524D0"/>
    <w:rsid w:val="0006124F"/>
    <w:rsid w:val="0006730D"/>
    <w:rsid w:val="000857CF"/>
    <w:rsid w:val="000928E0"/>
    <w:rsid w:val="00093205"/>
    <w:rsid w:val="000A2CE7"/>
    <w:rsid w:val="000B49FF"/>
    <w:rsid w:val="000D524B"/>
    <w:rsid w:val="000D73C5"/>
    <w:rsid w:val="000D7B20"/>
    <w:rsid w:val="000E481D"/>
    <w:rsid w:val="001030B5"/>
    <w:rsid w:val="00113980"/>
    <w:rsid w:val="001229AB"/>
    <w:rsid w:val="0012559D"/>
    <w:rsid w:val="00130494"/>
    <w:rsid w:val="00174531"/>
    <w:rsid w:val="001879DA"/>
    <w:rsid w:val="001A2126"/>
    <w:rsid w:val="001E407F"/>
    <w:rsid w:val="00214982"/>
    <w:rsid w:val="00214C2F"/>
    <w:rsid w:val="00215BF5"/>
    <w:rsid w:val="00216BEF"/>
    <w:rsid w:val="00232476"/>
    <w:rsid w:val="00233AD0"/>
    <w:rsid w:val="002412A2"/>
    <w:rsid w:val="00245AC9"/>
    <w:rsid w:val="00245F50"/>
    <w:rsid w:val="00275E2E"/>
    <w:rsid w:val="002933DF"/>
    <w:rsid w:val="00293FE9"/>
    <w:rsid w:val="002A3A1E"/>
    <w:rsid w:val="002D6505"/>
    <w:rsid w:val="002F3896"/>
    <w:rsid w:val="003258D5"/>
    <w:rsid w:val="00361880"/>
    <w:rsid w:val="00361C13"/>
    <w:rsid w:val="00364888"/>
    <w:rsid w:val="00367BC5"/>
    <w:rsid w:val="003A4891"/>
    <w:rsid w:val="003B0F49"/>
    <w:rsid w:val="003B15DD"/>
    <w:rsid w:val="003C7F84"/>
    <w:rsid w:val="003E3F2F"/>
    <w:rsid w:val="003F17B2"/>
    <w:rsid w:val="00404B3E"/>
    <w:rsid w:val="00411126"/>
    <w:rsid w:val="00414E48"/>
    <w:rsid w:val="004162D9"/>
    <w:rsid w:val="00416E6B"/>
    <w:rsid w:val="0041798F"/>
    <w:rsid w:val="00422923"/>
    <w:rsid w:val="00433EF1"/>
    <w:rsid w:val="00440B17"/>
    <w:rsid w:val="00447D2B"/>
    <w:rsid w:val="0045088F"/>
    <w:rsid w:val="00457C9B"/>
    <w:rsid w:val="00464598"/>
    <w:rsid w:val="004A7D5A"/>
    <w:rsid w:val="004C074F"/>
    <w:rsid w:val="005012D5"/>
    <w:rsid w:val="00511AC3"/>
    <w:rsid w:val="005144A9"/>
    <w:rsid w:val="00545E69"/>
    <w:rsid w:val="00552D61"/>
    <w:rsid w:val="00583B43"/>
    <w:rsid w:val="00587632"/>
    <w:rsid w:val="00587E7B"/>
    <w:rsid w:val="005A6363"/>
    <w:rsid w:val="005E3003"/>
    <w:rsid w:val="00604A84"/>
    <w:rsid w:val="00616697"/>
    <w:rsid w:val="00640F24"/>
    <w:rsid w:val="00644495"/>
    <w:rsid w:val="00652E0E"/>
    <w:rsid w:val="006554C5"/>
    <w:rsid w:val="00657C7B"/>
    <w:rsid w:val="0069337B"/>
    <w:rsid w:val="006960E2"/>
    <w:rsid w:val="006A0DEF"/>
    <w:rsid w:val="006F304F"/>
    <w:rsid w:val="006F58B5"/>
    <w:rsid w:val="00705E07"/>
    <w:rsid w:val="00710419"/>
    <w:rsid w:val="0071692D"/>
    <w:rsid w:val="00732A5B"/>
    <w:rsid w:val="0073672A"/>
    <w:rsid w:val="007367A5"/>
    <w:rsid w:val="00737619"/>
    <w:rsid w:val="00737A4D"/>
    <w:rsid w:val="00767B8A"/>
    <w:rsid w:val="00780297"/>
    <w:rsid w:val="0078113D"/>
    <w:rsid w:val="007B3C2A"/>
    <w:rsid w:val="007B4513"/>
    <w:rsid w:val="007D1B47"/>
    <w:rsid w:val="00804F3E"/>
    <w:rsid w:val="00807E2C"/>
    <w:rsid w:val="00811234"/>
    <w:rsid w:val="0082574F"/>
    <w:rsid w:val="00827448"/>
    <w:rsid w:val="008351C8"/>
    <w:rsid w:val="00840A4C"/>
    <w:rsid w:val="00840EED"/>
    <w:rsid w:val="0084625A"/>
    <w:rsid w:val="0085443D"/>
    <w:rsid w:val="00865F73"/>
    <w:rsid w:val="00884D4A"/>
    <w:rsid w:val="008A4361"/>
    <w:rsid w:val="008B2351"/>
    <w:rsid w:val="008C7993"/>
    <w:rsid w:val="008D509C"/>
    <w:rsid w:val="008E4E63"/>
    <w:rsid w:val="008E6496"/>
    <w:rsid w:val="008F36A5"/>
    <w:rsid w:val="008F493B"/>
    <w:rsid w:val="008F6EEF"/>
    <w:rsid w:val="00904FF5"/>
    <w:rsid w:val="00930E4A"/>
    <w:rsid w:val="00936869"/>
    <w:rsid w:val="0094126A"/>
    <w:rsid w:val="009424C4"/>
    <w:rsid w:val="00952CC3"/>
    <w:rsid w:val="00953B8F"/>
    <w:rsid w:val="00956965"/>
    <w:rsid w:val="00956D82"/>
    <w:rsid w:val="00963937"/>
    <w:rsid w:val="0097146D"/>
    <w:rsid w:val="00974C4F"/>
    <w:rsid w:val="00980DEF"/>
    <w:rsid w:val="009923D1"/>
    <w:rsid w:val="009D1711"/>
    <w:rsid w:val="009D193F"/>
    <w:rsid w:val="009F32BF"/>
    <w:rsid w:val="00A50C7B"/>
    <w:rsid w:val="00A81F1B"/>
    <w:rsid w:val="00A953D3"/>
    <w:rsid w:val="00A97994"/>
    <w:rsid w:val="00AB774B"/>
    <w:rsid w:val="00AC2CF9"/>
    <w:rsid w:val="00AE2BE5"/>
    <w:rsid w:val="00AF35BE"/>
    <w:rsid w:val="00B024D6"/>
    <w:rsid w:val="00B126F0"/>
    <w:rsid w:val="00B21D8D"/>
    <w:rsid w:val="00B220B9"/>
    <w:rsid w:val="00B4293A"/>
    <w:rsid w:val="00B44EB0"/>
    <w:rsid w:val="00B51975"/>
    <w:rsid w:val="00B659D0"/>
    <w:rsid w:val="00B72336"/>
    <w:rsid w:val="00B834E4"/>
    <w:rsid w:val="00B83A20"/>
    <w:rsid w:val="00B9278B"/>
    <w:rsid w:val="00BA2695"/>
    <w:rsid w:val="00BE51B3"/>
    <w:rsid w:val="00BE6BDF"/>
    <w:rsid w:val="00BE7E5F"/>
    <w:rsid w:val="00C01FFB"/>
    <w:rsid w:val="00C03E42"/>
    <w:rsid w:val="00C17B83"/>
    <w:rsid w:val="00C51283"/>
    <w:rsid w:val="00C66771"/>
    <w:rsid w:val="00C72A96"/>
    <w:rsid w:val="00C76F98"/>
    <w:rsid w:val="00C828F3"/>
    <w:rsid w:val="00C93003"/>
    <w:rsid w:val="00CC2194"/>
    <w:rsid w:val="00CC2373"/>
    <w:rsid w:val="00CD3FB8"/>
    <w:rsid w:val="00CE4DB2"/>
    <w:rsid w:val="00CF46AF"/>
    <w:rsid w:val="00D00CE5"/>
    <w:rsid w:val="00D24131"/>
    <w:rsid w:val="00D30A17"/>
    <w:rsid w:val="00D5355E"/>
    <w:rsid w:val="00D56DC0"/>
    <w:rsid w:val="00D72749"/>
    <w:rsid w:val="00D837A9"/>
    <w:rsid w:val="00DB02E8"/>
    <w:rsid w:val="00DB036C"/>
    <w:rsid w:val="00DB479B"/>
    <w:rsid w:val="00DB67B8"/>
    <w:rsid w:val="00DE3FFB"/>
    <w:rsid w:val="00DF66A5"/>
    <w:rsid w:val="00E02D12"/>
    <w:rsid w:val="00E03A66"/>
    <w:rsid w:val="00E12EE6"/>
    <w:rsid w:val="00E13FBF"/>
    <w:rsid w:val="00E159D8"/>
    <w:rsid w:val="00E37C8D"/>
    <w:rsid w:val="00E60249"/>
    <w:rsid w:val="00E64691"/>
    <w:rsid w:val="00E71D64"/>
    <w:rsid w:val="00E942FC"/>
    <w:rsid w:val="00E9630B"/>
    <w:rsid w:val="00EA5A2B"/>
    <w:rsid w:val="00EC283D"/>
    <w:rsid w:val="00ED562B"/>
    <w:rsid w:val="00EE7908"/>
    <w:rsid w:val="00EF3B1E"/>
    <w:rsid w:val="00F01C2C"/>
    <w:rsid w:val="00F07933"/>
    <w:rsid w:val="00F2550F"/>
    <w:rsid w:val="00F32595"/>
    <w:rsid w:val="00F355BE"/>
    <w:rsid w:val="00F53852"/>
    <w:rsid w:val="00F61171"/>
    <w:rsid w:val="00F6616D"/>
    <w:rsid w:val="00F6681F"/>
    <w:rsid w:val="00F91697"/>
    <w:rsid w:val="00FA5B9A"/>
    <w:rsid w:val="00FB015E"/>
    <w:rsid w:val="00FB01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5DD"/>
    <w:pPr>
      <w:spacing w:after="0" w:line="240" w:lineRule="auto"/>
    </w:pPr>
    <w:rPr>
      <w:rFonts w:ascii="Calibri" w:eastAsia="Calibri" w:hAnsi="Calibri" w:cs="Arial"/>
      <w:sz w:val="20"/>
      <w:szCs w:val="20"/>
      <w:lang w:eastAsia="vi-VN"/>
    </w:rPr>
  </w:style>
  <w:style w:type="paragraph" w:styleId="Heading1">
    <w:name w:val="heading 1"/>
    <w:basedOn w:val="Normal"/>
    <w:next w:val="Normal"/>
    <w:link w:val="Heading1Char"/>
    <w:qFormat/>
    <w:rsid w:val="003B15DD"/>
    <w:pPr>
      <w:keepNext/>
      <w:outlineLvl w:val="0"/>
    </w:pPr>
    <w:rPr>
      <w:rFonts w:ascii="VNtimes new roman" w:eastAsia="Times New Roman" w:hAnsi="VNtimes new roman" w:cs="Times New Roman"/>
      <w:i/>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15DD"/>
    <w:rPr>
      <w:rFonts w:ascii="VNtimes new roman" w:eastAsia="Times New Roman" w:hAnsi="VNtimes new roman" w:cs="Times New Roman"/>
      <w:i/>
      <w:sz w:val="24"/>
      <w:szCs w:val="20"/>
      <w:lang w:val="en-US"/>
    </w:rPr>
  </w:style>
  <w:style w:type="paragraph" w:styleId="NormalWeb">
    <w:name w:val="Normal (Web)"/>
    <w:basedOn w:val="Normal"/>
    <w:uiPriority w:val="99"/>
    <w:rsid w:val="003B15DD"/>
    <w:pPr>
      <w:spacing w:before="100" w:beforeAutospacing="1" w:after="100" w:afterAutospacing="1"/>
    </w:pPr>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unhideWhenUsed/>
    <w:rsid w:val="00007E57"/>
    <w:pPr>
      <w:tabs>
        <w:tab w:val="center" w:pos="4513"/>
        <w:tab w:val="right" w:pos="9026"/>
      </w:tabs>
    </w:pPr>
  </w:style>
  <w:style w:type="character" w:customStyle="1" w:styleId="HeaderChar">
    <w:name w:val="Header Char"/>
    <w:basedOn w:val="DefaultParagraphFont"/>
    <w:link w:val="Header"/>
    <w:uiPriority w:val="99"/>
    <w:rsid w:val="00007E57"/>
    <w:rPr>
      <w:rFonts w:ascii="Calibri" w:eastAsia="Calibri" w:hAnsi="Calibri" w:cs="Arial"/>
      <w:sz w:val="20"/>
      <w:szCs w:val="20"/>
      <w:lang w:eastAsia="vi-VN"/>
    </w:rPr>
  </w:style>
  <w:style w:type="paragraph" w:styleId="Footer">
    <w:name w:val="footer"/>
    <w:basedOn w:val="Normal"/>
    <w:link w:val="FooterChar"/>
    <w:uiPriority w:val="99"/>
    <w:unhideWhenUsed/>
    <w:rsid w:val="00007E57"/>
    <w:pPr>
      <w:tabs>
        <w:tab w:val="center" w:pos="4513"/>
        <w:tab w:val="right" w:pos="9026"/>
      </w:tabs>
    </w:pPr>
  </w:style>
  <w:style w:type="character" w:customStyle="1" w:styleId="FooterChar">
    <w:name w:val="Footer Char"/>
    <w:basedOn w:val="DefaultParagraphFont"/>
    <w:link w:val="Footer"/>
    <w:uiPriority w:val="99"/>
    <w:rsid w:val="00007E57"/>
    <w:rPr>
      <w:rFonts w:ascii="Calibri" w:eastAsia="Calibri" w:hAnsi="Calibri" w:cs="Arial"/>
      <w:sz w:val="20"/>
      <w:szCs w:val="20"/>
      <w:lang w:eastAsia="vi-VN"/>
    </w:rPr>
  </w:style>
  <w:style w:type="paragraph" w:styleId="BalloonText">
    <w:name w:val="Balloon Text"/>
    <w:basedOn w:val="Normal"/>
    <w:link w:val="BalloonTextChar"/>
    <w:uiPriority w:val="99"/>
    <w:semiHidden/>
    <w:unhideWhenUsed/>
    <w:rsid w:val="00D30A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A17"/>
    <w:rPr>
      <w:rFonts w:ascii="Segoe UI" w:eastAsia="Calibri" w:hAnsi="Segoe UI" w:cs="Segoe UI"/>
      <w:sz w:val="18"/>
      <w:szCs w:val="18"/>
      <w:lang w:eastAsia="vi-VN"/>
    </w:rPr>
  </w:style>
  <w:style w:type="table" w:styleId="TableGrid">
    <w:name w:val="Table Grid"/>
    <w:basedOn w:val="TableNormal"/>
    <w:uiPriority w:val="39"/>
    <w:rsid w:val="000612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06124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odyText">
    <w:name w:val="Body Text"/>
    <w:basedOn w:val="Normal"/>
    <w:link w:val="BodyTextChar"/>
    <w:rsid w:val="006960E2"/>
    <w:pPr>
      <w:spacing w:after="120"/>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6960E2"/>
    <w:rPr>
      <w:rFonts w:ascii="Times New Roman" w:eastAsia="Times New Roman" w:hAnsi="Times New Roman" w:cs="Times New Roman"/>
      <w:sz w:val="24"/>
      <w:szCs w:val="24"/>
      <w:lang w:val="en-US"/>
    </w:rPr>
  </w:style>
  <w:style w:type="paragraph" w:styleId="BodyText3">
    <w:name w:val="Body Text 3"/>
    <w:basedOn w:val="Normal"/>
    <w:link w:val="BodyText3Char"/>
    <w:rsid w:val="00293FE9"/>
    <w:pPr>
      <w:spacing w:after="120"/>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rsid w:val="00293FE9"/>
    <w:rPr>
      <w:rFonts w:ascii="Times New Roman" w:eastAsia="Times New Roman" w:hAnsi="Times New Roman" w:cs="Times New Roman"/>
      <w:sz w:val="16"/>
      <w:szCs w:val="16"/>
      <w:lang w:val="x-none" w:eastAsia="x-none"/>
    </w:rPr>
  </w:style>
  <w:style w:type="character" w:styleId="PageNumber">
    <w:name w:val="page number"/>
    <w:basedOn w:val="DefaultParagraphFont"/>
    <w:rsid w:val="00F661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5DD"/>
    <w:pPr>
      <w:spacing w:after="0" w:line="240" w:lineRule="auto"/>
    </w:pPr>
    <w:rPr>
      <w:rFonts w:ascii="Calibri" w:eastAsia="Calibri" w:hAnsi="Calibri" w:cs="Arial"/>
      <w:sz w:val="20"/>
      <w:szCs w:val="20"/>
      <w:lang w:eastAsia="vi-VN"/>
    </w:rPr>
  </w:style>
  <w:style w:type="paragraph" w:styleId="Heading1">
    <w:name w:val="heading 1"/>
    <w:basedOn w:val="Normal"/>
    <w:next w:val="Normal"/>
    <w:link w:val="Heading1Char"/>
    <w:qFormat/>
    <w:rsid w:val="003B15DD"/>
    <w:pPr>
      <w:keepNext/>
      <w:outlineLvl w:val="0"/>
    </w:pPr>
    <w:rPr>
      <w:rFonts w:ascii="VNtimes new roman" w:eastAsia="Times New Roman" w:hAnsi="VNtimes new roman" w:cs="Times New Roman"/>
      <w:i/>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15DD"/>
    <w:rPr>
      <w:rFonts w:ascii="VNtimes new roman" w:eastAsia="Times New Roman" w:hAnsi="VNtimes new roman" w:cs="Times New Roman"/>
      <w:i/>
      <w:sz w:val="24"/>
      <w:szCs w:val="20"/>
      <w:lang w:val="en-US"/>
    </w:rPr>
  </w:style>
  <w:style w:type="paragraph" w:styleId="NormalWeb">
    <w:name w:val="Normal (Web)"/>
    <w:basedOn w:val="Normal"/>
    <w:uiPriority w:val="99"/>
    <w:rsid w:val="003B15DD"/>
    <w:pPr>
      <w:spacing w:before="100" w:beforeAutospacing="1" w:after="100" w:afterAutospacing="1"/>
    </w:pPr>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unhideWhenUsed/>
    <w:rsid w:val="00007E57"/>
    <w:pPr>
      <w:tabs>
        <w:tab w:val="center" w:pos="4513"/>
        <w:tab w:val="right" w:pos="9026"/>
      </w:tabs>
    </w:pPr>
  </w:style>
  <w:style w:type="character" w:customStyle="1" w:styleId="HeaderChar">
    <w:name w:val="Header Char"/>
    <w:basedOn w:val="DefaultParagraphFont"/>
    <w:link w:val="Header"/>
    <w:uiPriority w:val="99"/>
    <w:rsid w:val="00007E57"/>
    <w:rPr>
      <w:rFonts w:ascii="Calibri" w:eastAsia="Calibri" w:hAnsi="Calibri" w:cs="Arial"/>
      <w:sz w:val="20"/>
      <w:szCs w:val="20"/>
      <w:lang w:eastAsia="vi-VN"/>
    </w:rPr>
  </w:style>
  <w:style w:type="paragraph" w:styleId="Footer">
    <w:name w:val="footer"/>
    <w:basedOn w:val="Normal"/>
    <w:link w:val="FooterChar"/>
    <w:uiPriority w:val="99"/>
    <w:unhideWhenUsed/>
    <w:rsid w:val="00007E57"/>
    <w:pPr>
      <w:tabs>
        <w:tab w:val="center" w:pos="4513"/>
        <w:tab w:val="right" w:pos="9026"/>
      </w:tabs>
    </w:pPr>
  </w:style>
  <w:style w:type="character" w:customStyle="1" w:styleId="FooterChar">
    <w:name w:val="Footer Char"/>
    <w:basedOn w:val="DefaultParagraphFont"/>
    <w:link w:val="Footer"/>
    <w:uiPriority w:val="99"/>
    <w:rsid w:val="00007E57"/>
    <w:rPr>
      <w:rFonts w:ascii="Calibri" w:eastAsia="Calibri" w:hAnsi="Calibri" w:cs="Arial"/>
      <w:sz w:val="20"/>
      <w:szCs w:val="20"/>
      <w:lang w:eastAsia="vi-VN"/>
    </w:rPr>
  </w:style>
  <w:style w:type="paragraph" w:styleId="BalloonText">
    <w:name w:val="Balloon Text"/>
    <w:basedOn w:val="Normal"/>
    <w:link w:val="BalloonTextChar"/>
    <w:uiPriority w:val="99"/>
    <w:semiHidden/>
    <w:unhideWhenUsed/>
    <w:rsid w:val="00D30A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A17"/>
    <w:rPr>
      <w:rFonts w:ascii="Segoe UI" w:eastAsia="Calibri" w:hAnsi="Segoe UI" w:cs="Segoe UI"/>
      <w:sz w:val="18"/>
      <w:szCs w:val="18"/>
      <w:lang w:eastAsia="vi-VN"/>
    </w:rPr>
  </w:style>
  <w:style w:type="table" w:styleId="TableGrid">
    <w:name w:val="Table Grid"/>
    <w:basedOn w:val="TableNormal"/>
    <w:uiPriority w:val="39"/>
    <w:rsid w:val="000612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06124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odyText">
    <w:name w:val="Body Text"/>
    <w:basedOn w:val="Normal"/>
    <w:link w:val="BodyTextChar"/>
    <w:rsid w:val="006960E2"/>
    <w:pPr>
      <w:spacing w:after="120"/>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6960E2"/>
    <w:rPr>
      <w:rFonts w:ascii="Times New Roman" w:eastAsia="Times New Roman" w:hAnsi="Times New Roman" w:cs="Times New Roman"/>
      <w:sz w:val="24"/>
      <w:szCs w:val="24"/>
      <w:lang w:val="en-US"/>
    </w:rPr>
  </w:style>
  <w:style w:type="paragraph" w:styleId="BodyText3">
    <w:name w:val="Body Text 3"/>
    <w:basedOn w:val="Normal"/>
    <w:link w:val="BodyText3Char"/>
    <w:rsid w:val="00293FE9"/>
    <w:pPr>
      <w:spacing w:after="120"/>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rsid w:val="00293FE9"/>
    <w:rPr>
      <w:rFonts w:ascii="Times New Roman" w:eastAsia="Times New Roman" w:hAnsi="Times New Roman" w:cs="Times New Roman"/>
      <w:sz w:val="16"/>
      <w:szCs w:val="16"/>
      <w:lang w:val="x-none" w:eastAsia="x-none"/>
    </w:rPr>
  </w:style>
  <w:style w:type="character" w:styleId="PageNumber">
    <w:name w:val="page number"/>
    <w:basedOn w:val="DefaultParagraphFont"/>
    <w:rsid w:val="00F66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c:creator>
  <cp:lastModifiedBy>admin</cp:lastModifiedBy>
  <cp:revision>4</cp:revision>
  <cp:lastPrinted>2022-06-22T00:09:00Z</cp:lastPrinted>
  <dcterms:created xsi:type="dcterms:W3CDTF">2023-06-09T09:43:00Z</dcterms:created>
  <dcterms:modified xsi:type="dcterms:W3CDTF">2023-06-14T03:41:00Z</dcterms:modified>
</cp:coreProperties>
</file>