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898"/>
        <w:gridCol w:w="6174"/>
      </w:tblGrid>
      <w:tr w:rsidR="008F55A4">
        <w:tc>
          <w:tcPr>
            <w:tcW w:w="2925" w:type="dxa"/>
            <w:shd w:val="clear" w:color="auto" w:fill="auto"/>
          </w:tcPr>
          <w:p w:rsidR="008F55A4" w:rsidRDefault="00D67DA8">
            <w:pPr>
              <w:pStyle w:val="Heading1"/>
              <w:jc w:val="center"/>
              <w:rPr>
                <w:sz w:val="27"/>
                <w:szCs w:val="27"/>
              </w:rPr>
            </w:pPr>
            <w:r>
              <w:rPr>
                <w:sz w:val="27"/>
                <w:szCs w:val="27"/>
              </w:rPr>
              <w:t>UỶ BAN NHÂN DÂN</w:t>
            </w:r>
          </w:p>
          <w:p w:rsidR="008F55A4" w:rsidRDefault="00D67DA8">
            <w:pPr>
              <w:jc w:val="center"/>
              <w:rPr>
                <w:b/>
              </w:rPr>
            </w:pPr>
            <w:r>
              <w:rPr>
                <w:b/>
                <w:sz w:val="27"/>
                <w:szCs w:val="27"/>
              </w:rPr>
              <w:t>TỈNH QUẢNG TRỊ</w:t>
            </w:r>
          </w:p>
        </w:tc>
        <w:tc>
          <w:tcPr>
            <w:tcW w:w="6255" w:type="dxa"/>
            <w:shd w:val="clear" w:color="auto" w:fill="auto"/>
          </w:tcPr>
          <w:p w:rsidR="008F55A4" w:rsidRDefault="00E23D07">
            <w:pPr>
              <w:pStyle w:val="Heading1"/>
              <w:rPr>
                <w:sz w:val="27"/>
                <w:szCs w:val="27"/>
              </w:rPr>
            </w:pPr>
            <w:r>
              <w:rPr>
                <w:sz w:val="27"/>
                <w:szCs w:val="27"/>
              </w:rPr>
              <w:t xml:space="preserve">    </w:t>
            </w:r>
            <w:r w:rsidR="00D67DA8">
              <w:rPr>
                <w:sz w:val="27"/>
                <w:szCs w:val="27"/>
              </w:rPr>
              <w:t>CỘNG HOÀ XÃ HỘI CHỦ NGHĨA VIỆT NAM</w:t>
            </w:r>
          </w:p>
          <w:p w:rsidR="008F55A4" w:rsidRDefault="00D67DA8">
            <w:pPr>
              <w:jc w:val="center"/>
              <w:rPr>
                <w:b/>
              </w:rPr>
            </w:pPr>
            <w:r>
              <w:rPr>
                <w:b/>
              </w:rPr>
              <w:t>Độc lập - Tự do - Hạnh phúc</w:t>
            </w:r>
          </w:p>
        </w:tc>
      </w:tr>
      <w:tr w:rsidR="008F55A4">
        <w:tc>
          <w:tcPr>
            <w:tcW w:w="2925" w:type="dxa"/>
            <w:shd w:val="clear" w:color="auto" w:fill="auto"/>
          </w:tcPr>
          <w:p w:rsidR="008F55A4" w:rsidRDefault="00D67DA8">
            <w:pPr>
              <w:spacing w:before="120"/>
              <w:jc w:val="center"/>
              <w:rPr>
                <w:b/>
              </w:rPr>
            </w:pPr>
            <w:r>
              <w:rPr>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537845</wp:posOffset>
                      </wp:positionH>
                      <wp:positionV relativeFrom="paragraph">
                        <wp:posOffset>6350</wp:posOffset>
                      </wp:positionV>
                      <wp:extent cx="687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ln>
                            </wps:spPr>
                            <wps:bodyPr/>
                          </wps:wsp>
                        </a:graphicData>
                      </a:graphic>
                    </wp:anchor>
                  </w:drawing>
                </mc:Choice>
                <mc:Fallback>
                  <w:pict>
                    <v:line w14:anchorId="3A3FBEB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35pt,.5pt" to="9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"/>
                  </w:pict>
                </mc:Fallback>
              </mc:AlternateContent>
            </w:r>
            <w:r>
              <w:rPr>
                <w:sz w:val="26"/>
                <w:szCs w:val="26"/>
              </w:rPr>
              <w:t xml:space="preserve">Số: </w:t>
            </w:r>
            <w:r>
              <w:rPr>
                <w:bCs/>
                <w:sz w:val="26"/>
                <w:szCs w:val="26"/>
              </w:rPr>
              <w:t xml:space="preserve">        /TTr-UBND</w:t>
            </w:r>
          </w:p>
        </w:tc>
        <w:tc>
          <w:tcPr>
            <w:tcW w:w="6255" w:type="dxa"/>
            <w:shd w:val="clear" w:color="auto" w:fill="auto"/>
          </w:tcPr>
          <w:p w:rsidR="008F55A4" w:rsidRDefault="00D67DA8">
            <w:pPr>
              <w:spacing w:before="120"/>
              <w:jc w:val="center"/>
              <w:rPr>
                <w:b/>
              </w:rPr>
            </w:pPr>
            <w:r>
              <w:rPr>
                <w:noProof/>
                <w:sz w:val="35"/>
                <w:szCs w:val="27"/>
                <w:lang w:eastAsia="en-US"/>
              </w:rPr>
              <mc:AlternateContent>
                <mc:Choice Requires="wps">
                  <w:drawing>
                    <wp:anchor distT="0" distB="0" distL="114300" distR="114300" simplePos="0" relativeHeight="251660288" behindDoc="0" locked="0" layoutInCell="1" allowOverlap="1">
                      <wp:simplePos x="0" y="0"/>
                      <wp:positionH relativeFrom="column">
                        <wp:posOffset>824230</wp:posOffset>
                      </wp:positionH>
                      <wp:positionV relativeFrom="paragraph">
                        <wp:posOffset>18415</wp:posOffset>
                      </wp:positionV>
                      <wp:extent cx="21558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ln>
                            </wps:spPr>
                            <wps:bodyPr/>
                          </wps:wsp>
                        </a:graphicData>
                      </a:graphic>
                    </wp:anchor>
                  </w:drawing>
                </mc:Choice>
                <mc:Fallback>
                  <w:pict>
                    <v:line w14:anchorId="6D3117C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9pt,1.45pt" to="23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"/>
                  </w:pict>
                </mc:Fallback>
              </mc:AlternateContent>
            </w:r>
            <w:r>
              <w:rPr>
                <w:i/>
                <w:iCs/>
                <w:szCs w:val="26"/>
              </w:rPr>
              <w:t>Quảng Trị, ngày        tháng       năm 2022</w:t>
            </w:r>
          </w:p>
        </w:tc>
      </w:tr>
    </w:tbl>
    <w:p w:rsidR="008F55A4" w:rsidRDefault="008F55A4">
      <w:pPr>
        <w:jc w:val="center"/>
        <w:rPr>
          <w:b/>
        </w:rPr>
      </w:pPr>
    </w:p>
    <w:p w:rsidR="008F55A4" w:rsidRDefault="00D67DA8">
      <w:pPr>
        <w:jc w:val="center"/>
        <w:rPr>
          <w:b/>
        </w:rPr>
      </w:pPr>
      <w:r>
        <w:rPr>
          <w:b/>
        </w:rPr>
        <w:t>TỜ TRÌNH</w:t>
      </w:r>
    </w:p>
    <w:p w:rsidR="008F55A4" w:rsidRDefault="002A0532">
      <w:pPr>
        <w:jc w:val="center"/>
      </w:pPr>
      <w:r w:rsidRPr="002A0532">
        <w:rPr>
          <w:b/>
        </w:rPr>
        <w:t>Dự thảo Nghị quyết của HĐND tỉnh Quy định tỷ lệ số lượng dự án đầu tư xây dựng thực hiện theo cơ chế đặc thù thuộc các Chương trình mục tiêu quốc gia trên địa bàn tỉnh Quảng Trị, giai đoạn 2021- 2025</w:t>
      </w:r>
    </w:p>
    <w:p w:rsidR="008F55A4" w:rsidRDefault="002A0532">
      <w:pPr>
        <w:jc w:val="center"/>
      </w:pPr>
      <w:r>
        <w:rPr>
          <w:b/>
          <w:noProof/>
          <w:sz w:val="26"/>
          <w:szCs w:val="26"/>
          <w:lang w:eastAsia="en-US"/>
        </w:rPr>
        <mc:AlternateContent>
          <mc:Choice Requires="wps">
            <w:drawing>
              <wp:anchor distT="0" distB="0" distL="114300" distR="114300" simplePos="0" relativeHeight="251659264" behindDoc="0" locked="0" layoutInCell="1" allowOverlap="1" wp14:anchorId="4475E340" wp14:editId="799BD594">
                <wp:simplePos x="0" y="0"/>
                <wp:positionH relativeFrom="column">
                  <wp:posOffset>1885950</wp:posOffset>
                </wp:positionH>
                <wp:positionV relativeFrom="paragraph">
                  <wp:posOffset>35560</wp:posOffset>
                </wp:positionV>
                <wp:extent cx="20339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ln>
                      </wps:spPr>
                      <wps:bodyPr/>
                    </wps:wsp>
                  </a:graphicData>
                </a:graphic>
              </wp:anchor>
            </w:drawing>
          </mc:Choice>
          <mc:Fallback>
            <w:pict>
              <v:line w14:anchorId="4D73DAC8" id="Lin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5pt,2.8pt" to="308.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"/>
            </w:pict>
          </mc:Fallback>
        </mc:AlternateContent>
      </w:r>
    </w:p>
    <w:p w:rsidR="008F55A4" w:rsidRDefault="00D67DA8">
      <w:pPr>
        <w:jc w:val="center"/>
      </w:pPr>
      <w:r>
        <w:t>Kính gửi: Hội đồng nhân dân tỉnh</w:t>
      </w:r>
    </w:p>
    <w:p w:rsidR="008F55A4" w:rsidRDefault="008F55A4">
      <w:pPr>
        <w:jc w:val="center"/>
      </w:pPr>
    </w:p>
    <w:p w:rsidR="002A0532" w:rsidRPr="002A0532" w:rsidRDefault="002A0532" w:rsidP="00C52B5D">
      <w:pPr>
        <w:pStyle w:val="Bodytext21"/>
        <w:spacing w:after="0" w:line="360" w:lineRule="atLeast"/>
        <w:ind w:firstLine="720"/>
        <w:jc w:val="both"/>
        <w:rPr>
          <w:rFonts w:ascii="Times New Roman" w:hAnsi="Times New Roman" w:cs="Times New Roman"/>
          <w:sz w:val="28"/>
          <w:szCs w:val="28"/>
        </w:rPr>
      </w:pPr>
      <w:r w:rsidRPr="002A0532">
        <w:rPr>
          <w:rFonts w:ascii="Times New Roman" w:hAnsi="Times New Roman" w:cs="Times New Roman"/>
          <w:sz w:val="28"/>
          <w:szCs w:val="28"/>
        </w:rPr>
        <w:t>Căn cứ Luật Tổ chức Chính quyền địa phương gày 19 tháng 6 năm 2015; Luật sửa đổi, bổ sung một số điều của Luật Tổ chức Chính phủ và Luật Tổ chức chính quyền địa phương ngày 22 tháng 11 năm 2019;</w:t>
      </w:r>
    </w:p>
    <w:p w:rsidR="002A0532" w:rsidRPr="002A0532" w:rsidRDefault="002A0532" w:rsidP="00C52B5D">
      <w:pPr>
        <w:pStyle w:val="Bodytext21"/>
        <w:spacing w:after="0" w:line="360" w:lineRule="atLeast"/>
        <w:ind w:firstLine="720"/>
        <w:jc w:val="both"/>
        <w:rPr>
          <w:rFonts w:ascii="Times New Roman" w:hAnsi="Times New Roman" w:cs="Times New Roman"/>
          <w:sz w:val="28"/>
          <w:szCs w:val="28"/>
        </w:rPr>
      </w:pPr>
      <w:r w:rsidRPr="002A0532">
        <w:rPr>
          <w:rFonts w:ascii="Times New Roman" w:hAnsi="Times New Roman" w:cs="Times New Roman"/>
          <w:sz w:val="28"/>
          <w:szCs w:val="28"/>
        </w:rPr>
        <w:t>Căn cứ Luật Đầu tư công ngày 13 tháng 6 năm 2019;</w:t>
      </w:r>
    </w:p>
    <w:p w:rsidR="002A0532" w:rsidRPr="002A0532" w:rsidRDefault="002A0532" w:rsidP="00C52B5D">
      <w:pPr>
        <w:pStyle w:val="Bodytext21"/>
        <w:spacing w:after="0" w:line="360" w:lineRule="atLeast"/>
        <w:ind w:firstLine="720"/>
        <w:jc w:val="both"/>
        <w:rPr>
          <w:rFonts w:ascii="Times New Roman" w:hAnsi="Times New Roman" w:cs="Times New Roman"/>
          <w:sz w:val="28"/>
          <w:szCs w:val="28"/>
        </w:rPr>
      </w:pPr>
      <w:r w:rsidRPr="002A0532">
        <w:rPr>
          <w:rFonts w:ascii="Times New Roman" w:hAnsi="Times New Roman" w:cs="Times New Roman"/>
          <w:sz w:val="28"/>
          <w:szCs w:val="28"/>
        </w:rPr>
        <w:t>Căn cứ Nghị định số 40/2020/NĐ-CP ngày 06 tháng 4 năm 2020 của Chính phủ hướng dẫn thi hành Luật Đầu tư công;</w:t>
      </w:r>
    </w:p>
    <w:p w:rsidR="002A0532" w:rsidRPr="002A0532" w:rsidRDefault="002A0532" w:rsidP="00C52B5D">
      <w:pPr>
        <w:pStyle w:val="Bodytext21"/>
        <w:spacing w:after="0" w:line="360" w:lineRule="atLeast"/>
        <w:ind w:firstLine="720"/>
        <w:jc w:val="both"/>
        <w:rPr>
          <w:rFonts w:ascii="Times New Roman" w:hAnsi="Times New Roman" w:cs="Times New Roman"/>
          <w:spacing w:val="-4"/>
          <w:sz w:val="28"/>
          <w:szCs w:val="28"/>
        </w:rPr>
      </w:pPr>
      <w:r w:rsidRPr="002A0532">
        <w:rPr>
          <w:rFonts w:ascii="Times New Roman" w:hAnsi="Times New Roman" w:cs="Times New Roman"/>
          <w:spacing w:val="-4"/>
          <w:sz w:val="28"/>
          <w:szCs w:val="28"/>
        </w:rPr>
        <w:t>Căn cứ Nghị định số 27/2022/NĐ-CP ngày 19 tháng 4 năm 2022 của Chính phủ quy định cơ chế quản lý, tổ chức thực hiện các Chương trình mục tiêu quốc gia;</w:t>
      </w:r>
    </w:p>
    <w:p w:rsidR="002A0532" w:rsidRPr="002A0532" w:rsidRDefault="00C52B5D" w:rsidP="00C52B5D">
      <w:pPr>
        <w:pStyle w:val="Bodytext21"/>
        <w:spacing w:after="0" w:line="360" w:lineRule="atLeast"/>
        <w:ind w:firstLine="720"/>
        <w:jc w:val="both"/>
        <w:rPr>
          <w:rFonts w:ascii="Times New Roman" w:hAnsi="Times New Roman" w:cs="Times New Roman"/>
          <w:sz w:val="28"/>
          <w:szCs w:val="28"/>
        </w:rPr>
      </w:pPr>
      <w:r w:rsidRPr="00C52B5D">
        <w:rPr>
          <w:rFonts w:ascii="Times New Roman" w:hAnsi="Times New Roman" w:cs="Times New Roman"/>
          <w:spacing w:val="-4"/>
          <w:sz w:val="28"/>
        </w:rPr>
        <w:t>Ủy ban nhân dân</w:t>
      </w:r>
      <w:r>
        <w:rPr>
          <w:rFonts w:ascii="Times New Roman" w:hAnsi="Times New Roman" w:cs="Times New Roman"/>
          <w:sz w:val="28"/>
          <w:szCs w:val="28"/>
        </w:rPr>
        <w:t xml:space="preserve"> tỉnh</w:t>
      </w:r>
      <w:r w:rsidR="002A0532" w:rsidRPr="002A0532">
        <w:rPr>
          <w:rFonts w:ascii="Times New Roman" w:hAnsi="Times New Roman" w:cs="Times New Roman"/>
          <w:sz w:val="28"/>
          <w:szCs w:val="28"/>
        </w:rPr>
        <w:t xml:space="preserve"> đã chỉ đạo các </w:t>
      </w:r>
      <w:r w:rsidR="002A0532">
        <w:rPr>
          <w:rFonts w:ascii="Times New Roman" w:hAnsi="Times New Roman" w:cs="Times New Roman"/>
          <w:sz w:val="28"/>
          <w:szCs w:val="28"/>
        </w:rPr>
        <w:t>đơn vị</w:t>
      </w:r>
      <w:r w:rsidR="002A0532" w:rsidRPr="002A0532">
        <w:rPr>
          <w:rFonts w:ascii="Times New Roman" w:hAnsi="Times New Roman" w:cs="Times New Roman"/>
          <w:sz w:val="28"/>
          <w:szCs w:val="28"/>
        </w:rPr>
        <w:t>, địa phương liên quan</w:t>
      </w:r>
      <w:r w:rsidR="002A0532">
        <w:rPr>
          <w:rFonts w:ascii="Times New Roman" w:hAnsi="Times New Roman" w:cs="Times New Roman"/>
          <w:sz w:val="28"/>
          <w:szCs w:val="28"/>
        </w:rPr>
        <w:t xml:space="preserve"> nghiên cứu,</w:t>
      </w:r>
      <w:r w:rsidR="002A0532" w:rsidRPr="002A0532">
        <w:rPr>
          <w:rFonts w:ascii="Times New Roman" w:hAnsi="Times New Roman" w:cs="Times New Roman"/>
          <w:sz w:val="28"/>
          <w:szCs w:val="28"/>
        </w:rPr>
        <w:t xml:space="preserve"> tham mưu ban hành Quy định tỷ lệ số lượng dự án đầu tư xây dựng thực hiện theo cơ chế đặc thù thuộc các Chương trình mục tiêu quốc gia trên địa bàn tỉnh Quảng Trị, giai đoạn 2021- 2025 với các nội dung chủ yếu như sau:</w:t>
      </w:r>
    </w:p>
    <w:p w:rsidR="002A0532" w:rsidRPr="002A0532" w:rsidRDefault="002A0532" w:rsidP="00C52B5D">
      <w:pPr>
        <w:spacing w:line="360" w:lineRule="atLeast"/>
        <w:ind w:firstLine="720"/>
        <w:jc w:val="both"/>
        <w:rPr>
          <w:b/>
          <w:lang w:val="vi-VN"/>
        </w:rPr>
      </w:pPr>
      <w:r w:rsidRPr="002A0532">
        <w:rPr>
          <w:b/>
          <w:lang w:val="vi-VN"/>
        </w:rPr>
        <w:t>I. Sự cần thiết ban hành Quy định tỷ lệ số lượng dự án đầu tư xây dựng thực hiện theo cơ chế đặc thù thuộc các Chương trình mục tiêu quốc gia trên địa bàn tỉnh Quảng Trị, giai đoạn 2021- 2025</w:t>
      </w:r>
    </w:p>
    <w:p w:rsidR="002A0532" w:rsidRPr="002A0532" w:rsidRDefault="002A0532" w:rsidP="00C52B5D">
      <w:pPr>
        <w:pStyle w:val="BodyText"/>
        <w:spacing w:line="360" w:lineRule="atLeast"/>
        <w:ind w:firstLine="720"/>
        <w:rPr>
          <w:sz w:val="28"/>
          <w:szCs w:val="28"/>
        </w:rPr>
      </w:pPr>
      <w:r w:rsidRPr="002A0532">
        <w:rPr>
          <w:sz w:val="28"/>
          <w:szCs w:val="28"/>
        </w:rPr>
        <w:t>Căn cứ Khoản 1 Điều 13 Nghị định</w:t>
      </w:r>
      <w:r>
        <w:rPr>
          <w:sz w:val="28"/>
          <w:szCs w:val="28"/>
        </w:rPr>
        <w:t xml:space="preserve"> số</w:t>
      </w:r>
      <w:r w:rsidRPr="002A0532">
        <w:rPr>
          <w:sz w:val="28"/>
          <w:szCs w:val="28"/>
        </w:rPr>
        <w:t xml:space="preserve"> 27/2022/NĐ-CP ngày 19/4/2022 của Chính phủ quy định: </w:t>
      </w:r>
      <w:r w:rsidRPr="002A0532">
        <w:rPr>
          <w:i/>
          <w:sz w:val="28"/>
          <w:szCs w:val="28"/>
        </w:rPr>
        <w:t>“…Tỷ lệ số lượng dự án đầu tư xây dựng thực hiện theo cơ chế đặc thù do Hội đồng nhân dân cấp tỉnh quyết định theo từng giai đoạn.”</w:t>
      </w:r>
    </w:p>
    <w:p w:rsidR="002A0532" w:rsidRPr="002A0532" w:rsidRDefault="002A0532" w:rsidP="00C52B5D">
      <w:pPr>
        <w:pStyle w:val="BodyText"/>
        <w:spacing w:line="360" w:lineRule="atLeast"/>
        <w:ind w:firstLine="720"/>
        <w:rPr>
          <w:sz w:val="28"/>
          <w:szCs w:val="28"/>
        </w:rPr>
      </w:pPr>
      <w:r w:rsidRPr="002A0532">
        <w:rPr>
          <w:sz w:val="28"/>
          <w:szCs w:val="28"/>
        </w:rPr>
        <w:t>Để đảm bảo cơ sở xem xét, lựa chọn số lượng dự án thực hiện theo cơ chế đặc thù đảm bảo quy định</w:t>
      </w:r>
      <w:r>
        <w:rPr>
          <w:sz w:val="28"/>
          <w:szCs w:val="28"/>
        </w:rPr>
        <w:t xml:space="preserve"> tại</w:t>
      </w:r>
      <w:r w:rsidRPr="002A0532">
        <w:rPr>
          <w:sz w:val="28"/>
          <w:szCs w:val="28"/>
        </w:rPr>
        <w:t xml:space="preserve"> Nghị định </w:t>
      </w:r>
      <w:r>
        <w:rPr>
          <w:sz w:val="28"/>
          <w:szCs w:val="28"/>
        </w:rPr>
        <w:t xml:space="preserve">số </w:t>
      </w:r>
      <w:r w:rsidRPr="002A0532">
        <w:rPr>
          <w:sz w:val="28"/>
          <w:szCs w:val="28"/>
        </w:rPr>
        <w:t xml:space="preserve">27/2022/NĐ-CP ngày 19/4/2022 của Chính phủ, việc tham mưu </w:t>
      </w:r>
      <w:r w:rsidR="00C52B5D">
        <w:rPr>
          <w:sz w:val="28"/>
          <w:szCs w:val="28"/>
        </w:rPr>
        <w:t>Hội đồng nhân dân</w:t>
      </w:r>
      <w:r w:rsidRPr="002A0532">
        <w:rPr>
          <w:sz w:val="28"/>
          <w:szCs w:val="28"/>
        </w:rPr>
        <w:t xml:space="preserve"> tỉnh ban hành Quy định tỷ lệ số lượng dự án đầu tư xây dựng thực hiện theo cơ chế đặc thù thuộc các Chương trình mục tiêu quốc gia trên địa bàn tỉnh Quảng Trị, giai đoạn 2021- 2025 là cần thiết và đúng quy định của pháp luật. </w:t>
      </w:r>
    </w:p>
    <w:p w:rsidR="002A0532" w:rsidRPr="002A0532" w:rsidRDefault="002A0532" w:rsidP="00C52B5D">
      <w:pPr>
        <w:pStyle w:val="BodyText"/>
        <w:spacing w:line="360" w:lineRule="atLeast"/>
        <w:ind w:firstLine="720"/>
        <w:rPr>
          <w:b/>
          <w:sz w:val="28"/>
          <w:szCs w:val="28"/>
        </w:rPr>
      </w:pPr>
      <w:r w:rsidRPr="002A0532">
        <w:rPr>
          <w:b/>
          <w:sz w:val="28"/>
          <w:szCs w:val="28"/>
        </w:rPr>
        <w:t>II. Mục đích, quan điểm xây dựng dự thảo văn bản</w:t>
      </w:r>
    </w:p>
    <w:p w:rsidR="002A0532" w:rsidRPr="002A0532" w:rsidRDefault="002A0532" w:rsidP="00C52B5D">
      <w:pPr>
        <w:pStyle w:val="BodyText2"/>
        <w:spacing w:line="360" w:lineRule="atLeast"/>
        <w:ind w:firstLine="720"/>
        <w:jc w:val="both"/>
        <w:rPr>
          <w:b/>
          <w:sz w:val="28"/>
          <w:szCs w:val="28"/>
        </w:rPr>
      </w:pPr>
      <w:r w:rsidRPr="002A0532">
        <w:rPr>
          <w:b/>
          <w:sz w:val="28"/>
          <w:szCs w:val="28"/>
        </w:rPr>
        <w:t>1. Mục đích</w:t>
      </w:r>
    </w:p>
    <w:p w:rsidR="002A0532" w:rsidRPr="002A0532" w:rsidRDefault="002A0532" w:rsidP="00C52B5D">
      <w:pPr>
        <w:pStyle w:val="BodyText2"/>
        <w:spacing w:line="360" w:lineRule="atLeast"/>
        <w:ind w:firstLine="720"/>
        <w:jc w:val="both"/>
        <w:rPr>
          <w:sz w:val="28"/>
          <w:szCs w:val="28"/>
        </w:rPr>
      </w:pPr>
      <w:r w:rsidRPr="002A0532">
        <w:rPr>
          <w:sz w:val="28"/>
          <w:szCs w:val="28"/>
        </w:rPr>
        <w:t xml:space="preserve">Nghị quyết Quy định tỷ lệ số lượng dự án đầu tư xây dựng thực hiện theo cơ chế đặc thù thuộc các Chương trình mục tiêu quốc gia trên địa bàn tỉnh Quảng Trị, giai đoạn 2021- 2025 là căn cứ pháp lý để xem xét, lựa chọn các dự án đầu tư xây dựng thực hiện theo cơ chế đặc thù đảm bảo tỷ lệ số lượng quy định. </w:t>
      </w:r>
    </w:p>
    <w:p w:rsidR="002A0532" w:rsidRPr="002A0532" w:rsidRDefault="002A0532" w:rsidP="002A0532">
      <w:pPr>
        <w:pStyle w:val="BodyText2"/>
        <w:ind w:firstLine="720"/>
        <w:jc w:val="both"/>
        <w:rPr>
          <w:b/>
          <w:sz w:val="28"/>
          <w:szCs w:val="28"/>
        </w:rPr>
      </w:pPr>
      <w:r w:rsidRPr="002A0532">
        <w:rPr>
          <w:b/>
          <w:sz w:val="28"/>
          <w:szCs w:val="28"/>
        </w:rPr>
        <w:lastRenderedPageBreak/>
        <w:t>2. Quan điểm xây dựng dự thảo</w:t>
      </w:r>
    </w:p>
    <w:p w:rsidR="002A0532" w:rsidRPr="002A0532" w:rsidRDefault="002A0532" w:rsidP="002A0532">
      <w:pPr>
        <w:ind w:firstLine="720"/>
        <w:jc w:val="both"/>
        <w:rPr>
          <w:lang w:val="nl-NL"/>
        </w:rPr>
      </w:pPr>
      <w:r w:rsidRPr="002A0532">
        <w:rPr>
          <w:lang w:val="nl-NL"/>
        </w:rPr>
        <w:t>- Tuân thủ các quy định tại các văn bản pháp luật của Nhà nước như: Luật Đầu tư công, Luật Xây dựng và các văn bản quy phạm pháp luậ</w:t>
      </w:r>
      <w:r w:rsidR="00C52B5D">
        <w:rPr>
          <w:lang w:val="nl-NL"/>
        </w:rPr>
        <w:t>t có liên quan khác;</w:t>
      </w:r>
    </w:p>
    <w:p w:rsidR="002A0532" w:rsidRPr="002A0532" w:rsidRDefault="002A0532" w:rsidP="002A0532">
      <w:pPr>
        <w:ind w:firstLine="720"/>
        <w:jc w:val="both"/>
        <w:rPr>
          <w:lang w:val="nl-NL"/>
        </w:rPr>
      </w:pPr>
      <w:r w:rsidRPr="002A0532">
        <w:rPr>
          <w:lang w:val="nl-NL"/>
        </w:rPr>
        <w:t>- Việc xây dựng dựa trên tình hình đầu tư thực tế, khả năng thực hiện đảm bảo áp dụng có hiệu quả đối với các địa phương trên địa bàn tỉnh</w:t>
      </w:r>
      <w:r w:rsidR="00C52B5D">
        <w:rPr>
          <w:lang w:val="nl-NL"/>
        </w:rPr>
        <w:t>;</w:t>
      </w:r>
    </w:p>
    <w:p w:rsidR="002A0532" w:rsidRPr="002A0532" w:rsidRDefault="002A0532" w:rsidP="002A0532">
      <w:pPr>
        <w:ind w:firstLine="720"/>
        <w:jc w:val="both"/>
        <w:rPr>
          <w:lang w:val="nl-NL"/>
        </w:rPr>
      </w:pPr>
      <w:r w:rsidRPr="002A0532">
        <w:rPr>
          <w:lang w:val="nl-NL"/>
        </w:rPr>
        <w:t xml:space="preserve">- Thực hiện đúng trách nhiệm của cơ quan quản lý nhà nước ở địa phương trong việc cụ thể hóa quy định của trung ương. </w:t>
      </w:r>
    </w:p>
    <w:p w:rsidR="002A0532" w:rsidRPr="002A0532" w:rsidRDefault="002A0532" w:rsidP="002A0532">
      <w:pPr>
        <w:pStyle w:val="BodyText2"/>
        <w:tabs>
          <w:tab w:val="left" w:pos="680"/>
        </w:tabs>
        <w:ind w:firstLine="720"/>
        <w:jc w:val="both"/>
        <w:rPr>
          <w:b/>
          <w:spacing w:val="-4"/>
          <w:sz w:val="28"/>
          <w:szCs w:val="28"/>
        </w:rPr>
      </w:pPr>
      <w:r w:rsidRPr="002A0532">
        <w:rPr>
          <w:b/>
          <w:spacing w:val="-4"/>
          <w:sz w:val="28"/>
          <w:szCs w:val="28"/>
        </w:rPr>
        <w:t>III. Bố cục và nội dung cơ bản của dự thảo Nghị quyết</w:t>
      </w:r>
    </w:p>
    <w:p w:rsidR="002A0532" w:rsidRPr="002A0532" w:rsidRDefault="002A0532" w:rsidP="002A0532">
      <w:pPr>
        <w:pStyle w:val="BodyText2"/>
        <w:tabs>
          <w:tab w:val="left" w:pos="680"/>
        </w:tabs>
        <w:ind w:firstLine="720"/>
        <w:jc w:val="both"/>
        <w:rPr>
          <w:b/>
          <w:spacing w:val="-4"/>
          <w:sz w:val="28"/>
          <w:szCs w:val="28"/>
        </w:rPr>
      </w:pPr>
      <w:r w:rsidRPr="002A0532">
        <w:rPr>
          <w:b/>
          <w:spacing w:val="-4"/>
          <w:sz w:val="28"/>
          <w:szCs w:val="28"/>
        </w:rPr>
        <w:t>1. Bố cục</w:t>
      </w:r>
    </w:p>
    <w:p w:rsidR="002A0532" w:rsidRPr="002A0532" w:rsidRDefault="002A0532" w:rsidP="002A0532">
      <w:pPr>
        <w:ind w:firstLine="720"/>
        <w:jc w:val="both"/>
        <w:rPr>
          <w:spacing w:val="-4"/>
        </w:rPr>
      </w:pPr>
      <w:r w:rsidRPr="002A0532">
        <w:rPr>
          <w:spacing w:val="-4"/>
        </w:rPr>
        <w:t>Dự thảo Nghị quyết ban hành Quy định tỷ lệ số lượng dự án đầu tư xây dựng thực hiện theo cơ chế đặc thù thuộc các Chương trình mục tiêu quốc gia trên địa bàn tỉnh Quảng Trị, giai đoạn 2021- 2025 bao gồm các căn cứ pháp lý và 03 Điều.</w:t>
      </w:r>
    </w:p>
    <w:p w:rsidR="002A0532" w:rsidRPr="002A0532" w:rsidRDefault="002A0532" w:rsidP="002A0532">
      <w:pPr>
        <w:pStyle w:val="BodyText2"/>
        <w:ind w:firstLine="720"/>
        <w:jc w:val="both"/>
        <w:rPr>
          <w:spacing w:val="-4"/>
          <w:sz w:val="28"/>
          <w:szCs w:val="28"/>
        </w:rPr>
      </w:pPr>
      <w:r w:rsidRPr="002A0532">
        <w:rPr>
          <w:spacing w:val="-4"/>
          <w:sz w:val="28"/>
          <w:szCs w:val="28"/>
        </w:rPr>
        <w:t xml:space="preserve">- Điều 1. Phạm vi điều chỉnh, đối tượng áp dụng; </w:t>
      </w:r>
    </w:p>
    <w:p w:rsidR="002A0532" w:rsidRPr="002A0532" w:rsidRDefault="002A0532" w:rsidP="002A0532">
      <w:pPr>
        <w:ind w:firstLine="720"/>
        <w:jc w:val="both"/>
      </w:pPr>
      <w:r w:rsidRPr="002A0532">
        <w:rPr>
          <w:spacing w:val="-4"/>
        </w:rPr>
        <w:t xml:space="preserve">- Điều 2. </w:t>
      </w:r>
      <w:r w:rsidRPr="002A0532">
        <w:t>Tỷ lệ số lượng dự án đầu tư xây dựng thực hiện theo cơ chế đặc thù thuộc các Chương trình mục tiêu quốc gia</w:t>
      </w:r>
      <w:r w:rsidRPr="002A0532">
        <w:rPr>
          <w:spacing w:val="-4"/>
        </w:rPr>
        <w:t xml:space="preserve">; </w:t>
      </w:r>
    </w:p>
    <w:p w:rsidR="002A0532" w:rsidRPr="002A0532" w:rsidRDefault="002A0532" w:rsidP="002A0532">
      <w:pPr>
        <w:ind w:firstLine="709"/>
        <w:jc w:val="both"/>
        <w:rPr>
          <w:spacing w:val="-4"/>
        </w:rPr>
      </w:pPr>
      <w:r w:rsidRPr="002A0532">
        <w:rPr>
          <w:spacing w:val="-4"/>
        </w:rPr>
        <w:t xml:space="preserve">- Điều 3. </w:t>
      </w:r>
      <w:r w:rsidRPr="002A0532">
        <w:rPr>
          <w:bCs/>
        </w:rPr>
        <w:t>Tổ chức thực hiện</w:t>
      </w:r>
      <w:r w:rsidRPr="002A0532">
        <w:rPr>
          <w:spacing w:val="-4"/>
        </w:rPr>
        <w:t xml:space="preserve">. </w:t>
      </w:r>
    </w:p>
    <w:p w:rsidR="002A0532" w:rsidRPr="002A0532" w:rsidRDefault="002A0532" w:rsidP="002A0532">
      <w:pPr>
        <w:ind w:firstLine="720"/>
        <w:jc w:val="both"/>
      </w:pPr>
      <w:r w:rsidRPr="002A0532">
        <w:rPr>
          <w:b/>
          <w:spacing w:val="-4"/>
        </w:rPr>
        <w:t xml:space="preserve">2.  Nội dung cơ bản của dự thảo Nghị quyết </w:t>
      </w:r>
    </w:p>
    <w:p w:rsidR="002A0532" w:rsidRPr="00C52B5D" w:rsidRDefault="002A0532" w:rsidP="002A0532">
      <w:pPr>
        <w:ind w:firstLine="720"/>
        <w:rPr>
          <w:b/>
          <w:bCs/>
          <w:i/>
        </w:rPr>
      </w:pPr>
      <w:bookmarkStart w:id="0" w:name="Dieu_1"/>
      <w:bookmarkEnd w:id="0"/>
      <w:r w:rsidRPr="00C52B5D">
        <w:rPr>
          <w:b/>
          <w:bCs/>
          <w:i/>
        </w:rPr>
        <w:t>2.1. Phạm vi điều chỉnh, đối tượng áp dụng</w:t>
      </w:r>
    </w:p>
    <w:p w:rsidR="002A0532" w:rsidRPr="002A0532" w:rsidRDefault="002A0532" w:rsidP="002A0532">
      <w:pPr>
        <w:ind w:firstLine="709"/>
        <w:jc w:val="both"/>
        <w:textAlignment w:val="baseline"/>
      </w:pPr>
      <w:r w:rsidRPr="002A0532">
        <w:t>a</w:t>
      </w:r>
      <w:r w:rsidR="00C52B5D">
        <w:t>)</w:t>
      </w:r>
      <w:r w:rsidRPr="002A0532">
        <w:t xml:space="preserve"> Phạm vi điều chỉnh</w:t>
      </w:r>
    </w:p>
    <w:p w:rsidR="002A0532" w:rsidRPr="002A0532" w:rsidRDefault="002A0532" w:rsidP="002A0532">
      <w:pPr>
        <w:ind w:firstLine="709"/>
        <w:jc w:val="both"/>
        <w:textAlignment w:val="baseline"/>
      </w:pPr>
      <w:r w:rsidRPr="002A0532">
        <w:t>Nghị quyết này quy định tỷ lệ số lượng dự án đầu tư xây dựng thực hiện theo cơ chế đặc thù thuộc các Chương trình mục tiêu quốc gia trên địa bàn tỉnh Quảng Trị, giai đoạn 2021- 2025.</w:t>
      </w:r>
    </w:p>
    <w:p w:rsidR="002A0532" w:rsidRPr="002A0532" w:rsidRDefault="002A0532" w:rsidP="002A0532">
      <w:pPr>
        <w:ind w:firstLine="709"/>
        <w:jc w:val="both"/>
        <w:textAlignment w:val="baseline"/>
      </w:pPr>
      <w:r w:rsidRPr="002A0532">
        <w:t>b</w:t>
      </w:r>
      <w:r w:rsidR="00C52B5D">
        <w:t>)</w:t>
      </w:r>
      <w:r w:rsidRPr="002A0532">
        <w:t xml:space="preserve"> Đối tượng áp dụng</w:t>
      </w:r>
    </w:p>
    <w:p w:rsidR="002A0532" w:rsidRPr="002A0532" w:rsidRDefault="002A0532" w:rsidP="002A0532">
      <w:pPr>
        <w:ind w:firstLine="709"/>
        <w:jc w:val="both"/>
        <w:textAlignment w:val="baseline"/>
      </w:pPr>
      <w:r w:rsidRPr="002A0532">
        <w:t>Nghị quyết này áp dụng đối với các cơ quan, tổ chức, cá nhân tham gia hoặc có liên quan trong thực hiện dự án đầu tư xây dựng theo cơ chế đặc thù thuộc các chương trình mục tiêu quốc gia trên địa bàn tỉnh Quảng Trị, giai đoạn 2021 - 2025.</w:t>
      </w:r>
    </w:p>
    <w:p w:rsidR="002A0532" w:rsidRPr="00C52B5D" w:rsidRDefault="002A0532" w:rsidP="002A0532">
      <w:pPr>
        <w:ind w:firstLine="720"/>
        <w:jc w:val="both"/>
        <w:rPr>
          <w:b/>
          <w:i/>
        </w:rPr>
      </w:pPr>
      <w:r w:rsidRPr="00C52B5D">
        <w:rPr>
          <w:b/>
          <w:bCs/>
          <w:i/>
        </w:rPr>
        <w:t>2.2.</w:t>
      </w:r>
      <w:r w:rsidRPr="00C52B5D">
        <w:rPr>
          <w:b/>
          <w:i/>
        </w:rPr>
        <w:t> Tỷ lệ số lượng dự án đầu tư xây dựng thực hiện theo cơ chế đặc thù thuộc các Chương trình mục tiêu quốc gia</w:t>
      </w:r>
    </w:p>
    <w:p w:rsidR="002A0532" w:rsidRPr="002A0532" w:rsidRDefault="002A0532" w:rsidP="002A0532">
      <w:pPr>
        <w:tabs>
          <w:tab w:val="left" w:pos="851"/>
        </w:tabs>
        <w:ind w:firstLine="709"/>
        <w:jc w:val="both"/>
        <w:rPr>
          <w:lang w:val="en-AU"/>
        </w:rPr>
      </w:pPr>
      <w:r w:rsidRPr="002A0532">
        <w:rPr>
          <w:lang w:val="en-AU"/>
        </w:rPr>
        <w:t>- Chương trình MTQG phát triển kinh tế - xã hội vùng đồng bào dân tộc thiểu số và miền núi: Các huyện Hướ</w:t>
      </w:r>
      <w:r w:rsidR="00F961C8">
        <w:rPr>
          <w:lang w:val="en-AU"/>
        </w:rPr>
        <w:t>ng Hóa, Đak</w:t>
      </w:r>
      <w:r w:rsidRPr="002A0532">
        <w:rPr>
          <w:lang w:val="en-AU"/>
        </w:rPr>
        <w:t>rông, Cam Lộ (Bản Chùa thuộc xã Cam Tuyền), Gio Linh (xã Linh Trường), Vĩnh Linh (các xã: Vĩnh Ô, Vĩnh Khê, Vĩnh Hà) đảm bảo tỷ lệ số lượng dự án đầu tư xây dựng thực hiện theo cơ chế đặc thù giai đoạn 2021 - 2025 tối thiểu 15% tổng số lượng dự án đầu tư xây dựng thuộc Chương trình trên địa bàn huyệ</w:t>
      </w:r>
      <w:r w:rsidR="00C52B5D">
        <w:rPr>
          <w:lang w:val="en-AU"/>
        </w:rPr>
        <w:t>n;</w:t>
      </w:r>
    </w:p>
    <w:p w:rsidR="002A0532" w:rsidRPr="002A0532" w:rsidRDefault="002A0532" w:rsidP="002A0532">
      <w:pPr>
        <w:tabs>
          <w:tab w:val="left" w:pos="851"/>
        </w:tabs>
        <w:ind w:firstLine="709"/>
        <w:jc w:val="both"/>
        <w:rPr>
          <w:lang w:val="en-AU"/>
        </w:rPr>
      </w:pPr>
      <w:r w:rsidRPr="002A0532">
        <w:rPr>
          <w:lang w:val="en-AU"/>
        </w:rPr>
        <w:t xml:space="preserve">- Chương trình MTQG Giảm nghèo bền vững: </w:t>
      </w:r>
    </w:p>
    <w:p w:rsidR="002A0532" w:rsidRPr="002A0532" w:rsidRDefault="002A0532" w:rsidP="002A0532">
      <w:pPr>
        <w:tabs>
          <w:tab w:val="left" w:pos="851"/>
        </w:tabs>
        <w:ind w:firstLine="709"/>
        <w:jc w:val="both"/>
        <w:rPr>
          <w:lang w:val="en-AU"/>
        </w:rPr>
      </w:pPr>
      <w:r w:rsidRPr="002A0532">
        <w:rPr>
          <w:lang w:val="en-AU"/>
        </w:rPr>
        <w:t xml:space="preserve">+ Huyện Đakrông đảm bảo tỷ lệ số lượng dự án đầu tư xây dựng thực hiện theo cơ chế đặc thù giai đoạn 2021 - 2025 tối thiểu 15% tổng số lượng dự án đầu tư xây dựng thuộc Chương trình trên địa bàn huyện; </w:t>
      </w:r>
    </w:p>
    <w:p w:rsidR="002A0532" w:rsidRPr="002A0532" w:rsidRDefault="002A0532" w:rsidP="002A0532">
      <w:pPr>
        <w:tabs>
          <w:tab w:val="left" w:pos="851"/>
        </w:tabs>
        <w:ind w:firstLine="709"/>
        <w:jc w:val="both"/>
        <w:rPr>
          <w:lang w:val="en-AU"/>
        </w:rPr>
      </w:pPr>
      <w:r w:rsidRPr="002A0532">
        <w:rPr>
          <w:lang w:val="en-AU"/>
        </w:rPr>
        <w:t>+ Các huyện</w:t>
      </w:r>
      <w:r w:rsidR="00C52B5D">
        <w:rPr>
          <w:lang w:val="en-AU"/>
        </w:rPr>
        <w:t>:</w:t>
      </w:r>
      <w:r w:rsidRPr="002A0532">
        <w:rPr>
          <w:lang w:val="en-AU"/>
        </w:rPr>
        <w:t xml:space="preserve"> Gio Linh (xã Gio Hải), Hải Lăng (các xã: Hải An, Hải Khê)</w:t>
      </w:r>
      <w:r w:rsidRPr="002A0532">
        <w:t xml:space="preserve"> </w:t>
      </w:r>
      <w:r w:rsidRPr="002A0532">
        <w:rPr>
          <w:lang w:val="en-AU"/>
        </w:rPr>
        <w:t xml:space="preserve">đảm bảo tỷ lệ số lượng dự án đầu tư xây dựng thực hiện theo cơ chế đặc thù giai đoạn 2021 - 2025 tối thiểu 30% tổng số lượng dự án đầu tư xây dựng thuộc Chương trình trên địa bàn huyện.  </w:t>
      </w:r>
    </w:p>
    <w:p w:rsidR="002A0532" w:rsidRPr="002A0532" w:rsidRDefault="002A0532" w:rsidP="002A0532">
      <w:pPr>
        <w:tabs>
          <w:tab w:val="left" w:pos="851"/>
        </w:tabs>
        <w:ind w:firstLine="709"/>
        <w:jc w:val="both"/>
        <w:rPr>
          <w:lang w:val="en-AU"/>
        </w:rPr>
      </w:pPr>
      <w:r w:rsidRPr="002A0532">
        <w:rPr>
          <w:lang w:val="en-AU"/>
        </w:rPr>
        <w:lastRenderedPageBreak/>
        <w:t xml:space="preserve">- Chương trình MTQG xây dựng nông thôn mới: </w:t>
      </w:r>
    </w:p>
    <w:p w:rsidR="002A0532" w:rsidRPr="002A0532" w:rsidRDefault="002A0532" w:rsidP="002A0532">
      <w:pPr>
        <w:tabs>
          <w:tab w:val="left" w:pos="851"/>
        </w:tabs>
        <w:ind w:firstLine="709"/>
        <w:jc w:val="both"/>
        <w:rPr>
          <w:lang w:val="en-AU"/>
        </w:rPr>
      </w:pPr>
      <w:r w:rsidRPr="002A0532">
        <w:rPr>
          <w:lang w:val="en-AU"/>
        </w:rPr>
        <w:t>+ Các huyện</w:t>
      </w:r>
      <w:r w:rsidR="00C52B5D">
        <w:rPr>
          <w:lang w:val="en-AU"/>
        </w:rPr>
        <w:t>:</w:t>
      </w:r>
      <w:r w:rsidRPr="002A0532">
        <w:t xml:space="preserve"> </w:t>
      </w:r>
      <w:r w:rsidRPr="002A0532">
        <w:rPr>
          <w:lang w:val="en-AU"/>
        </w:rPr>
        <w:t>Hướ</w:t>
      </w:r>
      <w:r w:rsidR="00F961C8">
        <w:rPr>
          <w:lang w:val="en-AU"/>
        </w:rPr>
        <w:t>ng Hóa, Đak</w:t>
      </w:r>
      <w:r w:rsidRPr="002A0532">
        <w:rPr>
          <w:lang w:val="en-AU"/>
        </w:rPr>
        <w:t xml:space="preserve">rông đảm bảo tỷ lệ số lượng dự án đầu tư xây dựng thực hiện theo cơ chế đặc thù giai đoạn 2021 - 2025 tối thiểu 15% tổng số lượng dự án đầu tư xây dựng thuộc Chương trình trên địa bàn huyện; </w:t>
      </w:r>
    </w:p>
    <w:p w:rsidR="002A0532" w:rsidRPr="002A0532" w:rsidRDefault="002A0532" w:rsidP="002A0532">
      <w:pPr>
        <w:tabs>
          <w:tab w:val="left" w:pos="851"/>
        </w:tabs>
        <w:ind w:firstLine="709"/>
        <w:jc w:val="both"/>
        <w:rPr>
          <w:lang w:val="en-AU"/>
        </w:rPr>
      </w:pPr>
      <w:r w:rsidRPr="002A0532">
        <w:rPr>
          <w:lang w:val="en-AU"/>
        </w:rPr>
        <w:t>+ Các huyện</w:t>
      </w:r>
      <w:r w:rsidR="00C52B5D">
        <w:rPr>
          <w:lang w:val="en-AU"/>
        </w:rPr>
        <w:t>:</w:t>
      </w:r>
      <w:r w:rsidRPr="002A0532">
        <w:rPr>
          <w:lang w:val="en-AU"/>
        </w:rPr>
        <w:t xml:space="preserve"> Cam Lộ, Gio Linh, Vĩnh Linh đảm bảo tỷ lệ số lượng dự án đầu tư xây dựng thực hiện theo cơ chế đặc thù giai đoạn 2021 - 2025 tối thiểu 15% tổng số lượng dự án đầu tư xây dựng thuộc Chương trình trên địa bàn huyện đối với các xã vùng đồng bào dân tộc thiểu số và miền núi (Bản Chùa thuộc xã Cam </w:t>
      </w:r>
      <w:r w:rsidR="00C52B5D">
        <w:rPr>
          <w:lang w:val="en-AU"/>
        </w:rPr>
        <w:t>T</w:t>
      </w:r>
      <w:r w:rsidRPr="002A0532">
        <w:rPr>
          <w:lang w:val="en-AU"/>
        </w:rPr>
        <w:t>uyền; xã Linh Trường; xã Vĩnh Ô; xã Vĩnh Khê; xã Vĩnh Hà) và tối thiểu 40% tổng số lượng dự án đầu tư xây dựng thuộc Chương trình trên địa bàn huyện đối với các xã còn lại;</w:t>
      </w:r>
    </w:p>
    <w:p w:rsidR="002A0532" w:rsidRPr="002A0532" w:rsidRDefault="002A0532" w:rsidP="002A0532">
      <w:pPr>
        <w:tabs>
          <w:tab w:val="left" w:pos="851"/>
        </w:tabs>
        <w:ind w:firstLine="709"/>
        <w:jc w:val="both"/>
        <w:rPr>
          <w:lang w:val="en-AU"/>
        </w:rPr>
      </w:pPr>
      <w:r w:rsidRPr="002A0532">
        <w:rPr>
          <w:lang w:val="en-AU"/>
        </w:rPr>
        <w:t>+ Các huyện</w:t>
      </w:r>
      <w:r w:rsidR="00C52B5D">
        <w:rPr>
          <w:lang w:val="en-AU"/>
        </w:rPr>
        <w:t>:</w:t>
      </w:r>
      <w:r w:rsidRPr="002A0532">
        <w:rPr>
          <w:lang w:val="en-AU"/>
        </w:rPr>
        <w:t xml:space="preserve"> Hải Lăng, Triệ</w:t>
      </w:r>
      <w:r w:rsidR="00C52B5D">
        <w:rPr>
          <w:lang w:val="en-AU"/>
        </w:rPr>
        <w:t>u Phong, t</w:t>
      </w:r>
      <w:r w:rsidRPr="002A0532">
        <w:rPr>
          <w:lang w:val="en-AU"/>
        </w:rPr>
        <w:t xml:space="preserve">hị xã Quảng Trị đảm bảo tỷ lệ số lượng dự án đầu tư xây dựng thực hiện theo cơ chế đặc thù giai đoạn 2021 - 2025 tối thiểu 40% tổng số lượng dự án đầu tư xây dựng thuộc Chương trình trên địa bàn các huyện, thị xã. </w:t>
      </w:r>
    </w:p>
    <w:p w:rsidR="002A0532" w:rsidRPr="00C52B5D" w:rsidRDefault="002A0532" w:rsidP="002A0532">
      <w:pPr>
        <w:tabs>
          <w:tab w:val="left" w:pos="4095"/>
        </w:tabs>
        <w:ind w:firstLine="709"/>
        <w:jc w:val="both"/>
        <w:rPr>
          <w:b/>
          <w:i/>
        </w:rPr>
      </w:pPr>
      <w:r w:rsidRPr="00C52B5D">
        <w:rPr>
          <w:b/>
          <w:bCs/>
          <w:i/>
        </w:rPr>
        <w:t>2.3.</w:t>
      </w:r>
      <w:r w:rsidRPr="00C52B5D">
        <w:rPr>
          <w:b/>
          <w:i/>
        </w:rPr>
        <w:t> Tổ chức thực hiện</w:t>
      </w:r>
      <w:r w:rsidRPr="00C52B5D">
        <w:rPr>
          <w:b/>
          <w:i/>
        </w:rPr>
        <w:tab/>
      </w:r>
    </w:p>
    <w:p w:rsidR="002A0532" w:rsidRPr="002A0532" w:rsidRDefault="00C52B5D" w:rsidP="002A0532">
      <w:pPr>
        <w:ind w:firstLine="709"/>
        <w:jc w:val="both"/>
      </w:pPr>
      <w:r>
        <w:t>a)</w:t>
      </w:r>
      <w:r w:rsidR="002A0532" w:rsidRPr="002A0532">
        <w:t xml:space="preserve"> Hội đồng nhân dân tỉnh giao Ủy ban nhân dân tỉnh hướng dẫn và tổ chức triển khai thực hiện Nghị quyết.</w:t>
      </w:r>
    </w:p>
    <w:p w:rsidR="002A0532" w:rsidRPr="002A0532" w:rsidRDefault="00C52B5D" w:rsidP="002A0532">
      <w:pPr>
        <w:ind w:firstLine="709"/>
        <w:jc w:val="both"/>
      </w:pPr>
      <w:r>
        <w:t>b)</w:t>
      </w:r>
      <w:r w:rsidR="002A0532" w:rsidRPr="002A0532">
        <w:t xml:space="preserve"> Giao </w:t>
      </w:r>
      <w:r w:rsidR="009252C5" w:rsidRPr="009252C5">
        <w:rPr>
          <w:lang w:val="af-ZA"/>
        </w:rPr>
        <w:t>Thường trực Hội đồng nhân dân, các Ban của Hội đồng nhân dân, Tổ đại biểu và đại biểu Hội đồng nhân dân tỉnh phối hợp với Ban Thường trực Ủy ban Mặt trận Tổ quốc Việt Nam tỉnh và các tổ chức chính trị - xã hội giám sát việc thực hiện Nghị quyết này.</w:t>
      </w:r>
      <w:bookmarkStart w:id="1" w:name="_GoBack"/>
      <w:bookmarkEnd w:id="1"/>
    </w:p>
    <w:p w:rsidR="002A0532" w:rsidRPr="002A0532" w:rsidRDefault="002A0532" w:rsidP="002A0532">
      <w:pPr>
        <w:pStyle w:val="BodyText2"/>
        <w:tabs>
          <w:tab w:val="left" w:pos="680"/>
        </w:tabs>
        <w:ind w:firstLine="720"/>
        <w:jc w:val="both"/>
        <w:rPr>
          <w:spacing w:val="-4"/>
          <w:sz w:val="28"/>
        </w:rPr>
      </w:pPr>
      <w:r w:rsidRPr="002A0532">
        <w:rPr>
          <w:spacing w:val="-4"/>
          <w:sz w:val="28"/>
        </w:rPr>
        <w:t>Trên đây là</w:t>
      </w:r>
      <w:r w:rsidR="00C52B5D">
        <w:rPr>
          <w:spacing w:val="-4"/>
          <w:sz w:val="28"/>
        </w:rPr>
        <w:t xml:space="preserve"> tóm tắt</w:t>
      </w:r>
      <w:r w:rsidRPr="002A0532">
        <w:rPr>
          <w:spacing w:val="-4"/>
          <w:sz w:val="28"/>
        </w:rPr>
        <w:t xml:space="preserve"> </w:t>
      </w:r>
      <w:r w:rsidR="00C52B5D">
        <w:rPr>
          <w:spacing w:val="-4"/>
          <w:sz w:val="28"/>
        </w:rPr>
        <w:t>nội dung</w:t>
      </w:r>
      <w:r w:rsidRPr="002A0532">
        <w:rPr>
          <w:spacing w:val="-4"/>
          <w:sz w:val="28"/>
        </w:rPr>
        <w:t xml:space="preserve"> dự thảo Nghị quyết </w:t>
      </w:r>
      <w:r w:rsidRPr="002A0532">
        <w:rPr>
          <w:sz w:val="28"/>
          <w:szCs w:val="28"/>
        </w:rPr>
        <w:t>Quy định tỷ lệ số lượng dự án đầu tư xây dựng thực hiện theo cơ chế đặc thù thuộc các Chương trình mục tiêu quốc gia trên địa bàn tỉnh Quảng Trị, giai đoạn 2021- 2025</w:t>
      </w:r>
      <w:r w:rsidRPr="002A0532">
        <w:rPr>
          <w:spacing w:val="-4"/>
          <w:sz w:val="28"/>
        </w:rPr>
        <w:t xml:space="preserve">, </w:t>
      </w:r>
      <w:r w:rsidR="00C52B5D">
        <w:rPr>
          <w:spacing w:val="-4"/>
          <w:sz w:val="28"/>
        </w:rPr>
        <w:t>Ủy ban nhân dân</w:t>
      </w:r>
      <w:r w:rsidRPr="002A0532">
        <w:rPr>
          <w:spacing w:val="-4"/>
          <w:sz w:val="28"/>
        </w:rPr>
        <w:t xml:space="preserve"> tỉnh kính trình </w:t>
      </w:r>
      <w:r w:rsidR="00C52B5D" w:rsidRPr="002A0532">
        <w:rPr>
          <w:sz w:val="28"/>
          <w:szCs w:val="28"/>
        </w:rPr>
        <w:t>Hội đồng nhân dân</w:t>
      </w:r>
      <w:r w:rsidRPr="002A0532">
        <w:rPr>
          <w:spacing w:val="-4"/>
          <w:sz w:val="28"/>
        </w:rPr>
        <w:t xml:space="preserve"> tỉnh xem xét, quyết định.</w:t>
      </w:r>
    </w:p>
    <w:p w:rsidR="002A0532" w:rsidRPr="002A0532" w:rsidRDefault="002A0532" w:rsidP="002A0532">
      <w:pPr>
        <w:pStyle w:val="BodyText2"/>
        <w:tabs>
          <w:tab w:val="left" w:pos="680"/>
        </w:tabs>
        <w:ind w:firstLine="720"/>
        <w:jc w:val="both"/>
        <w:rPr>
          <w:i/>
          <w:spacing w:val="-4"/>
          <w:sz w:val="28"/>
        </w:rPr>
      </w:pPr>
      <w:r w:rsidRPr="002A0532">
        <w:rPr>
          <w:i/>
          <w:spacing w:val="-4"/>
          <w:sz w:val="28"/>
        </w:rPr>
        <w:t>Các tài liệu kèm theo:</w:t>
      </w:r>
    </w:p>
    <w:p w:rsidR="002A0532" w:rsidRPr="002A0532" w:rsidRDefault="002A0532" w:rsidP="002A0532">
      <w:pPr>
        <w:pStyle w:val="BodyText2"/>
        <w:tabs>
          <w:tab w:val="left" w:pos="680"/>
        </w:tabs>
        <w:ind w:firstLine="720"/>
        <w:jc w:val="both"/>
        <w:rPr>
          <w:i/>
          <w:spacing w:val="-4"/>
          <w:sz w:val="28"/>
        </w:rPr>
      </w:pPr>
      <w:r w:rsidRPr="002A0532">
        <w:rPr>
          <w:i/>
          <w:spacing w:val="-4"/>
          <w:sz w:val="28"/>
        </w:rPr>
        <w:t>a) Tờ trình Hội đồng nhân dân về dự thảo Nghị quyết;</w:t>
      </w:r>
    </w:p>
    <w:p w:rsidR="002A0532" w:rsidRPr="002A0532" w:rsidRDefault="002A0532" w:rsidP="002A0532">
      <w:pPr>
        <w:pStyle w:val="BodyText2"/>
        <w:tabs>
          <w:tab w:val="left" w:pos="680"/>
        </w:tabs>
        <w:ind w:firstLine="720"/>
        <w:jc w:val="both"/>
        <w:rPr>
          <w:i/>
          <w:spacing w:val="-4"/>
          <w:sz w:val="28"/>
        </w:rPr>
      </w:pPr>
      <w:r w:rsidRPr="002A0532">
        <w:rPr>
          <w:i/>
          <w:spacing w:val="-4"/>
          <w:sz w:val="28"/>
        </w:rPr>
        <w:t>b) Dự thảo Nghị quyết;</w:t>
      </w:r>
    </w:p>
    <w:p w:rsidR="002A0532" w:rsidRPr="002A0532" w:rsidRDefault="002A0532" w:rsidP="002A0532">
      <w:pPr>
        <w:pStyle w:val="BodyText2"/>
        <w:tabs>
          <w:tab w:val="left" w:pos="680"/>
        </w:tabs>
        <w:ind w:firstLine="720"/>
        <w:jc w:val="both"/>
        <w:rPr>
          <w:i/>
          <w:spacing w:val="-4"/>
          <w:sz w:val="28"/>
        </w:rPr>
      </w:pPr>
      <w:r w:rsidRPr="002A0532">
        <w:rPr>
          <w:i/>
          <w:spacing w:val="-4"/>
          <w:sz w:val="28"/>
        </w:rPr>
        <w:t>c) Tài liệu khác./.</w:t>
      </w:r>
    </w:p>
    <w:p w:rsidR="00E23D07" w:rsidRDefault="00E23D07">
      <w:pPr>
        <w:ind w:firstLine="720"/>
        <w:jc w:val="both"/>
        <w:rPr>
          <w:i/>
        </w:rPr>
      </w:pPr>
    </w:p>
    <w:tbl>
      <w:tblPr>
        <w:tblW w:w="9072" w:type="dxa"/>
        <w:tblInd w:w="108" w:type="dxa"/>
        <w:tblLayout w:type="fixed"/>
        <w:tblLook w:val="04A0" w:firstRow="1" w:lastRow="0" w:firstColumn="1" w:lastColumn="0" w:noHBand="0" w:noVBand="1"/>
      </w:tblPr>
      <w:tblGrid>
        <w:gridCol w:w="4395"/>
        <w:gridCol w:w="257"/>
        <w:gridCol w:w="4420"/>
      </w:tblGrid>
      <w:tr w:rsidR="008F55A4">
        <w:trPr>
          <w:trHeight w:val="1409"/>
        </w:trPr>
        <w:tc>
          <w:tcPr>
            <w:tcW w:w="4395" w:type="dxa"/>
          </w:tcPr>
          <w:p w:rsidR="008F55A4" w:rsidRDefault="00D67DA8" w:rsidP="0015221E">
            <w:pPr>
              <w:tabs>
                <w:tab w:val="left" w:pos="6015"/>
              </w:tabs>
              <w:ind w:left="-669" w:firstLine="601"/>
              <w:rPr>
                <w:b/>
                <w:bCs/>
                <w:i/>
                <w:iCs/>
                <w:sz w:val="24"/>
                <w:szCs w:val="24"/>
                <w:lang w:val="vi-VN"/>
              </w:rPr>
            </w:pPr>
            <w:r>
              <w:rPr>
                <w:lang w:val="af-ZA"/>
              </w:rPr>
              <w:t xml:space="preserve"> </w:t>
            </w:r>
            <w:r>
              <w:rPr>
                <w:b/>
                <w:bCs/>
                <w:i/>
                <w:iCs/>
                <w:sz w:val="24"/>
                <w:szCs w:val="24"/>
              </w:rPr>
              <w:t>N</w:t>
            </w:r>
            <w:r>
              <w:rPr>
                <w:b/>
                <w:bCs/>
                <w:i/>
                <w:iCs/>
                <w:sz w:val="24"/>
                <w:szCs w:val="24"/>
                <w:lang w:val="vi-VN"/>
              </w:rPr>
              <w:t>ơi nhận:</w:t>
            </w:r>
          </w:p>
          <w:p w:rsidR="008F55A4" w:rsidRDefault="00D67DA8" w:rsidP="0015221E">
            <w:pPr>
              <w:tabs>
                <w:tab w:val="left" w:pos="6015"/>
              </w:tabs>
              <w:ind w:left="-669" w:firstLine="601"/>
              <w:rPr>
                <w:sz w:val="22"/>
                <w:szCs w:val="22"/>
              </w:rPr>
            </w:pPr>
            <w:r>
              <w:rPr>
                <w:sz w:val="22"/>
                <w:szCs w:val="22"/>
                <w:lang w:val="vi-VN"/>
              </w:rPr>
              <w:t>- Như trên;</w:t>
            </w:r>
          </w:p>
          <w:p w:rsidR="008F55A4" w:rsidRDefault="00D67DA8" w:rsidP="0015221E">
            <w:pPr>
              <w:tabs>
                <w:tab w:val="left" w:pos="6015"/>
              </w:tabs>
              <w:ind w:left="-669" w:firstLine="601"/>
              <w:rPr>
                <w:sz w:val="22"/>
                <w:szCs w:val="22"/>
              </w:rPr>
            </w:pPr>
            <w:r>
              <w:rPr>
                <w:sz w:val="22"/>
                <w:szCs w:val="22"/>
              </w:rPr>
              <w:t>- CT, các PCT UBND tỉnh;</w:t>
            </w:r>
          </w:p>
          <w:p w:rsidR="0015221E" w:rsidRDefault="00D67DA8" w:rsidP="0015221E">
            <w:pPr>
              <w:tabs>
                <w:tab w:val="left" w:pos="6015"/>
              </w:tabs>
              <w:ind w:left="-669" w:firstLine="601"/>
              <w:rPr>
                <w:sz w:val="22"/>
                <w:szCs w:val="22"/>
              </w:rPr>
            </w:pPr>
            <w:r>
              <w:rPr>
                <w:sz w:val="22"/>
                <w:szCs w:val="22"/>
              </w:rPr>
              <w:t>- Ban KTNS HĐND tỉnh;</w:t>
            </w:r>
          </w:p>
          <w:p w:rsidR="0015221E" w:rsidRPr="0015221E" w:rsidRDefault="0015221E" w:rsidP="0015221E">
            <w:pPr>
              <w:tabs>
                <w:tab w:val="left" w:pos="6015"/>
              </w:tabs>
              <w:ind w:left="-669" w:firstLine="601"/>
              <w:rPr>
                <w:sz w:val="22"/>
                <w:szCs w:val="22"/>
              </w:rPr>
            </w:pPr>
            <w:r w:rsidRPr="0015221E">
              <w:rPr>
                <w:sz w:val="22"/>
                <w:lang w:val="nb-NO"/>
              </w:rPr>
              <w:t xml:space="preserve">- Các Sở: KH&amp;ĐT, TC, XD, </w:t>
            </w:r>
          </w:p>
          <w:p w:rsidR="0015221E" w:rsidRDefault="0015221E" w:rsidP="0015221E">
            <w:pPr>
              <w:tabs>
                <w:tab w:val="left" w:pos="-4860"/>
              </w:tabs>
              <w:ind w:left="74"/>
              <w:rPr>
                <w:sz w:val="22"/>
                <w:lang w:val="nb-NO"/>
              </w:rPr>
            </w:pPr>
            <w:r w:rsidRPr="0015221E">
              <w:rPr>
                <w:sz w:val="22"/>
                <w:lang w:val="nb-NO"/>
              </w:rPr>
              <w:t>NN&amp;PTNT, LĐTBXH</w:t>
            </w:r>
            <w:r>
              <w:rPr>
                <w:sz w:val="22"/>
                <w:lang w:val="nb-NO"/>
              </w:rPr>
              <w:t>, TP</w:t>
            </w:r>
            <w:r w:rsidRPr="0015221E">
              <w:rPr>
                <w:sz w:val="22"/>
                <w:lang w:val="nb-NO"/>
              </w:rPr>
              <w:t>;</w:t>
            </w:r>
          </w:p>
          <w:p w:rsidR="0015221E" w:rsidRPr="0015221E" w:rsidRDefault="0015221E" w:rsidP="0015221E">
            <w:pPr>
              <w:tabs>
                <w:tab w:val="left" w:pos="-4860"/>
              </w:tabs>
              <w:ind w:left="74" w:hanging="142"/>
              <w:rPr>
                <w:sz w:val="22"/>
                <w:lang w:val="nb-NO"/>
              </w:rPr>
            </w:pPr>
            <w:r w:rsidRPr="0015221E">
              <w:rPr>
                <w:sz w:val="22"/>
                <w:lang w:val="nb-NO"/>
              </w:rPr>
              <w:t>- Ban Dân tộc tỉnh;</w:t>
            </w:r>
          </w:p>
          <w:p w:rsidR="008F55A4" w:rsidRDefault="00D67DA8" w:rsidP="0015221E">
            <w:pPr>
              <w:tabs>
                <w:tab w:val="left" w:pos="6015"/>
              </w:tabs>
              <w:ind w:left="-669" w:firstLine="601"/>
              <w:rPr>
                <w:sz w:val="22"/>
                <w:szCs w:val="22"/>
              </w:rPr>
            </w:pPr>
            <w:r>
              <w:rPr>
                <w:sz w:val="22"/>
                <w:szCs w:val="22"/>
              </w:rPr>
              <w:t>- VPĐP NTM tỉnh;</w:t>
            </w:r>
          </w:p>
          <w:p w:rsidR="0015221E" w:rsidRDefault="00D67DA8" w:rsidP="0015221E">
            <w:pPr>
              <w:tabs>
                <w:tab w:val="left" w:pos="6015"/>
              </w:tabs>
              <w:ind w:left="-669" w:firstLine="601"/>
              <w:rPr>
                <w:sz w:val="22"/>
                <w:szCs w:val="22"/>
              </w:rPr>
            </w:pPr>
            <w:r>
              <w:rPr>
                <w:sz w:val="22"/>
                <w:szCs w:val="22"/>
              </w:rPr>
              <w:t>- UBND các huyện, thị xã;</w:t>
            </w:r>
          </w:p>
          <w:p w:rsidR="008F55A4" w:rsidRPr="0015221E" w:rsidRDefault="00D67DA8" w:rsidP="0015221E">
            <w:pPr>
              <w:tabs>
                <w:tab w:val="left" w:pos="6015"/>
              </w:tabs>
              <w:ind w:left="-669" w:firstLine="601"/>
              <w:rPr>
                <w:sz w:val="22"/>
                <w:szCs w:val="22"/>
              </w:rPr>
            </w:pPr>
            <w:r>
              <w:rPr>
                <w:sz w:val="22"/>
                <w:szCs w:val="22"/>
                <w:lang w:val="vi-VN"/>
              </w:rPr>
              <w:t xml:space="preserve">- Lưu: VT, </w:t>
            </w:r>
            <w:r>
              <w:rPr>
                <w:sz w:val="22"/>
                <w:szCs w:val="22"/>
              </w:rPr>
              <w:t>TH</w:t>
            </w:r>
            <w:r>
              <w:rPr>
                <w:sz w:val="22"/>
                <w:szCs w:val="22"/>
                <w:lang w:val="vi-VN"/>
              </w:rPr>
              <w:t>.</w:t>
            </w:r>
          </w:p>
          <w:p w:rsidR="008F55A4" w:rsidRDefault="00D67DA8" w:rsidP="0015221E">
            <w:pPr>
              <w:pStyle w:val="Heading9"/>
              <w:spacing w:line="288" w:lineRule="auto"/>
              <w:ind w:firstLine="601"/>
              <w:rPr>
                <w:lang w:val="vi-VN"/>
              </w:rPr>
            </w:pPr>
            <w:r>
              <w:rPr>
                <w:color w:val="FFFFFF"/>
                <w:lang w:val="vi-VN"/>
              </w:rPr>
              <w:t xml:space="preserve">  CVST               Trần Văn Môn</w:t>
            </w:r>
          </w:p>
        </w:tc>
        <w:tc>
          <w:tcPr>
            <w:tcW w:w="257" w:type="dxa"/>
          </w:tcPr>
          <w:p w:rsidR="008F55A4" w:rsidRDefault="008F55A4">
            <w:pPr>
              <w:spacing w:line="288" w:lineRule="auto"/>
              <w:ind w:left="-668" w:firstLine="668"/>
              <w:rPr>
                <w:sz w:val="22"/>
                <w:szCs w:val="22"/>
                <w:lang w:val="vi-VN"/>
              </w:rPr>
            </w:pPr>
          </w:p>
        </w:tc>
        <w:tc>
          <w:tcPr>
            <w:tcW w:w="4420" w:type="dxa"/>
          </w:tcPr>
          <w:p w:rsidR="008F55A4" w:rsidRDefault="00D67DA8">
            <w:pPr>
              <w:ind w:left="-668" w:firstLine="668"/>
              <w:jc w:val="center"/>
              <w:rPr>
                <w:b/>
                <w:sz w:val="26"/>
                <w:szCs w:val="26"/>
              </w:rPr>
            </w:pPr>
            <w:r>
              <w:rPr>
                <w:b/>
                <w:sz w:val="26"/>
                <w:szCs w:val="26"/>
              </w:rPr>
              <w:t>TM.ỦY BAN NHÂN DÂN</w:t>
            </w:r>
          </w:p>
          <w:p w:rsidR="008F55A4" w:rsidRDefault="00D67DA8">
            <w:pPr>
              <w:ind w:left="-668" w:firstLine="668"/>
              <w:jc w:val="center"/>
              <w:rPr>
                <w:b/>
                <w:lang w:val="vi-VN"/>
              </w:rPr>
            </w:pPr>
            <w:r>
              <w:rPr>
                <w:b/>
                <w:sz w:val="26"/>
                <w:szCs w:val="26"/>
              </w:rPr>
              <w:t>CHỦ TỊCH</w:t>
            </w:r>
            <w:r>
              <w:rPr>
                <w:b/>
                <w:sz w:val="26"/>
                <w:szCs w:val="26"/>
              </w:rPr>
              <w:br/>
            </w:r>
          </w:p>
          <w:p w:rsidR="008F55A4" w:rsidRDefault="008F55A4">
            <w:pPr>
              <w:spacing w:line="288" w:lineRule="auto"/>
              <w:rPr>
                <w:sz w:val="22"/>
                <w:szCs w:val="22"/>
              </w:rPr>
            </w:pPr>
          </w:p>
          <w:p w:rsidR="008F55A4" w:rsidRDefault="008F55A4">
            <w:pPr>
              <w:spacing w:line="288" w:lineRule="auto"/>
              <w:rPr>
                <w:sz w:val="22"/>
                <w:szCs w:val="22"/>
              </w:rPr>
            </w:pPr>
          </w:p>
          <w:p w:rsidR="008F55A4" w:rsidRDefault="008F55A4">
            <w:pPr>
              <w:spacing w:line="288" w:lineRule="auto"/>
              <w:rPr>
                <w:sz w:val="22"/>
                <w:szCs w:val="22"/>
              </w:rPr>
            </w:pPr>
          </w:p>
          <w:p w:rsidR="008F55A4" w:rsidRDefault="008F55A4">
            <w:pPr>
              <w:spacing w:line="288" w:lineRule="auto"/>
              <w:rPr>
                <w:sz w:val="22"/>
                <w:szCs w:val="22"/>
              </w:rPr>
            </w:pPr>
          </w:p>
          <w:p w:rsidR="008F55A4" w:rsidRDefault="008F55A4">
            <w:pPr>
              <w:spacing w:line="288" w:lineRule="auto"/>
              <w:rPr>
                <w:sz w:val="22"/>
                <w:szCs w:val="22"/>
              </w:rPr>
            </w:pPr>
          </w:p>
          <w:p w:rsidR="008F55A4" w:rsidRDefault="00D67DA8">
            <w:pPr>
              <w:spacing w:line="288" w:lineRule="auto"/>
              <w:jc w:val="center"/>
              <w:rPr>
                <w:b/>
              </w:rPr>
            </w:pPr>
            <w:r>
              <w:rPr>
                <w:b/>
                <w:lang w:val="vi-VN"/>
              </w:rPr>
              <w:t xml:space="preserve"> </w:t>
            </w:r>
            <w:r>
              <w:rPr>
                <w:b/>
              </w:rPr>
              <w:t>Võ Văn Hưng</w:t>
            </w:r>
          </w:p>
        </w:tc>
      </w:tr>
    </w:tbl>
    <w:p w:rsidR="008F55A4" w:rsidRDefault="008F55A4"/>
    <w:sectPr w:rsidR="008F55A4" w:rsidSect="00E23D07">
      <w:headerReference w:type="default" r:id="rId8"/>
      <w:footerReference w:type="default" r:id="rId9"/>
      <w:pgSz w:w="11907" w:h="16840"/>
      <w:pgMar w:top="1134" w:right="1134" w:bottom="1134" w:left="1701" w:header="720" w:footer="720" w:gutter="0"/>
      <w:cols w:space="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30" w:rsidRDefault="00790330">
      <w:r>
        <w:separator/>
      </w:r>
    </w:p>
  </w:endnote>
  <w:endnote w:type="continuationSeparator" w:id="0">
    <w:p w:rsidR="00790330" w:rsidRDefault="0079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A4" w:rsidRDefault="008F55A4">
    <w:pPr>
      <w:pStyle w:val="Footer"/>
      <w:jc w:val="right"/>
    </w:pPr>
  </w:p>
  <w:p w:rsidR="008F55A4" w:rsidRDefault="008F55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30" w:rsidRDefault="00790330">
      <w:r>
        <w:separator/>
      </w:r>
    </w:p>
  </w:footnote>
  <w:footnote w:type="continuationSeparator" w:id="0">
    <w:p w:rsidR="00790330" w:rsidRDefault="00790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611213"/>
      <w:docPartObj>
        <w:docPartGallery w:val="AutoText"/>
      </w:docPartObj>
    </w:sdtPr>
    <w:sdtEndPr>
      <w:rPr>
        <w:sz w:val="26"/>
        <w:szCs w:val="26"/>
      </w:rPr>
    </w:sdtEndPr>
    <w:sdtContent>
      <w:p w:rsidR="008F55A4" w:rsidRDefault="00D67DA8">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9252C5">
          <w:rPr>
            <w:noProof/>
            <w:sz w:val="26"/>
            <w:szCs w:val="26"/>
          </w:rPr>
          <w:t>2</w:t>
        </w:r>
        <w:r>
          <w:rPr>
            <w:sz w:val="26"/>
            <w:szCs w:val="26"/>
          </w:rPr>
          <w:fldChar w:fldCharType="end"/>
        </w:r>
      </w:p>
    </w:sdtContent>
  </w:sdt>
  <w:p w:rsidR="008F55A4" w:rsidRDefault="008F5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08"/>
    <w:rsid w:val="00000E21"/>
    <w:rsid w:val="000015A7"/>
    <w:rsid w:val="00003C4D"/>
    <w:rsid w:val="00005075"/>
    <w:rsid w:val="00012BDB"/>
    <w:rsid w:val="00013880"/>
    <w:rsid w:val="00013EB9"/>
    <w:rsid w:val="00014129"/>
    <w:rsid w:val="00014654"/>
    <w:rsid w:val="00014E91"/>
    <w:rsid w:val="000156B2"/>
    <w:rsid w:val="000157C3"/>
    <w:rsid w:val="00015E34"/>
    <w:rsid w:val="0001686E"/>
    <w:rsid w:val="00016ACB"/>
    <w:rsid w:val="00017C1B"/>
    <w:rsid w:val="00020015"/>
    <w:rsid w:val="000202EA"/>
    <w:rsid w:val="00020405"/>
    <w:rsid w:val="000204CB"/>
    <w:rsid w:val="000213D5"/>
    <w:rsid w:val="0002149A"/>
    <w:rsid w:val="00022875"/>
    <w:rsid w:val="0002370D"/>
    <w:rsid w:val="00023CA1"/>
    <w:rsid w:val="00024AFA"/>
    <w:rsid w:val="00024B1F"/>
    <w:rsid w:val="00024B8B"/>
    <w:rsid w:val="00024CC2"/>
    <w:rsid w:val="000259C0"/>
    <w:rsid w:val="000269EB"/>
    <w:rsid w:val="00030955"/>
    <w:rsid w:val="000309F3"/>
    <w:rsid w:val="00032473"/>
    <w:rsid w:val="00032849"/>
    <w:rsid w:val="00034187"/>
    <w:rsid w:val="000371F5"/>
    <w:rsid w:val="000376B8"/>
    <w:rsid w:val="00037B4A"/>
    <w:rsid w:val="00041046"/>
    <w:rsid w:val="0004560D"/>
    <w:rsid w:val="00045B4D"/>
    <w:rsid w:val="00050159"/>
    <w:rsid w:val="00050254"/>
    <w:rsid w:val="00051B8C"/>
    <w:rsid w:val="00051BEA"/>
    <w:rsid w:val="00051F70"/>
    <w:rsid w:val="00052BAB"/>
    <w:rsid w:val="0005325A"/>
    <w:rsid w:val="00053767"/>
    <w:rsid w:val="00053CC3"/>
    <w:rsid w:val="00053EA6"/>
    <w:rsid w:val="00054864"/>
    <w:rsid w:val="00054E85"/>
    <w:rsid w:val="00054F4F"/>
    <w:rsid w:val="000554BD"/>
    <w:rsid w:val="00055D82"/>
    <w:rsid w:val="00056368"/>
    <w:rsid w:val="0005641B"/>
    <w:rsid w:val="00057031"/>
    <w:rsid w:val="0005721E"/>
    <w:rsid w:val="00057A6B"/>
    <w:rsid w:val="00060078"/>
    <w:rsid w:val="00061132"/>
    <w:rsid w:val="00061DAC"/>
    <w:rsid w:val="00062789"/>
    <w:rsid w:val="000627D6"/>
    <w:rsid w:val="00062C14"/>
    <w:rsid w:val="00062D4A"/>
    <w:rsid w:val="0006314E"/>
    <w:rsid w:val="000631E5"/>
    <w:rsid w:val="00064917"/>
    <w:rsid w:val="00064D20"/>
    <w:rsid w:val="0006500F"/>
    <w:rsid w:val="00066174"/>
    <w:rsid w:val="000664E2"/>
    <w:rsid w:val="00066C32"/>
    <w:rsid w:val="00067621"/>
    <w:rsid w:val="00067AC6"/>
    <w:rsid w:val="000700C1"/>
    <w:rsid w:val="0007061F"/>
    <w:rsid w:val="000727B4"/>
    <w:rsid w:val="00073548"/>
    <w:rsid w:val="00074240"/>
    <w:rsid w:val="0007483A"/>
    <w:rsid w:val="000748F4"/>
    <w:rsid w:val="00075177"/>
    <w:rsid w:val="000771F5"/>
    <w:rsid w:val="00077622"/>
    <w:rsid w:val="00080604"/>
    <w:rsid w:val="00080EF4"/>
    <w:rsid w:val="00081A23"/>
    <w:rsid w:val="00081B1C"/>
    <w:rsid w:val="00081DD3"/>
    <w:rsid w:val="000823FA"/>
    <w:rsid w:val="00082BBD"/>
    <w:rsid w:val="00083219"/>
    <w:rsid w:val="0008389F"/>
    <w:rsid w:val="00083D22"/>
    <w:rsid w:val="00085270"/>
    <w:rsid w:val="00085739"/>
    <w:rsid w:val="00085FBF"/>
    <w:rsid w:val="00086097"/>
    <w:rsid w:val="0008710A"/>
    <w:rsid w:val="00090037"/>
    <w:rsid w:val="0009106B"/>
    <w:rsid w:val="000915AF"/>
    <w:rsid w:val="000919E0"/>
    <w:rsid w:val="00091C02"/>
    <w:rsid w:val="000925FC"/>
    <w:rsid w:val="00093FB0"/>
    <w:rsid w:val="0009414A"/>
    <w:rsid w:val="00094679"/>
    <w:rsid w:val="00095798"/>
    <w:rsid w:val="0009636D"/>
    <w:rsid w:val="00096719"/>
    <w:rsid w:val="0009711E"/>
    <w:rsid w:val="000A0167"/>
    <w:rsid w:val="000A0AE9"/>
    <w:rsid w:val="000A104B"/>
    <w:rsid w:val="000A13D6"/>
    <w:rsid w:val="000A14B1"/>
    <w:rsid w:val="000A20C4"/>
    <w:rsid w:val="000A24BF"/>
    <w:rsid w:val="000A24E0"/>
    <w:rsid w:val="000A2519"/>
    <w:rsid w:val="000A2D44"/>
    <w:rsid w:val="000A314E"/>
    <w:rsid w:val="000A36D4"/>
    <w:rsid w:val="000A44EE"/>
    <w:rsid w:val="000A45CE"/>
    <w:rsid w:val="000A49CE"/>
    <w:rsid w:val="000A5FFD"/>
    <w:rsid w:val="000A64C4"/>
    <w:rsid w:val="000A65A5"/>
    <w:rsid w:val="000A67B2"/>
    <w:rsid w:val="000A6908"/>
    <w:rsid w:val="000A6CAC"/>
    <w:rsid w:val="000B0C7E"/>
    <w:rsid w:val="000B0D3C"/>
    <w:rsid w:val="000B191C"/>
    <w:rsid w:val="000B1E7D"/>
    <w:rsid w:val="000B222A"/>
    <w:rsid w:val="000B3406"/>
    <w:rsid w:val="000B4366"/>
    <w:rsid w:val="000B4838"/>
    <w:rsid w:val="000B49D8"/>
    <w:rsid w:val="000B74BC"/>
    <w:rsid w:val="000B7583"/>
    <w:rsid w:val="000B75B9"/>
    <w:rsid w:val="000C0784"/>
    <w:rsid w:val="000C1871"/>
    <w:rsid w:val="000C21F0"/>
    <w:rsid w:val="000C2466"/>
    <w:rsid w:val="000C284D"/>
    <w:rsid w:val="000C338F"/>
    <w:rsid w:val="000C38C7"/>
    <w:rsid w:val="000C3AEA"/>
    <w:rsid w:val="000C4C61"/>
    <w:rsid w:val="000C4D0E"/>
    <w:rsid w:val="000C5F91"/>
    <w:rsid w:val="000C6846"/>
    <w:rsid w:val="000C7550"/>
    <w:rsid w:val="000D0635"/>
    <w:rsid w:val="000D076D"/>
    <w:rsid w:val="000D0F70"/>
    <w:rsid w:val="000D1591"/>
    <w:rsid w:val="000D1833"/>
    <w:rsid w:val="000D2FCE"/>
    <w:rsid w:val="000D37ED"/>
    <w:rsid w:val="000D3B9C"/>
    <w:rsid w:val="000D40E7"/>
    <w:rsid w:val="000D4551"/>
    <w:rsid w:val="000D52CC"/>
    <w:rsid w:val="000D6EFF"/>
    <w:rsid w:val="000D6F39"/>
    <w:rsid w:val="000D7980"/>
    <w:rsid w:val="000D7D3B"/>
    <w:rsid w:val="000E10CB"/>
    <w:rsid w:val="000E1700"/>
    <w:rsid w:val="000E217F"/>
    <w:rsid w:val="000E2B42"/>
    <w:rsid w:val="000E2F04"/>
    <w:rsid w:val="000E3780"/>
    <w:rsid w:val="000E4F66"/>
    <w:rsid w:val="000E52F0"/>
    <w:rsid w:val="000E5B10"/>
    <w:rsid w:val="000E64AF"/>
    <w:rsid w:val="000E657E"/>
    <w:rsid w:val="000E73AA"/>
    <w:rsid w:val="000E73EA"/>
    <w:rsid w:val="000E7463"/>
    <w:rsid w:val="000E74E8"/>
    <w:rsid w:val="000E7587"/>
    <w:rsid w:val="000E796F"/>
    <w:rsid w:val="000F0123"/>
    <w:rsid w:val="000F0735"/>
    <w:rsid w:val="000F2C8E"/>
    <w:rsid w:val="000F45D2"/>
    <w:rsid w:val="000F73BD"/>
    <w:rsid w:val="00100413"/>
    <w:rsid w:val="00100ADD"/>
    <w:rsid w:val="00101B49"/>
    <w:rsid w:val="00102733"/>
    <w:rsid w:val="00102821"/>
    <w:rsid w:val="00103E29"/>
    <w:rsid w:val="0010484B"/>
    <w:rsid w:val="0010577B"/>
    <w:rsid w:val="00106806"/>
    <w:rsid w:val="00107025"/>
    <w:rsid w:val="00107759"/>
    <w:rsid w:val="00107AD7"/>
    <w:rsid w:val="00107E31"/>
    <w:rsid w:val="00113188"/>
    <w:rsid w:val="0011332A"/>
    <w:rsid w:val="00113ACB"/>
    <w:rsid w:val="00113E3E"/>
    <w:rsid w:val="00114F64"/>
    <w:rsid w:val="00115A85"/>
    <w:rsid w:val="00115D3B"/>
    <w:rsid w:val="001216A3"/>
    <w:rsid w:val="00121FB7"/>
    <w:rsid w:val="00122169"/>
    <w:rsid w:val="001224A7"/>
    <w:rsid w:val="00123768"/>
    <w:rsid w:val="00124143"/>
    <w:rsid w:val="001256C0"/>
    <w:rsid w:val="001258F9"/>
    <w:rsid w:val="00125D85"/>
    <w:rsid w:val="00126FCB"/>
    <w:rsid w:val="00126FD5"/>
    <w:rsid w:val="001275D4"/>
    <w:rsid w:val="00130DCC"/>
    <w:rsid w:val="00131A42"/>
    <w:rsid w:val="00133ED9"/>
    <w:rsid w:val="00136C4E"/>
    <w:rsid w:val="00137095"/>
    <w:rsid w:val="001370D4"/>
    <w:rsid w:val="001376B3"/>
    <w:rsid w:val="00137A1C"/>
    <w:rsid w:val="00140036"/>
    <w:rsid w:val="0014018D"/>
    <w:rsid w:val="0014032C"/>
    <w:rsid w:val="00141B9F"/>
    <w:rsid w:val="001422D1"/>
    <w:rsid w:val="0014438E"/>
    <w:rsid w:val="00144CC5"/>
    <w:rsid w:val="00145382"/>
    <w:rsid w:val="001453D2"/>
    <w:rsid w:val="00145952"/>
    <w:rsid w:val="00146753"/>
    <w:rsid w:val="0014675A"/>
    <w:rsid w:val="0014761A"/>
    <w:rsid w:val="00150270"/>
    <w:rsid w:val="001507EE"/>
    <w:rsid w:val="00151358"/>
    <w:rsid w:val="00152084"/>
    <w:rsid w:val="0015221E"/>
    <w:rsid w:val="00152D8D"/>
    <w:rsid w:val="001538F1"/>
    <w:rsid w:val="00154178"/>
    <w:rsid w:val="00154504"/>
    <w:rsid w:val="00155110"/>
    <w:rsid w:val="001552F1"/>
    <w:rsid w:val="0015564B"/>
    <w:rsid w:val="00155BC1"/>
    <w:rsid w:val="00156CA6"/>
    <w:rsid w:val="00157095"/>
    <w:rsid w:val="001570B9"/>
    <w:rsid w:val="00157CC6"/>
    <w:rsid w:val="001602DC"/>
    <w:rsid w:val="0016131A"/>
    <w:rsid w:val="001618F0"/>
    <w:rsid w:val="00161E54"/>
    <w:rsid w:val="0016249E"/>
    <w:rsid w:val="0016291B"/>
    <w:rsid w:val="00162A06"/>
    <w:rsid w:val="00162AFB"/>
    <w:rsid w:val="001633CF"/>
    <w:rsid w:val="001660DD"/>
    <w:rsid w:val="00166332"/>
    <w:rsid w:val="00167EF6"/>
    <w:rsid w:val="001703A8"/>
    <w:rsid w:val="00170855"/>
    <w:rsid w:val="00170DD7"/>
    <w:rsid w:val="00172BB3"/>
    <w:rsid w:val="0017376E"/>
    <w:rsid w:val="00173DEF"/>
    <w:rsid w:val="0017518B"/>
    <w:rsid w:val="0017569F"/>
    <w:rsid w:val="0017695F"/>
    <w:rsid w:val="001769A2"/>
    <w:rsid w:val="00176FC6"/>
    <w:rsid w:val="00177CB5"/>
    <w:rsid w:val="00177CBE"/>
    <w:rsid w:val="0018044C"/>
    <w:rsid w:val="0018128F"/>
    <w:rsid w:val="001826BA"/>
    <w:rsid w:val="0018273E"/>
    <w:rsid w:val="00184848"/>
    <w:rsid w:val="00184C1E"/>
    <w:rsid w:val="00185CF9"/>
    <w:rsid w:val="001863EA"/>
    <w:rsid w:val="00190CC6"/>
    <w:rsid w:val="001912FC"/>
    <w:rsid w:val="001917D8"/>
    <w:rsid w:val="0019390E"/>
    <w:rsid w:val="00194AFA"/>
    <w:rsid w:val="001951D8"/>
    <w:rsid w:val="0019569E"/>
    <w:rsid w:val="001961BB"/>
    <w:rsid w:val="0019625E"/>
    <w:rsid w:val="00197968"/>
    <w:rsid w:val="001A035F"/>
    <w:rsid w:val="001A09BE"/>
    <w:rsid w:val="001A1F37"/>
    <w:rsid w:val="001A3056"/>
    <w:rsid w:val="001A30A0"/>
    <w:rsid w:val="001A327A"/>
    <w:rsid w:val="001A4BAD"/>
    <w:rsid w:val="001A5049"/>
    <w:rsid w:val="001A569B"/>
    <w:rsid w:val="001A5FDC"/>
    <w:rsid w:val="001A65CA"/>
    <w:rsid w:val="001A6BB4"/>
    <w:rsid w:val="001A7065"/>
    <w:rsid w:val="001A7845"/>
    <w:rsid w:val="001B0182"/>
    <w:rsid w:val="001B01AE"/>
    <w:rsid w:val="001B093A"/>
    <w:rsid w:val="001B107F"/>
    <w:rsid w:val="001B190A"/>
    <w:rsid w:val="001B4C75"/>
    <w:rsid w:val="001B5B73"/>
    <w:rsid w:val="001B5E3B"/>
    <w:rsid w:val="001B6436"/>
    <w:rsid w:val="001B688B"/>
    <w:rsid w:val="001B6CFD"/>
    <w:rsid w:val="001C0108"/>
    <w:rsid w:val="001C0F6F"/>
    <w:rsid w:val="001C13E9"/>
    <w:rsid w:val="001C1620"/>
    <w:rsid w:val="001C2164"/>
    <w:rsid w:val="001C2E5B"/>
    <w:rsid w:val="001C3007"/>
    <w:rsid w:val="001C3C86"/>
    <w:rsid w:val="001C3CDD"/>
    <w:rsid w:val="001C6427"/>
    <w:rsid w:val="001C7C78"/>
    <w:rsid w:val="001D01C4"/>
    <w:rsid w:val="001D1F54"/>
    <w:rsid w:val="001D246C"/>
    <w:rsid w:val="001D293B"/>
    <w:rsid w:val="001D2A46"/>
    <w:rsid w:val="001D2AA1"/>
    <w:rsid w:val="001D3B10"/>
    <w:rsid w:val="001D4300"/>
    <w:rsid w:val="001D55E3"/>
    <w:rsid w:val="001D799F"/>
    <w:rsid w:val="001E05E9"/>
    <w:rsid w:val="001E0742"/>
    <w:rsid w:val="001E0E52"/>
    <w:rsid w:val="001E1159"/>
    <w:rsid w:val="001E119E"/>
    <w:rsid w:val="001E344C"/>
    <w:rsid w:val="001E34AB"/>
    <w:rsid w:val="001E3726"/>
    <w:rsid w:val="001E3EDD"/>
    <w:rsid w:val="001E541E"/>
    <w:rsid w:val="001E5B18"/>
    <w:rsid w:val="001E6653"/>
    <w:rsid w:val="001E668F"/>
    <w:rsid w:val="001F0151"/>
    <w:rsid w:val="001F04D5"/>
    <w:rsid w:val="001F13BC"/>
    <w:rsid w:val="001F13E8"/>
    <w:rsid w:val="001F1883"/>
    <w:rsid w:val="001F1D6D"/>
    <w:rsid w:val="001F1E99"/>
    <w:rsid w:val="001F1F01"/>
    <w:rsid w:val="001F2084"/>
    <w:rsid w:val="001F2170"/>
    <w:rsid w:val="001F296B"/>
    <w:rsid w:val="001F387E"/>
    <w:rsid w:val="001F3AC3"/>
    <w:rsid w:val="001F3ECB"/>
    <w:rsid w:val="001F4A23"/>
    <w:rsid w:val="001F5242"/>
    <w:rsid w:val="001F7D9A"/>
    <w:rsid w:val="002007CE"/>
    <w:rsid w:val="00202923"/>
    <w:rsid w:val="00202DF1"/>
    <w:rsid w:val="00203886"/>
    <w:rsid w:val="00205D24"/>
    <w:rsid w:val="00206736"/>
    <w:rsid w:val="002075C7"/>
    <w:rsid w:val="002077D0"/>
    <w:rsid w:val="002124C2"/>
    <w:rsid w:val="002131F9"/>
    <w:rsid w:val="00213A36"/>
    <w:rsid w:val="0021424A"/>
    <w:rsid w:val="0021484A"/>
    <w:rsid w:val="00214BCB"/>
    <w:rsid w:val="00214C5C"/>
    <w:rsid w:val="00215A87"/>
    <w:rsid w:val="00215A9B"/>
    <w:rsid w:val="00217D75"/>
    <w:rsid w:val="00217DF4"/>
    <w:rsid w:val="0022102A"/>
    <w:rsid w:val="0022148A"/>
    <w:rsid w:val="00221A45"/>
    <w:rsid w:val="002221B3"/>
    <w:rsid w:val="002231B1"/>
    <w:rsid w:val="002248A5"/>
    <w:rsid w:val="00226293"/>
    <w:rsid w:val="00226341"/>
    <w:rsid w:val="0022792F"/>
    <w:rsid w:val="00227C36"/>
    <w:rsid w:val="00227EBA"/>
    <w:rsid w:val="00230B52"/>
    <w:rsid w:val="002317D3"/>
    <w:rsid w:val="00232136"/>
    <w:rsid w:val="002337F5"/>
    <w:rsid w:val="00233FF9"/>
    <w:rsid w:val="00234ADC"/>
    <w:rsid w:val="00234D90"/>
    <w:rsid w:val="00235106"/>
    <w:rsid w:val="00235CF4"/>
    <w:rsid w:val="00235D8C"/>
    <w:rsid w:val="00235E2F"/>
    <w:rsid w:val="00235F4E"/>
    <w:rsid w:val="002368BA"/>
    <w:rsid w:val="0023787D"/>
    <w:rsid w:val="00237890"/>
    <w:rsid w:val="00237E55"/>
    <w:rsid w:val="00240D67"/>
    <w:rsid w:val="00240DC5"/>
    <w:rsid w:val="00241A9D"/>
    <w:rsid w:val="00241E93"/>
    <w:rsid w:val="0024236B"/>
    <w:rsid w:val="00242646"/>
    <w:rsid w:val="002429FC"/>
    <w:rsid w:val="00242F42"/>
    <w:rsid w:val="00243E6B"/>
    <w:rsid w:val="00244010"/>
    <w:rsid w:val="002444BB"/>
    <w:rsid w:val="00244785"/>
    <w:rsid w:val="00244AE5"/>
    <w:rsid w:val="00245467"/>
    <w:rsid w:val="00245600"/>
    <w:rsid w:val="00246289"/>
    <w:rsid w:val="00246BD3"/>
    <w:rsid w:val="00247606"/>
    <w:rsid w:val="00247C95"/>
    <w:rsid w:val="00250AFA"/>
    <w:rsid w:val="00251D3D"/>
    <w:rsid w:val="0025244D"/>
    <w:rsid w:val="00252809"/>
    <w:rsid w:val="00252A05"/>
    <w:rsid w:val="0025345D"/>
    <w:rsid w:val="00253E1B"/>
    <w:rsid w:val="00255976"/>
    <w:rsid w:val="00255EBB"/>
    <w:rsid w:val="00256919"/>
    <w:rsid w:val="00257A31"/>
    <w:rsid w:val="00257FE9"/>
    <w:rsid w:val="00262A87"/>
    <w:rsid w:val="00263B3A"/>
    <w:rsid w:val="0026411E"/>
    <w:rsid w:val="002644CF"/>
    <w:rsid w:val="00264C02"/>
    <w:rsid w:val="00266446"/>
    <w:rsid w:val="002678B2"/>
    <w:rsid w:val="0027095B"/>
    <w:rsid w:val="00270C86"/>
    <w:rsid w:val="00271601"/>
    <w:rsid w:val="00272E2E"/>
    <w:rsid w:val="00272F34"/>
    <w:rsid w:val="00272F3B"/>
    <w:rsid w:val="0027410C"/>
    <w:rsid w:val="00276E3A"/>
    <w:rsid w:val="00277986"/>
    <w:rsid w:val="00277B08"/>
    <w:rsid w:val="0028173C"/>
    <w:rsid w:val="00282DA2"/>
    <w:rsid w:val="00284F64"/>
    <w:rsid w:val="0028529B"/>
    <w:rsid w:val="0028663A"/>
    <w:rsid w:val="00287664"/>
    <w:rsid w:val="00287859"/>
    <w:rsid w:val="00287E8A"/>
    <w:rsid w:val="00290B87"/>
    <w:rsid w:val="00290F71"/>
    <w:rsid w:val="002914A8"/>
    <w:rsid w:val="00291C18"/>
    <w:rsid w:val="0029230F"/>
    <w:rsid w:val="0029454E"/>
    <w:rsid w:val="002945E6"/>
    <w:rsid w:val="00294F1E"/>
    <w:rsid w:val="00296072"/>
    <w:rsid w:val="0029609A"/>
    <w:rsid w:val="002969BF"/>
    <w:rsid w:val="00296DD5"/>
    <w:rsid w:val="0029710D"/>
    <w:rsid w:val="002A0532"/>
    <w:rsid w:val="002A0696"/>
    <w:rsid w:val="002A0A08"/>
    <w:rsid w:val="002A3496"/>
    <w:rsid w:val="002A3583"/>
    <w:rsid w:val="002A4A39"/>
    <w:rsid w:val="002A5040"/>
    <w:rsid w:val="002A5A3D"/>
    <w:rsid w:val="002A6401"/>
    <w:rsid w:val="002A6F21"/>
    <w:rsid w:val="002A6F47"/>
    <w:rsid w:val="002A6FB3"/>
    <w:rsid w:val="002A773B"/>
    <w:rsid w:val="002A7ABA"/>
    <w:rsid w:val="002B01FD"/>
    <w:rsid w:val="002B0BCD"/>
    <w:rsid w:val="002B119C"/>
    <w:rsid w:val="002B262C"/>
    <w:rsid w:val="002B4C68"/>
    <w:rsid w:val="002B604D"/>
    <w:rsid w:val="002B698D"/>
    <w:rsid w:val="002B7A25"/>
    <w:rsid w:val="002B7C15"/>
    <w:rsid w:val="002C0594"/>
    <w:rsid w:val="002C0980"/>
    <w:rsid w:val="002C1525"/>
    <w:rsid w:val="002C383B"/>
    <w:rsid w:val="002C41DF"/>
    <w:rsid w:val="002C43B9"/>
    <w:rsid w:val="002C4B7C"/>
    <w:rsid w:val="002C5286"/>
    <w:rsid w:val="002C56A6"/>
    <w:rsid w:val="002C69A5"/>
    <w:rsid w:val="002C6BAB"/>
    <w:rsid w:val="002C70C3"/>
    <w:rsid w:val="002C79BF"/>
    <w:rsid w:val="002D06D0"/>
    <w:rsid w:val="002D0747"/>
    <w:rsid w:val="002D0CA6"/>
    <w:rsid w:val="002D1187"/>
    <w:rsid w:val="002D1C06"/>
    <w:rsid w:val="002D22CA"/>
    <w:rsid w:val="002D29FB"/>
    <w:rsid w:val="002D3714"/>
    <w:rsid w:val="002D3A98"/>
    <w:rsid w:val="002D5228"/>
    <w:rsid w:val="002D5308"/>
    <w:rsid w:val="002D6045"/>
    <w:rsid w:val="002D6DC7"/>
    <w:rsid w:val="002D742B"/>
    <w:rsid w:val="002E0994"/>
    <w:rsid w:val="002E12CF"/>
    <w:rsid w:val="002E1CC3"/>
    <w:rsid w:val="002E20E6"/>
    <w:rsid w:val="002E3E7E"/>
    <w:rsid w:val="002E42CD"/>
    <w:rsid w:val="002E4651"/>
    <w:rsid w:val="002E4C37"/>
    <w:rsid w:val="002E6A28"/>
    <w:rsid w:val="002E76E9"/>
    <w:rsid w:val="002F0221"/>
    <w:rsid w:val="002F0FD0"/>
    <w:rsid w:val="002F14A0"/>
    <w:rsid w:val="002F1CFF"/>
    <w:rsid w:val="002F1E93"/>
    <w:rsid w:val="002F23D9"/>
    <w:rsid w:val="002F25C2"/>
    <w:rsid w:val="002F2E71"/>
    <w:rsid w:val="002F366C"/>
    <w:rsid w:val="002F3CF2"/>
    <w:rsid w:val="002F4803"/>
    <w:rsid w:val="002F67FE"/>
    <w:rsid w:val="002F686F"/>
    <w:rsid w:val="00300103"/>
    <w:rsid w:val="00300332"/>
    <w:rsid w:val="003004F6"/>
    <w:rsid w:val="0030055B"/>
    <w:rsid w:val="003010CC"/>
    <w:rsid w:val="00301187"/>
    <w:rsid w:val="00301231"/>
    <w:rsid w:val="003014FA"/>
    <w:rsid w:val="00301669"/>
    <w:rsid w:val="00302CAC"/>
    <w:rsid w:val="00302E0D"/>
    <w:rsid w:val="00303CD7"/>
    <w:rsid w:val="00304753"/>
    <w:rsid w:val="00305131"/>
    <w:rsid w:val="0030568C"/>
    <w:rsid w:val="00306873"/>
    <w:rsid w:val="00307306"/>
    <w:rsid w:val="003077D3"/>
    <w:rsid w:val="00310DB0"/>
    <w:rsid w:val="0031187F"/>
    <w:rsid w:val="003122DA"/>
    <w:rsid w:val="00312A43"/>
    <w:rsid w:val="0031360F"/>
    <w:rsid w:val="003137A7"/>
    <w:rsid w:val="00314A78"/>
    <w:rsid w:val="00314F88"/>
    <w:rsid w:val="00315087"/>
    <w:rsid w:val="003178EB"/>
    <w:rsid w:val="00317A50"/>
    <w:rsid w:val="00317A80"/>
    <w:rsid w:val="00317A97"/>
    <w:rsid w:val="00317CBD"/>
    <w:rsid w:val="00320A01"/>
    <w:rsid w:val="00320A3A"/>
    <w:rsid w:val="00320F00"/>
    <w:rsid w:val="00321427"/>
    <w:rsid w:val="00321667"/>
    <w:rsid w:val="003216A5"/>
    <w:rsid w:val="003229A1"/>
    <w:rsid w:val="00322B62"/>
    <w:rsid w:val="00322CF4"/>
    <w:rsid w:val="00323AC1"/>
    <w:rsid w:val="00323E24"/>
    <w:rsid w:val="00325334"/>
    <w:rsid w:val="0032685B"/>
    <w:rsid w:val="00326F09"/>
    <w:rsid w:val="00326FA0"/>
    <w:rsid w:val="00331116"/>
    <w:rsid w:val="00331C30"/>
    <w:rsid w:val="00332364"/>
    <w:rsid w:val="00333496"/>
    <w:rsid w:val="00333A35"/>
    <w:rsid w:val="00334028"/>
    <w:rsid w:val="0033495D"/>
    <w:rsid w:val="00335636"/>
    <w:rsid w:val="00336988"/>
    <w:rsid w:val="003374E0"/>
    <w:rsid w:val="003400B6"/>
    <w:rsid w:val="003408DD"/>
    <w:rsid w:val="00340BB7"/>
    <w:rsid w:val="00341398"/>
    <w:rsid w:val="003413F3"/>
    <w:rsid w:val="0034146C"/>
    <w:rsid w:val="003414E2"/>
    <w:rsid w:val="003415A8"/>
    <w:rsid w:val="0034174E"/>
    <w:rsid w:val="00341752"/>
    <w:rsid w:val="00341A61"/>
    <w:rsid w:val="00341E0D"/>
    <w:rsid w:val="00341EF7"/>
    <w:rsid w:val="003421A2"/>
    <w:rsid w:val="003423C8"/>
    <w:rsid w:val="00342D9A"/>
    <w:rsid w:val="00343304"/>
    <w:rsid w:val="003440C8"/>
    <w:rsid w:val="00345FC3"/>
    <w:rsid w:val="00350D5A"/>
    <w:rsid w:val="00351490"/>
    <w:rsid w:val="0035162D"/>
    <w:rsid w:val="00353DD1"/>
    <w:rsid w:val="00354878"/>
    <w:rsid w:val="0035716B"/>
    <w:rsid w:val="003575D2"/>
    <w:rsid w:val="00360053"/>
    <w:rsid w:val="00360FCF"/>
    <w:rsid w:val="003613C1"/>
    <w:rsid w:val="003613EB"/>
    <w:rsid w:val="003615B8"/>
    <w:rsid w:val="00361CAB"/>
    <w:rsid w:val="00362DE2"/>
    <w:rsid w:val="00363C4C"/>
    <w:rsid w:val="00364D6F"/>
    <w:rsid w:val="0036711E"/>
    <w:rsid w:val="003671E3"/>
    <w:rsid w:val="00367656"/>
    <w:rsid w:val="00370336"/>
    <w:rsid w:val="003707C2"/>
    <w:rsid w:val="00371044"/>
    <w:rsid w:val="003712F3"/>
    <w:rsid w:val="00371B32"/>
    <w:rsid w:val="00371D30"/>
    <w:rsid w:val="00371D54"/>
    <w:rsid w:val="00375431"/>
    <w:rsid w:val="00375F28"/>
    <w:rsid w:val="00376D97"/>
    <w:rsid w:val="00376E8B"/>
    <w:rsid w:val="00377CB4"/>
    <w:rsid w:val="003806FF"/>
    <w:rsid w:val="00380B25"/>
    <w:rsid w:val="003828B2"/>
    <w:rsid w:val="0038334B"/>
    <w:rsid w:val="00383BF2"/>
    <w:rsid w:val="00383D8E"/>
    <w:rsid w:val="0038432F"/>
    <w:rsid w:val="00384F34"/>
    <w:rsid w:val="003855CD"/>
    <w:rsid w:val="00385E01"/>
    <w:rsid w:val="00385E11"/>
    <w:rsid w:val="00385E85"/>
    <w:rsid w:val="003860D0"/>
    <w:rsid w:val="00387222"/>
    <w:rsid w:val="003901F8"/>
    <w:rsid w:val="0039044B"/>
    <w:rsid w:val="003904F2"/>
    <w:rsid w:val="003912A2"/>
    <w:rsid w:val="0039175C"/>
    <w:rsid w:val="00391E0E"/>
    <w:rsid w:val="00392B33"/>
    <w:rsid w:val="00392DB6"/>
    <w:rsid w:val="0039300F"/>
    <w:rsid w:val="00393750"/>
    <w:rsid w:val="00393A1C"/>
    <w:rsid w:val="00393E37"/>
    <w:rsid w:val="003940E4"/>
    <w:rsid w:val="00394395"/>
    <w:rsid w:val="00395925"/>
    <w:rsid w:val="00395D1C"/>
    <w:rsid w:val="00395D4B"/>
    <w:rsid w:val="00395EEA"/>
    <w:rsid w:val="00397C54"/>
    <w:rsid w:val="003A05FC"/>
    <w:rsid w:val="003A11DF"/>
    <w:rsid w:val="003A1D04"/>
    <w:rsid w:val="003A1F34"/>
    <w:rsid w:val="003A2185"/>
    <w:rsid w:val="003A3368"/>
    <w:rsid w:val="003A4728"/>
    <w:rsid w:val="003A560C"/>
    <w:rsid w:val="003A5744"/>
    <w:rsid w:val="003A7AA6"/>
    <w:rsid w:val="003A7CF6"/>
    <w:rsid w:val="003A7D88"/>
    <w:rsid w:val="003B099A"/>
    <w:rsid w:val="003B2606"/>
    <w:rsid w:val="003B3CBD"/>
    <w:rsid w:val="003B4335"/>
    <w:rsid w:val="003B4D46"/>
    <w:rsid w:val="003B4D4C"/>
    <w:rsid w:val="003B50AC"/>
    <w:rsid w:val="003B54F4"/>
    <w:rsid w:val="003B57E1"/>
    <w:rsid w:val="003B58FA"/>
    <w:rsid w:val="003B5CA6"/>
    <w:rsid w:val="003B6466"/>
    <w:rsid w:val="003B67A2"/>
    <w:rsid w:val="003B7A30"/>
    <w:rsid w:val="003B7C3F"/>
    <w:rsid w:val="003C05C6"/>
    <w:rsid w:val="003C09F3"/>
    <w:rsid w:val="003C24BE"/>
    <w:rsid w:val="003C24F2"/>
    <w:rsid w:val="003C3FC6"/>
    <w:rsid w:val="003C4A18"/>
    <w:rsid w:val="003C4D84"/>
    <w:rsid w:val="003C5848"/>
    <w:rsid w:val="003C64EC"/>
    <w:rsid w:val="003C7170"/>
    <w:rsid w:val="003C7A7E"/>
    <w:rsid w:val="003D32CA"/>
    <w:rsid w:val="003D366D"/>
    <w:rsid w:val="003D37A1"/>
    <w:rsid w:val="003D3B99"/>
    <w:rsid w:val="003D40A1"/>
    <w:rsid w:val="003D6150"/>
    <w:rsid w:val="003D66EF"/>
    <w:rsid w:val="003D72E9"/>
    <w:rsid w:val="003D7502"/>
    <w:rsid w:val="003D7D5F"/>
    <w:rsid w:val="003D7E60"/>
    <w:rsid w:val="003E05ED"/>
    <w:rsid w:val="003E070B"/>
    <w:rsid w:val="003E097B"/>
    <w:rsid w:val="003E0D0C"/>
    <w:rsid w:val="003E12D1"/>
    <w:rsid w:val="003E2D5E"/>
    <w:rsid w:val="003E3BB8"/>
    <w:rsid w:val="003E4243"/>
    <w:rsid w:val="003E4AB9"/>
    <w:rsid w:val="003E501E"/>
    <w:rsid w:val="003E56F4"/>
    <w:rsid w:val="003E6258"/>
    <w:rsid w:val="003E67C2"/>
    <w:rsid w:val="003E67C3"/>
    <w:rsid w:val="003F014F"/>
    <w:rsid w:val="003F16E3"/>
    <w:rsid w:val="003F1D68"/>
    <w:rsid w:val="003F2099"/>
    <w:rsid w:val="003F3576"/>
    <w:rsid w:val="003F3687"/>
    <w:rsid w:val="003F3F31"/>
    <w:rsid w:val="003F4D50"/>
    <w:rsid w:val="003F6BF8"/>
    <w:rsid w:val="003F6DF0"/>
    <w:rsid w:val="003F796A"/>
    <w:rsid w:val="004004F1"/>
    <w:rsid w:val="004005CF"/>
    <w:rsid w:val="00400761"/>
    <w:rsid w:val="004007E5"/>
    <w:rsid w:val="00400B53"/>
    <w:rsid w:val="00401507"/>
    <w:rsid w:val="0040183E"/>
    <w:rsid w:val="00402B5E"/>
    <w:rsid w:val="00403C39"/>
    <w:rsid w:val="00404FD0"/>
    <w:rsid w:val="00405492"/>
    <w:rsid w:val="00405544"/>
    <w:rsid w:val="00405B7C"/>
    <w:rsid w:val="00410594"/>
    <w:rsid w:val="004115E9"/>
    <w:rsid w:val="004122BB"/>
    <w:rsid w:val="004123D0"/>
    <w:rsid w:val="004123E0"/>
    <w:rsid w:val="004127BB"/>
    <w:rsid w:val="00416D5A"/>
    <w:rsid w:val="00417011"/>
    <w:rsid w:val="00417D53"/>
    <w:rsid w:val="00421A5E"/>
    <w:rsid w:val="00421AB2"/>
    <w:rsid w:val="00421C70"/>
    <w:rsid w:val="0042285F"/>
    <w:rsid w:val="00422EC0"/>
    <w:rsid w:val="004251E1"/>
    <w:rsid w:val="00426ED3"/>
    <w:rsid w:val="004276E2"/>
    <w:rsid w:val="004306D9"/>
    <w:rsid w:val="00430B66"/>
    <w:rsid w:val="00431C44"/>
    <w:rsid w:val="0043368C"/>
    <w:rsid w:val="00433E12"/>
    <w:rsid w:val="004352C9"/>
    <w:rsid w:val="0043570E"/>
    <w:rsid w:val="00436442"/>
    <w:rsid w:val="004368C6"/>
    <w:rsid w:val="00436C2F"/>
    <w:rsid w:val="0043744C"/>
    <w:rsid w:val="00437FC8"/>
    <w:rsid w:val="00440AFF"/>
    <w:rsid w:val="00441E20"/>
    <w:rsid w:val="0044244F"/>
    <w:rsid w:val="00444AFD"/>
    <w:rsid w:val="00444B6A"/>
    <w:rsid w:val="00445152"/>
    <w:rsid w:val="00445498"/>
    <w:rsid w:val="00446EE8"/>
    <w:rsid w:val="00447D4A"/>
    <w:rsid w:val="00450C2C"/>
    <w:rsid w:val="004512ED"/>
    <w:rsid w:val="004524EB"/>
    <w:rsid w:val="004556E7"/>
    <w:rsid w:val="0045674E"/>
    <w:rsid w:val="004572EC"/>
    <w:rsid w:val="00457EF0"/>
    <w:rsid w:val="00460401"/>
    <w:rsid w:val="004620AF"/>
    <w:rsid w:val="00462D51"/>
    <w:rsid w:val="00462F2A"/>
    <w:rsid w:val="00463038"/>
    <w:rsid w:val="004635AC"/>
    <w:rsid w:val="00463FA9"/>
    <w:rsid w:val="00464F24"/>
    <w:rsid w:val="00464F26"/>
    <w:rsid w:val="00466D99"/>
    <w:rsid w:val="00467919"/>
    <w:rsid w:val="00467A88"/>
    <w:rsid w:val="00470DD6"/>
    <w:rsid w:val="00470EF5"/>
    <w:rsid w:val="00470FA4"/>
    <w:rsid w:val="00471CA2"/>
    <w:rsid w:val="0047260A"/>
    <w:rsid w:val="00472AAA"/>
    <w:rsid w:val="00473849"/>
    <w:rsid w:val="00473941"/>
    <w:rsid w:val="004748A9"/>
    <w:rsid w:val="004751D1"/>
    <w:rsid w:val="00475D1E"/>
    <w:rsid w:val="00476B0B"/>
    <w:rsid w:val="00477A02"/>
    <w:rsid w:val="00480020"/>
    <w:rsid w:val="00481690"/>
    <w:rsid w:val="00482F8B"/>
    <w:rsid w:val="00483217"/>
    <w:rsid w:val="00483F3D"/>
    <w:rsid w:val="00487CA7"/>
    <w:rsid w:val="00487F66"/>
    <w:rsid w:val="004909D5"/>
    <w:rsid w:val="00490D6B"/>
    <w:rsid w:val="00490DB0"/>
    <w:rsid w:val="0049140A"/>
    <w:rsid w:val="0049180E"/>
    <w:rsid w:val="004924B6"/>
    <w:rsid w:val="00492D49"/>
    <w:rsid w:val="00492F7D"/>
    <w:rsid w:val="00493A04"/>
    <w:rsid w:val="00493F81"/>
    <w:rsid w:val="004944CE"/>
    <w:rsid w:val="0049669F"/>
    <w:rsid w:val="00496AC6"/>
    <w:rsid w:val="00497713"/>
    <w:rsid w:val="00497B2C"/>
    <w:rsid w:val="00497F5E"/>
    <w:rsid w:val="004A0085"/>
    <w:rsid w:val="004A3C7D"/>
    <w:rsid w:val="004A4330"/>
    <w:rsid w:val="004A605B"/>
    <w:rsid w:val="004A6169"/>
    <w:rsid w:val="004A6CCD"/>
    <w:rsid w:val="004A6E69"/>
    <w:rsid w:val="004A7910"/>
    <w:rsid w:val="004A7F24"/>
    <w:rsid w:val="004A7F9C"/>
    <w:rsid w:val="004B05A1"/>
    <w:rsid w:val="004B062B"/>
    <w:rsid w:val="004B063F"/>
    <w:rsid w:val="004B080E"/>
    <w:rsid w:val="004B1CDF"/>
    <w:rsid w:val="004B23BB"/>
    <w:rsid w:val="004B46D5"/>
    <w:rsid w:val="004B5688"/>
    <w:rsid w:val="004B56D1"/>
    <w:rsid w:val="004B57CA"/>
    <w:rsid w:val="004B5C41"/>
    <w:rsid w:val="004B6248"/>
    <w:rsid w:val="004B76C8"/>
    <w:rsid w:val="004C0A6B"/>
    <w:rsid w:val="004C0D25"/>
    <w:rsid w:val="004C1777"/>
    <w:rsid w:val="004C1E68"/>
    <w:rsid w:val="004C31EC"/>
    <w:rsid w:val="004C3310"/>
    <w:rsid w:val="004C3DE1"/>
    <w:rsid w:val="004C414D"/>
    <w:rsid w:val="004C5876"/>
    <w:rsid w:val="004C5E84"/>
    <w:rsid w:val="004C6486"/>
    <w:rsid w:val="004C7066"/>
    <w:rsid w:val="004C7571"/>
    <w:rsid w:val="004C76BD"/>
    <w:rsid w:val="004D1CBE"/>
    <w:rsid w:val="004D1EAC"/>
    <w:rsid w:val="004D3374"/>
    <w:rsid w:val="004D3912"/>
    <w:rsid w:val="004D40C2"/>
    <w:rsid w:val="004D57EB"/>
    <w:rsid w:val="004D6619"/>
    <w:rsid w:val="004D6CD8"/>
    <w:rsid w:val="004D76D4"/>
    <w:rsid w:val="004D7F56"/>
    <w:rsid w:val="004E03C4"/>
    <w:rsid w:val="004E1D97"/>
    <w:rsid w:val="004E1FAB"/>
    <w:rsid w:val="004E3BC4"/>
    <w:rsid w:val="004E3D46"/>
    <w:rsid w:val="004E3E06"/>
    <w:rsid w:val="004E54B5"/>
    <w:rsid w:val="004E56AD"/>
    <w:rsid w:val="004E5FA6"/>
    <w:rsid w:val="004E7275"/>
    <w:rsid w:val="004F1509"/>
    <w:rsid w:val="004F1D8D"/>
    <w:rsid w:val="004F277A"/>
    <w:rsid w:val="004F29ED"/>
    <w:rsid w:val="004F33F1"/>
    <w:rsid w:val="004F3C21"/>
    <w:rsid w:val="004F3D94"/>
    <w:rsid w:val="004F4716"/>
    <w:rsid w:val="004F4F1B"/>
    <w:rsid w:val="004F6F9F"/>
    <w:rsid w:val="00501EE8"/>
    <w:rsid w:val="00503AFC"/>
    <w:rsid w:val="0050494D"/>
    <w:rsid w:val="00505E3A"/>
    <w:rsid w:val="0050697B"/>
    <w:rsid w:val="00507AB0"/>
    <w:rsid w:val="00510C80"/>
    <w:rsid w:val="00511385"/>
    <w:rsid w:val="00513C90"/>
    <w:rsid w:val="00513D1F"/>
    <w:rsid w:val="005142E2"/>
    <w:rsid w:val="0051443D"/>
    <w:rsid w:val="005146B3"/>
    <w:rsid w:val="00514797"/>
    <w:rsid w:val="00514994"/>
    <w:rsid w:val="00514A0E"/>
    <w:rsid w:val="00514F98"/>
    <w:rsid w:val="00515047"/>
    <w:rsid w:val="005150CC"/>
    <w:rsid w:val="00515409"/>
    <w:rsid w:val="00517EB8"/>
    <w:rsid w:val="005201E2"/>
    <w:rsid w:val="00523FEB"/>
    <w:rsid w:val="005247AD"/>
    <w:rsid w:val="00525149"/>
    <w:rsid w:val="00525154"/>
    <w:rsid w:val="00525238"/>
    <w:rsid w:val="0052564A"/>
    <w:rsid w:val="005265FA"/>
    <w:rsid w:val="005269EA"/>
    <w:rsid w:val="005338A4"/>
    <w:rsid w:val="00533EE3"/>
    <w:rsid w:val="00534090"/>
    <w:rsid w:val="00536423"/>
    <w:rsid w:val="005403C8"/>
    <w:rsid w:val="005409D9"/>
    <w:rsid w:val="00542E45"/>
    <w:rsid w:val="0054347C"/>
    <w:rsid w:val="00543689"/>
    <w:rsid w:val="0054392B"/>
    <w:rsid w:val="0054468F"/>
    <w:rsid w:val="00547831"/>
    <w:rsid w:val="00547B29"/>
    <w:rsid w:val="005521E9"/>
    <w:rsid w:val="00553030"/>
    <w:rsid w:val="005538BD"/>
    <w:rsid w:val="00553E23"/>
    <w:rsid w:val="005540FC"/>
    <w:rsid w:val="00554BB4"/>
    <w:rsid w:val="00554C5C"/>
    <w:rsid w:val="00554E9C"/>
    <w:rsid w:val="00555240"/>
    <w:rsid w:val="00555C7D"/>
    <w:rsid w:val="00556132"/>
    <w:rsid w:val="005575CE"/>
    <w:rsid w:val="005637F7"/>
    <w:rsid w:val="00563D78"/>
    <w:rsid w:val="00563DF9"/>
    <w:rsid w:val="00563E54"/>
    <w:rsid w:val="00564044"/>
    <w:rsid w:val="005640A9"/>
    <w:rsid w:val="005642F9"/>
    <w:rsid w:val="00564860"/>
    <w:rsid w:val="00566682"/>
    <w:rsid w:val="00566E06"/>
    <w:rsid w:val="00570095"/>
    <w:rsid w:val="0057101E"/>
    <w:rsid w:val="00571F74"/>
    <w:rsid w:val="00573518"/>
    <w:rsid w:val="00573709"/>
    <w:rsid w:val="00574977"/>
    <w:rsid w:val="00575AA1"/>
    <w:rsid w:val="0057662B"/>
    <w:rsid w:val="00577E51"/>
    <w:rsid w:val="00580C55"/>
    <w:rsid w:val="00581898"/>
    <w:rsid w:val="00582490"/>
    <w:rsid w:val="00582FA7"/>
    <w:rsid w:val="005831A5"/>
    <w:rsid w:val="0058347C"/>
    <w:rsid w:val="0058352A"/>
    <w:rsid w:val="0058395F"/>
    <w:rsid w:val="0058482C"/>
    <w:rsid w:val="00585D1D"/>
    <w:rsid w:val="005875CD"/>
    <w:rsid w:val="00587994"/>
    <w:rsid w:val="0059013A"/>
    <w:rsid w:val="00590D63"/>
    <w:rsid w:val="00591610"/>
    <w:rsid w:val="00591E83"/>
    <w:rsid w:val="0059215F"/>
    <w:rsid w:val="00593216"/>
    <w:rsid w:val="0059509E"/>
    <w:rsid w:val="005962D6"/>
    <w:rsid w:val="005962F8"/>
    <w:rsid w:val="005A0222"/>
    <w:rsid w:val="005A071A"/>
    <w:rsid w:val="005A17B5"/>
    <w:rsid w:val="005A19EA"/>
    <w:rsid w:val="005A1C62"/>
    <w:rsid w:val="005A1CF8"/>
    <w:rsid w:val="005A1D50"/>
    <w:rsid w:val="005A2B3A"/>
    <w:rsid w:val="005A50AB"/>
    <w:rsid w:val="005A6F07"/>
    <w:rsid w:val="005A7F39"/>
    <w:rsid w:val="005A7F4C"/>
    <w:rsid w:val="005B10EE"/>
    <w:rsid w:val="005B362D"/>
    <w:rsid w:val="005B478A"/>
    <w:rsid w:val="005B4D90"/>
    <w:rsid w:val="005B65B4"/>
    <w:rsid w:val="005B7719"/>
    <w:rsid w:val="005C03D5"/>
    <w:rsid w:val="005C0A54"/>
    <w:rsid w:val="005C1573"/>
    <w:rsid w:val="005C1F6D"/>
    <w:rsid w:val="005C2035"/>
    <w:rsid w:val="005C2137"/>
    <w:rsid w:val="005C228D"/>
    <w:rsid w:val="005C4227"/>
    <w:rsid w:val="005C4614"/>
    <w:rsid w:val="005C566B"/>
    <w:rsid w:val="005C5F7F"/>
    <w:rsid w:val="005C6EE9"/>
    <w:rsid w:val="005C6F83"/>
    <w:rsid w:val="005C772B"/>
    <w:rsid w:val="005C7B40"/>
    <w:rsid w:val="005C7C15"/>
    <w:rsid w:val="005D00EA"/>
    <w:rsid w:val="005D0385"/>
    <w:rsid w:val="005D111B"/>
    <w:rsid w:val="005D1E7E"/>
    <w:rsid w:val="005D252B"/>
    <w:rsid w:val="005D2F90"/>
    <w:rsid w:val="005D3716"/>
    <w:rsid w:val="005D3971"/>
    <w:rsid w:val="005D4F80"/>
    <w:rsid w:val="005D5DEF"/>
    <w:rsid w:val="005D5E97"/>
    <w:rsid w:val="005D6B44"/>
    <w:rsid w:val="005E0771"/>
    <w:rsid w:val="005E0B2B"/>
    <w:rsid w:val="005E0F73"/>
    <w:rsid w:val="005E18D2"/>
    <w:rsid w:val="005E1F3E"/>
    <w:rsid w:val="005E2AE0"/>
    <w:rsid w:val="005E2DBF"/>
    <w:rsid w:val="005E52F7"/>
    <w:rsid w:val="005E57AD"/>
    <w:rsid w:val="005E664E"/>
    <w:rsid w:val="005E68AA"/>
    <w:rsid w:val="005E7564"/>
    <w:rsid w:val="005E757B"/>
    <w:rsid w:val="005E7F2B"/>
    <w:rsid w:val="005E7FC3"/>
    <w:rsid w:val="005F0991"/>
    <w:rsid w:val="005F0E5B"/>
    <w:rsid w:val="005F26BA"/>
    <w:rsid w:val="005F2DB5"/>
    <w:rsid w:val="005F553B"/>
    <w:rsid w:val="005F582C"/>
    <w:rsid w:val="005F5ABC"/>
    <w:rsid w:val="005F6D27"/>
    <w:rsid w:val="005F6DDE"/>
    <w:rsid w:val="005F74D1"/>
    <w:rsid w:val="005F7909"/>
    <w:rsid w:val="005F79CC"/>
    <w:rsid w:val="006025B6"/>
    <w:rsid w:val="00602DA1"/>
    <w:rsid w:val="0060375D"/>
    <w:rsid w:val="00603BE8"/>
    <w:rsid w:val="00605258"/>
    <w:rsid w:val="006056D1"/>
    <w:rsid w:val="0060593C"/>
    <w:rsid w:val="00605CF7"/>
    <w:rsid w:val="00605E1C"/>
    <w:rsid w:val="0060698C"/>
    <w:rsid w:val="006074D7"/>
    <w:rsid w:val="00610428"/>
    <w:rsid w:val="0061153E"/>
    <w:rsid w:val="00611B61"/>
    <w:rsid w:val="00611EC7"/>
    <w:rsid w:val="006121B9"/>
    <w:rsid w:val="006129EA"/>
    <w:rsid w:val="00613AEA"/>
    <w:rsid w:val="006178A7"/>
    <w:rsid w:val="006204A2"/>
    <w:rsid w:val="0062069B"/>
    <w:rsid w:val="00620FD3"/>
    <w:rsid w:val="00622C82"/>
    <w:rsid w:val="00625B97"/>
    <w:rsid w:val="00625CBB"/>
    <w:rsid w:val="006260DD"/>
    <w:rsid w:val="00627205"/>
    <w:rsid w:val="0062769E"/>
    <w:rsid w:val="00630E8B"/>
    <w:rsid w:val="0063107A"/>
    <w:rsid w:val="0063368B"/>
    <w:rsid w:val="006337A1"/>
    <w:rsid w:val="00633C0F"/>
    <w:rsid w:val="00635077"/>
    <w:rsid w:val="006350B3"/>
    <w:rsid w:val="00635549"/>
    <w:rsid w:val="00637E76"/>
    <w:rsid w:val="00640D3F"/>
    <w:rsid w:val="006439BB"/>
    <w:rsid w:val="00643BF5"/>
    <w:rsid w:val="00643CC6"/>
    <w:rsid w:val="00645D8F"/>
    <w:rsid w:val="00646F77"/>
    <w:rsid w:val="006503B5"/>
    <w:rsid w:val="006505CA"/>
    <w:rsid w:val="00650DC2"/>
    <w:rsid w:val="00651209"/>
    <w:rsid w:val="00651D11"/>
    <w:rsid w:val="006521A4"/>
    <w:rsid w:val="006539AC"/>
    <w:rsid w:val="00653B93"/>
    <w:rsid w:val="0065417C"/>
    <w:rsid w:val="0065599A"/>
    <w:rsid w:val="006567F9"/>
    <w:rsid w:val="0065747C"/>
    <w:rsid w:val="00657E93"/>
    <w:rsid w:val="0066012F"/>
    <w:rsid w:val="00660923"/>
    <w:rsid w:val="00660CFC"/>
    <w:rsid w:val="00661623"/>
    <w:rsid w:val="00662739"/>
    <w:rsid w:val="0066274B"/>
    <w:rsid w:val="00663587"/>
    <w:rsid w:val="00663732"/>
    <w:rsid w:val="006638F6"/>
    <w:rsid w:val="00663A90"/>
    <w:rsid w:val="00664312"/>
    <w:rsid w:val="006644C7"/>
    <w:rsid w:val="006649E4"/>
    <w:rsid w:val="006654C3"/>
    <w:rsid w:val="00665980"/>
    <w:rsid w:val="00667D1A"/>
    <w:rsid w:val="0067130E"/>
    <w:rsid w:val="006716E1"/>
    <w:rsid w:val="00671B08"/>
    <w:rsid w:val="00673668"/>
    <w:rsid w:val="00673B3D"/>
    <w:rsid w:val="00673F6E"/>
    <w:rsid w:val="00674266"/>
    <w:rsid w:val="0067453C"/>
    <w:rsid w:val="006749DA"/>
    <w:rsid w:val="00674D70"/>
    <w:rsid w:val="00677A83"/>
    <w:rsid w:val="00677E20"/>
    <w:rsid w:val="0068018A"/>
    <w:rsid w:val="00680990"/>
    <w:rsid w:val="00680B79"/>
    <w:rsid w:val="00680CC9"/>
    <w:rsid w:val="006813A3"/>
    <w:rsid w:val="00682505"/>
    <w:rsid w:val="00682E53"/>
    <w:rsid w:val="00682F9E"/>
    <w:rsid w:val="00683213"/>
    <w:rsid w:val="00683ABD"/>
    <w:rsid w:val="00683F34"/>
    <w:rsid w:val="006849FF"/>
    <w:rsid w:val="00684E2C"/>
    <w:rsid w:val="00685086"/>
    <w:rsid w:val="0068537A"/>
    <w:rsid w:val="00685A2E"/>
    <w:rsid w:val="00686348"/>
    <w:rsid w:val="00686E9D"/>
    <w:rsid w:val="00687523"/>
    <w:rsid w:val="00687EE8"/>
    <w:rsid w:val="00690990"/>
    <w:rsid w:val="006913C0"/>
    <w:rsid w:val="00691A4C"/>
    <w:rsid w:val="00692A08"/>
    <w:rsid w:val="00693640"/>
    <w:rsid w:val="00693923"/>
    <w:rsid w:val="00693B6A"/>
    <w:rsid w:val="00694ABA"/>
    <w:rsid w:val="00695ADB"/>
    <w:rsid w:val="00695C4B"/>
    <w:rsid w:val="00696368"/>
    <w:rsid w:val="0069672C"/>
    <w:rsid w:val="0069692D"/>
    <w:rsid w:val="00696B2A"/>
    <w:rsid w:val="00697214"/>
    <w:rsid w:val="006A01EF"/>
    <w:rsid w:val="006A2331"/>
    <w:rsid w:val="006A2EEF"/>
    <w:rsid w:val="006A420F"/>
    <w:rsid w:val="006A441C"/>
    <w:rsid w:val="006A4B76"/>
    <w:rsid w:val="006A4E80"/>
    <w:rsid w:val="006A686D"/>
    <w:rsid w:val="006A6C7B"/>
    <w:rsid w:val="006A6F00"/>
    <w:rsid w:val="006B10B8"/>
    <w:rsid w:val="006B14B2"/>
    <w:rsid w:val="006B1EEE"/>
    <w:rsid w:val="006B264B"/>
    <w:rsid w:val="006B28CC"/>
    <w:rsid w:val="006B2F21"/>
    <w:rsid w:val="006B3753"/>
    <w:rsid w:val="006B4090"/>
    <w:rsid w:val="006B421F"/>
    <w:rsid w:val="006B4602"/>
    <w:rsid w:val="006B4870"/>
    <w:rsid w:val="006B4EB0"/>
    <w:rsid w:val="006B5966"/>
    <w:rsid w:val="006B6679"/>
    <w:rsid w:val="006B6B95"/>
    <w:rsid w:val="006B7576"/>
    <w:rsid w:val="006C0F49"/>
    <w:rsid w:val="006C105E"/>
    <w:rsid w:val="006C170E"/>
    <w:rsid w:val="006C2DB3"/>
    <w:rsid w:val="006C387D"/>
    <w:rsid w:val="006C54B1"/>
    <w:rsid w:val="006C6242"/>
    <w:rsid w:val="006C6D03"/>
    <w:rsid w:val="006C7E7B"/>
    <w:rsid w:val="006D004D"/>
    <w:rsid w:val="006D210B"/>
    <w:rsid w:val="006D2802"/>
    <w:rsid w:val="006D40F9"/>
    <w:rsid w:val="006D4238"/>
    <w:rsid w:val="006D4DF9"/>
    <w:rsid w:val="006D5157"/>
    <w:rsid w:val="006D537C"/>
    <w:rsid w:val="006D6318"/>
    <w:rsid w:val="006D64EA"/>
    <w:rsid w:val="006D7709"/>
    <w:rsid w:val="006E0B05"/>
    <w:rsid w:val="006E10A1"/>
    <w:rsid w:val="006E11FF"/>
    <w:rsid w:val="006E1F55"/>
    <w:rsid w:val="006E1F6B"/>
    <w:rsid w:val="006E2EB8"/>
    <w:rsid w:val="006E3291"/>
    <w:rsid w:val="006E36BF"/>
    <w:rsid w:val="006E3765"/>
    <w:rsid w:val="006E452F"/>
    <w:rsid w:val="006E46A0"/>
    <w:rsid w:val="006E512D"/>
    <w:rsid w:val="006F2455"/>
    <w:rsid w:val="006F45B2"/>
    <w:rsid w:val="006F50EE"/>
    <w:rsid w:val="006F5B33"/>
    <w:rsid w:val="007002B3"/>
    <w:rsid w:val="00700C11"/>
    <w:rsid w:val="00700FC7"/>
    <w:rsid w:val="007015B7"/>
    <w:rsid w:val="00701A3C"/>
    <w:rsid w:val="00702075"/>
    <w:rsid w:val="00702D43"/>
    <w:rsid w:val="007045D6"/>
    <w:rsid w:val="0070509C"/>
    <w:rsid w:val="00705986"/>
    <w:rsid w:val="0070673D"/>
    <w:rsid w:val="007067E2"/>
    <w:rsid w:val="00707050"/>
    <w:rsid w:val="0071011A"/>
    <w:rsid w:val="00710227"/>
    <w:rsid w:val="0071154A"/>
    <w:rsid w:val="0071177B"/>
    <w:rsid w:val="00712588"/>
    <w:rsid w:val="007128FB"/>
    <w:rsid w:val="00712B40"/>
    <w:rsid w:val="00712C01"/>
    <w:rsid w:val="00714C4C"/>
    <w:rsid w:val="00714E6E"/>
    <w:rsid w:val="00714EF3"/>
    <w:rsid w:val="00715016"/>
    <w:rsid w:val="007164D8"/>
    <w:rsid w:val="007173FB"/>
    <w:rsid w:val="00717950"/>
    <w:rsid w:val="007207CE"/>
    <w:rsid w:val="00720EF2"/>
    <w:rsid w:val="00721330"/>
    <w:rsid w:val="00721381"/>
    <w:rsid w:val="0072453A"/>
    <w:rsid w:val="00724674"/>
    <w:rsid w:val="00724AE3"/>
    <w:rsid w:val="00725C31"/>
    <w:rsid w:val="00725D4D"/>
    <w:rsid w:val="007269C9"/>
    <w:rsid w:val="0072762D"/>
    <w:rsid w:val="00727A96"/>
    <w:rsid w:val="00730A6E"/>
    <w:rsid w:val="0073118F"/>
    <w:rsid w:val="00731841"/>
    <w:rsid w:val="0073189D"/>
    <w:rsid w:val="0073207F"/>
    <w:rsid w:val="00734512"/>
    <w:rsid w:val="00734A1C"/>
    <w:rsid w:val="00734D85"/>
    <w:rsid w:val="00736E2A"/>
    <w:rsid w:val="00737945"/>
    <w:rsid w:val="00737D0B"/>
    <w:rsid w:val="00740018"/>
    <w:rsid w:val="00740FBF"/>
    <w:rsid w:val="007414C5"/>
    <w:rsid w:val="007414EA"/>
    <w:rsid w:val="00741964"/>
    <w:rsid w:val="0074199D"/>
    <w:rsid w:val="0074251D"/>
    <w:rsid w:val="00743DCC"/>
    <w:rsid w:val="00744C7E"/>
    <w:rsid w:val="00745901"/>
    <w:rsid w:val="00746AAD"/>
    <w:rsid w:val="00747801"/>
    <w:rsid w:val="007503C2"/>
    <w:rsid w:val="007505B8"/>
    <w:rsid w:val="0075080E"/>
    <w:rsid w:val="00750D7D"/>
    <w:rsid w:val="00750D83"/>
    <w:rsid w:val="0075289E"/>
    <w:rsid w:val="007528C9"/>
    <w:rsid w:val="00753F41"/>
    <w:rsid w:val="0075409A"/>
    <w:rsid w:val="007541ED"/>
    <w:rsid w:val="00754BC1"/>
    <w:rsid w:val="007554E2"/>
    <w:rsid w:val="00755FE6"/>
    <w:rsid w:val="00756201"/>
    <w:rsid w:val="00757510"/>
    <w:rsid w:val="00760804"/>
    <w:rsid w:val="0076105B"/>
    <w:rsid w:val="00761572"/>
    <w:rsid w:val="00761B86"/>
    <w:rsid w:val="00761E38"/>
    <w:rsid w:val="00761F7E"/>
    <w:rsid w:val="00762501"/>
    <w:rsid w:val="00762C92"/>
    <w:rsid w:val="007648BA"/>
    <w:rsid w:val="00764AF2"/>
    <w:rsid w:val="00764C2D"/>
    <w:rsid w:val="00766190"/>
    <w:rsid w:val="007677FF"/>
    <w:rsid w:val="00770353"/>
    <w:rsid w:val="00770803"/>
    <w:rsid w:val="00770AC9"/>
    <w:rsid w:val="00772377"/>
    <w:rsid w:val="00772A6A"/>
    <w:rsid w:val="00773672"/>
    <w:rsid w:val="00773849"/>
    <w:rsid w:val="00773EE8"/>
    <w:rsid w:val="00774379"/>
    <w:rsid w:val="00774C41"/>
    <w:rsid w:val="00774EFF"/>
    <w:rsid w:val="0077536B"/>
    <w:rsid w:val="0077616D"/>
    <w:rsid w:val="00776D7F"/>
    <w:rsid w:val="00776D89"/>
    <w:rsid w:val="007805B0"/>
    <w:rsid w:val="00780825"/>
    <w:rsid w:val="00780AE7"/>
    <w:rsid w:val="007812C4"/>
    <w:rsid w:val="007841C8"/>
    <w:rsid w:val="00784A77"/>
    <w:rsid w:val="007850A4"/>
    <w:rsid w:val="007851BB"/>
    <w:rsid w:val="007854BA"/>
    <w:rsid w:val="007864D0"/>
    <w:rsid w:val="007873B9"/>
    <w:rsid w:val="007876AC"/>
    <w:rsid w:val="00787A1D"/>
    <w:rsid w:val="00787E25"/>
    <w:rsid w:val="00790330"/>
    <w:rsid w:val="00791BA2"/>
    <w:rsid w:val="00791C59"/>
    <w:rsid w:val="00791DC7"/>
    <w:rsid w:val="0079345A"/>
    <w:rsid w:val="007936F6"/>
    <w:rsid w:val="007937A6"/>
    <w:rsid w:val="00794A5F"/>
    <w:rsid w:val="00797F3D"/>
    <w:rsid w:val="00797F5D"/>
    <w:rsid w:val="007A0810"/>
    <w:rsid w:val="007A18F1"/>
    <w:rsid w:val="007A2553"/>
    <w:rsid w:val="007A3531"/>
    <w:rsid w:val="007A4252"/>
    <w:rsid w:val="007A6240"/>
    <w:rsid w:val="007A6320"/>
    <w:rsid w:val="007A69E5"/>
    <w:rsid w:val="007A7947"/>
    <w:rsid w:val="007A7B17"/>
    <w:rsid w:val="007B06E0"/>
    <w:rsid w:val="007B22E6"/>
    <w:rsid w:val="007B2CB5"/>
    <w:rsid w:val="007B3B6C"/>
    <w:rsid w:val="007B419C"/>
    <w:rsid w:val="007B42C1"/>
    <w:rsid w:val="007B4790"/>
    <w:rsid w:val="007B4AD1"/>
    <w:rsid w:val="007B4E72"/>
    <w:rsid w:val="007B5B56"/>
    <w:rsid w:val="007B5D89"/>
    <w:rsid w:val="007B6515"/>
    <w:rsid w:val="007B6672"/>
    <w:rsid w:val="007B691D"/>
    <w:rsid w:val="007B75F5"/>
    <w:rsid w:val="007B7B9F"/>
    <w:rsid w:val="007C0298"/>
    <w:rsid w:val="007C0FC1"/>
    <w:rsid w:val="007C170E"/>
    <w:rsid w:val="007C1782"/>
    <w:rsid w:val="007C1CCB"/>
    <w:rsid w:val="007C2768"/>
    <w:rsid w:val="007C2FF7"/>
    <w:rsid w:val="007C32D1"/>
    <w:rsid w:val="007C3573"/>
    <w:rsid w:val="007C3B13"/>
    <w:rsid w:val="007C3BD5"/>
    <w:rsid w:val="007C3E55"/>
    <w:rsid w:val="007C5AAC"/>
    <w:rsid w:val="007C5AEB"/>
    <w:rsid w:val="007C686F"/>
    <w:rsid w:val="007C7FCB"/>
    <w:rsid w:val="007D002B"/>
    <w:rsid w:val="007D0518"/>
    <w:rsid w:val="007D1056"/>
    <w:rsid w:val="007D2620"/>
    <w:rsid w:val="007D29A8"/>
    <w:rsid w:val="007D2D1E"/>
    <w:rsid w:val="007D3A91"/>
    <w:rsid w:val="007D3C2B"/>
    <w:rsid w:val="007D3DA4"/>
    <w:rsid w:val="007D5C1E"/>
    <w:rsid w:val="007D6E70"/>
    <w:rsid w:val="007D7BD8"/>
    <w:rsid w:val="007E0196"/>
    <w:rsid w:val="007E0982"/>
    <w:rsid w:val="007E2543"/>
    <w:rsid w:val="007E3992"/>
    <w:rsid w:val="007E3C21"/>
    <w:rsid w:val="007E514C"/>
    <w:rsid w:val="007E7509"/>
    <w:rsid w:val="007E7903"/>
    <w:rsid w:val="007F0274"/>
    <w:rsid w:val="007F123B"/>
    <w:rsid w:val="007F172E"/>
    <w:rsid w:val="007F292E"/>
    <w:rsid w:val="007F2C42"/>
    <w:rsid w:val="007F2EDD"/>
    <w:rsid w:val="007F3915"/>
    <w:rsid w:val="007F3BDD"/>
    <w:rsid w:val="007F407D"/>
    <w:rsid w:val="007F408A"/>
    <w:rsid w:val="007F4358"/>
    <w:rsid w:val="007F4EBC"/>
    <w:rsid w:val="007F54AF"/>
    <w:rsid w:val="00800121"/>
    <w:rsid w:val="00801BA4"/>
    <w:rsid w:val="00802EC2"/>
    <w:rsid w:val="0080312F"/>
    <w:rsid w:val="0080420B"/>
    <w:rsid w:val="00804944"/>
    <w:rsid w:val="00804A9E"/>
    <w:rsid w:val="00805148"/>
    <w:rsid w:val="008054B2"/>
    <w:rsid w:val="00805D7B"/>
    <w:rsid w:val="00807CE5"/>
    <w:rsid w:val="00810681"/>
    <w:rsid w:val="00810750"/>
    <w:rsid w:val="008108F5"/>
    <w:rsid w:val="00812EFC"/>
    <w:rsid w:val="008139DF"/>
    <w:rsid w:val="00814624"/>
    <w:rsid w:val="00814C8B"/>
    <w:rsid w:val="00814CF8"/>
    <w:rsid w:val="00814F44"/>
    <w:rsid w:val="008150C8"/>
    <w:rsid w:val="00815A3A"/>
    <w:rsid w:val="00815C15"/>
    <w:rsid w:val="0081619B"/>
    <w:rsid w:val="008166AA"/>
    <w:rsid w:val="0081672A"/>
    <w:rsid w:val="00820866"/>
    <w:rsid w:val="00820CE5"/>
    <w:rsid w:val="008218A7"/>
    <w:rsid w:val="008220E5"/>
    <w:rsid w:val="00822949"/>
    <w:rsid w:val="00823DD6"/>
    <w:rsid w:val="00824B73"/>
    <w:rsid w:val="008251F1"/>
    <w:rsid w:val="0082561D"/>
    <w:rsid w:val="00825DAE"/>
    <w:rsid w:val="0082673E"/>
    <w:rsid w:val="00826916"/>
    <w:rsid w:val="00826C24"/>
    <w:rsid w:val="00827B70"/>
    <w:rsid w:val="00827D0B"/>
    <w:rsid w:val="00827DB8"/>
    <w:rsid w:val="00827F23"/>
    <w:rsid w:val="00831B85"/>
    <w:rsid w:val="00831D95"/>
    <w:rsid w:val="00832248"/>
    <w:rsid w:val="00833319"/>
    <w:rsid w:val="00833486"/>
    <w:rsid w:val="008334E2"/>
    <w:rsid w:val="008336A6"/>
    <w:rsid w:val="00833FB3"/>
    <w:rsid w:val="008344E5"/>
    <w:rsid w:val="00834D10"/>
    <w:rsid w:val="008357B3"/>
    <w:rsid w:val="00835FC3"/>
    <w:rsid w:val="00840349"/>
    <w:rsid w:val="008416BD"/>
    <w:rsid w:val="00842036"/>
    <w:rsid w:val="008422BC"/>
    <w:rsid w:val="00842B7E"/>
    <w:rsid w:val="0084480B"/>
    <w:rsid w:val="00845944"/>
    <w:rsid w:val="00846AFB"/>
    <w:rsid w:val="00850C39"/>
    <w:rsid w:val="008518EE"/>
    <w:rsid w:val="00852741"/>
    <w:rsid w:val="008536CD"/>
    <w:rsid w:val="00853B36"/>
    <w:rsid w:val="00853D6A"/>
    <w:rsid w:val="00854B82"/>
    <w:rsid w:val="00855652"/>
    <w:rsid w:val="00855C33"/>
    <w:rsid w:val="008565D5"/>
    <w:rsid w:val="0085752B"/>
    <w:rsid w:val="0086055E"/>
    <w:rsid w:val="00862148"/>
    <w:rsid w:val="008621A4"/>
    <w:rsid w:val="00862486"/>
    <w:rsid w:val="008626BD"/>
    <w:rsid w:val="00862FCB"/>
    <w:rsid w:val="008635CB"/>
    <w:rsid w:val="008646BE"/>
    <w:rsid w:val="00865468"/>
    <w:rsid w:val="00865693"/>
    <w:rsid w:val="00866958"/>
    <w:rsid w:val="00866DC8"/>
    <w:rsid w:val="00867E17"/>
    <w:rsid w:val="00870429"/>
    <w:rsid w:val="00871263"/>
    <w:rsid w:val="0087137E"/>
    <w:rsid w:val="008719F6"/>
    <w:rsid w:val="00872452"/>
    <w:rsid w:val="00872799"/>
    <w:rsid w:val="00872B81"/>
    <w:rsid w:val="0087511E"/>
    <w:rsid w:val="00875947"/>
    <w:rsid w:val="008763A3"/>
    <w:rsid w:val="008763E3"/>
    <w:rsid w:val="008779D6"/>
    <w:rsid w:val="00880D2A"/>
    <w:rsid w:val="0088197B"/>
    <w:rsid w:val="00881D16"/>
    <w:rsid w:val="00883925"/>
    <w:rsid w:val="008844B3"/>
    <w:rsid w:val="008848A0"/>
    <w:rsid w:val="00884FBE"/>
    <w:rsid w:val="008858E6"/>
    <w:rsid w:val="00886663"/>
    <w:rsid w:val="0088675E"/>
    <w:rsid w:val="00890B19"/>
    <w:rsid w:val="00890C19"/>
    <w:rsid w:val="00890F8E"/>
    <w:rsid w:val="00891063"/>
    <w:rsid w:val="008929B5"/>
    <w:rsid w:val="008939F3"/>
    <w:rsid w:val="0089408F"/>
    <w:rsid w:val="00894331"/>
    <w:rsid w:val="00894445"/>
    <w:rsid w:val="00894521"/>
    <w:rsid w:val="008948FF"/>
    <w:rsid w:val="00894CED"/>
    <w:rsid w:val="00894FAF"/>
    <w:rsid w:val="00895A39"/>
    <w:rsid w:val="00895A56"/>
    <w:rsid w:val="00895A96"/>
    <w:rsid w:val="00895BC8"/>
    <w:rsid w:val="00896472"/>
    <w:rsid w:val="008972C0"/>
    <w:rsid w:val="00897411"/>
    <w:rsid w:val="008975A1"/>
    <w:rsid w:val="008A1A8A"/>
    <w:rsid w:val="008A21BC"/>
    <w:rsid w:val="008A22E5"/>
    <w:rsid w:val="008A257B"/>
    <w:rsid w:val="008A2B39"/>
    <w:rsid w:val="008A36C8"/>
    <w:rsid w:val="008A37CC"/>
    <w:rsid w:val="008A3DCF"/>
    <w:rsid w:val="008A51AF"/>
    <w:rsid w:val="008A53A6"/>
    <w:rsid w:val="008A666F"/>
    <w:rsid w:val="008A68CE"/>
    <w:rsid w:val="008A7A88"/>
    <w:rsid w:val="008B0418"/>
    <w:rsid w:val="008B1DC3"/>
    <w:rsid w:val="008B2222"/>
    <w:rsid w:val="008B3A70"/>
    <w:rsid w:val="008B4DAC"/>
    <w:rsid w:val="008B51A3"/>
    <w:rsid w:val="008B51F1"/>
    <w:rsid w:val="008B5990"/>
    <w:rsid w:val="008B5B41"/>
    <w:rsid w:val="008C0403"/>
    <w:rsid w:val="008C0681"/>
    <w:rsid w:val="008C0756"/>
    <w:rsid w:val="008C0B04"/>
    <w:rsid w:val="008C1002"/>
    <w:rsid w:val="008C133F"/>
    <w:rsid w:val="008C1A6E"/>
    <w:rsid w:val="008C27D3"/>
    <w:rsid w:val="008C3F45"/>
    <w:rsid w:val="008C44D7"/>
    <w:rsid w:val="008C4B92"/>
    <w:rsid w:val="008C5CF5"/>
    <w:rsid w:val="008C6CAA"/>
    <w:rsid w:val="008C77E9"/>
    <w:rsid w:val="008D0308"/>
    <w:rsid w:val="008D21C5"/>
    <w:rsid w:val="008D2BA7"/>
    <w:rsid w:val="008D2E00"/>
    <w:rsid w:val="008D2FBD"/>
    <w:rsid w:val="008D337C"/>
    <w:rsid w:val="008D4966"/>
    <w:rsid w:val="008D54E4"/>
    <w:rsid w:val="008D5EF4"/>
    <w:rsid w:val="008D6C13"/>
    <w:rsid w:val="008D7E63"/>
    <w:rsid w:val="008E01A2"/>
    <w:rsid w:val="008E0463"/>
    <w:rsid w:val="008E06BC"/>
    <w:rsid w:val="008E1EA5"/>
    <w:rsid w:val="008E2E4E"/>
    <w:rsid w:val="008E35CA"/>
    <w:rsid w:val="008E3D9F"/>
    <w:rsid w:val="008E7F79"/>
    <w:rsid w:val="008F0551"/>
    <w:rsid w:val="008F179A"/>
    <w:rsid w:val="008F210D"/>
    <w:rsid w:val="008F349A"/>
    <w:rsid w:val="008F3BE0"/>
    <w:rsid w:val="008F55A4"/>
    <w:rsid w:val="008F5C00"/>
    <w:rsid w:val="008F6B5B"/>
    <w:rsid w:val="009001D1"/>
    <w:rsid w:val="00903290"/>
    <w:rsid w:val="00903863"/>
    <w:rsid w:val="00904165"/>
    <w:rsid w:val="00904628"/>
    <w:rsid w:val="0090468E"/>
    <w:rsid w:val="009052E4"/>
    <w:rsid w:val="009059BC"/>
    <w:rsid w:val="00905C4A"/>
    <w:rsid w:val="0090600A"/>
    <w:rsid w:val="0090661D"/>
    <w:rsid w:val="009100B8"/>
    <w:rsid w:val="00911597"/>
    <w:rsid w:val="00911BB3"/>
    <w:rsid w:val="0091267D"/>
    <w:rsid w:val="009129DA"/>
    <w:rsid w:val="00913D09"/>
    <w:rsid w:val="00913ED4"/>
    <w:rsid w:val="009149B8"/>
    <w:rsid w:val="0091574B"/>
    <w:rsid w:val="00915AE2"/>
    <w:rsid w:val="00915BB4"/>
    <w:rsid w:val="00916991"/>
    <w:rsid w:val="0091700F"/>
    <w:rsid w:val="0091757E"/>
    <w:rsid w:val="0091787A"/>
    <w:rsid w:val="00917994"/>
    <w:rsid w:val="00917F66"/>
    <w:rsid w:val="009217BA"/>
    <w:rsid w:val="009218B5"/>
    <w:rsid w:val="00922E11"/>
    <w:rsid w:val="00922FBD"/>
    <w:rsid w:val="009231A5"/>
    <w:rsid w:val="00923618"/>
    <w:rsid w:val="00924BCB"/>
    <w:rsid w:val="009252C5"/>
    <w:rsid w:val="00925833"/>
    <w:rsid w:val="00925B37"/>
    <w:rsid w:val="0092650D"/>
    <w:rsid w:val="00930634"/>
    <w:rsid w:val="009311C5"/>
    <w:rsid w:val="00931697"/>
    <w:rsid w:val="00931ADC"/>
    <w:rsid w:val="0093301B"/>
    <w:rsid w:val="00933E6E"/>
    <w:rsid w:val="0093427F"/>
    <w:rsid w:val="009349B0"/>
    <w:rsid w:val="0093549B"/>
    <w:rsid w:val="00941223"/>
    <w:rsid w:val="00941D25"/>
    <w:rsid w:val="00942F91"/>
    <w:rsid w:val="0094534D"/>
    <w:rsid w:val="0094626A"/>
    <w:rsid w:val="00946CA2"/>
    <w:rsid w:val="009476F1"/>
    <w:rsid w:val="00947E89"/>
    <w:rsid w:val="009503A1"/>
    <w:rsid w:val="00950D09"/>
    <w:rsid w:val="00951287"/>
    <w:rsid w:val="009513C3"/>
    <w:rsid w:val="009524DD"/>
    <w:rsid w:val="0095294D"/>
    <w:rsid w:val="0095327C"/>
    <w:rsid w:val="00953720"/>
    <w:rsid w:val="00953BA0"/>
    <w:rsid w:val="00954206"/>
    <w:rsid w:val="00954A90"/>
    <w:rsid w:val="00954C58"/>
    <w:rsid w:val="00956269"/>
    <w:rsid w:val="009566B8"/>
    <w:rsid w:val="009566C6"/>
    <w:rsid w:val="009576BC"/>
    <w:rsid w:val="00960591"/>
    <w:rsid w:val="00961452"/>
    <w:rsid w:val="00961D75"/>
    <w:rsid w:val="009621E3"/>
    <w:rsid w:val="00962850"/>
    <w:rsid w:val="00962F79"/>
    <w:rsid w:val="00964106"/>
    <w:rsid w:val="009644CF"/>
    <w:rsid w:val="009647DA"/>
    <w:rsid w:val="009648A7"/>
    <w:rsid w:val="00964DA5"/>
    <w:rsid w:val="009664F0"/>
    <w:rsid w:val="00966D05"/>
    <w:rsid w:val="009702E9"/>
    <w:rsid w:val="00970E0E"/>
    <w:rsid w:val="009712C0"/>
    <w:rsid w:val="009716ED"/>
    <w:rsid w:val="00972D03"/>
    <w:rsid w:val="00973353"/>
    <w:rsid w:val="00974569"/>
    <w:rsid w:val="00975F69"/>
    <w:rsid w:val="00977BE0"/>
    <w:rsid w:val="009807D4"/>
    <w:rsid w:val="0098135E"/>
    <w:rsid w:val="009813F1"/>
    <w:rsid w:val="0098169C"/>
    <w:rsid w:val="00981B8D"/>
    <w:rsid w:val="00981D4D"/>
    <w:rsid w:val="00982963"/>
    <w:rsid w:val="009839EE"/>
    <w:rsid w:val="009845AF"/>
    <w:rsid w:val="009845BC"/>
    <w:rsid w:val="009866A8"/>
    <w:rsid w:val="00986784"/>
    <w:rsid w:val="00986E2B"/>
    <w:rsid w:val="0098717B"/>
    <w:rsid w:val="00990427"/>
    <w:rsid w:val="009908A7"/>
    <w:rsid w:val="00990BAD"/>
    <w:rsid w:val="00991069"/>
    <w:rsid w:val="00992899"/>
    <w:rsid w:val="00992A7B"/>
    <w:rsid w:val="00992A90"/>
    <w:rsid w:val="0099323F"/>
    <w:rsid w:val="00993DB8"/>
    <w:rsid w:val="0099411A"/>
    <w:rsid w:val="0099441D"/>
    <w:rsid w:val="009947AE"/>
    <w:rsid w:val="00996744"/>
    <w:rsid w:val="00997055"/>
    <w:rsid w:val="009A00C4"/>
    <w:rsid w:val="009A06A6"/>
    <w:rsid w:val="009A0ACB"/>
    <w:rsid w:val="009A11EC"/>
    <w:rsid w:val="009A1DD4"/>
    <w:rsid w:val="009A2350"/>
    <w:rsid w:val="009A2A96"/>
    <w:rsid w:val="009A359A"/>
    <w:rsid w:val="009A413B"/>
    <w:rsid w:val="009A482D"/>
    <w:rsid w:val="009A49FD"/>
    <w:rsid w:val="009A6124"/>
    <w:rsid w:val="009A6674"/>
    <w:rsid w:val="009A76E6"/>
    <w:rsid w:val="009A7E57"/>
    <w:rsid w:val="009B0254"/>
    <w:rsid w:val="009B097E"/>
    <w:rsid w:val="009B12A9"/>
    <w:rsid w:val="009B18E4"/>
    <w:rsid w:val="009B1981"/>
    <w:rsid w:val="009B287E"/>
    <w:rsid w:val="009B28C4"/>
    <w:rsid w:val="009B3748"/>
    <w:rsid w:val="009B3A16"/>
    <w:rsid w:val="009B4CF0"/>
    <w:rsid w:val="009B5EA5"/>
    <w:rsid w:val="009B76D6"/>
    <w:rsid w:val="009B7FF2"/>
    <w:rsid w:val="009C008B"/>
    <w:rsid w:val="009C3370"/>
    <w:rsid w:val="009C376C"/>
    <w:rsid w:val="009C5BF9"/>
    <w:rsid w:val="009C5E12"/>
    <w:rsid w:val="009D1B7B"/>
    <w:rsid w:val="009D3B65"/>
    <w:rsid w:val="009D41EE"/>
    <w:rsid w:val="009D48B7"/>
    <w:rsid w:val="009D5D8D"/>
    <w:rsid w:val="009D5F5C"/>
    <w:rsid w:val="009D6C1D"/>
    <w:rsid w:val="009D727A"/>
    <w:rsid w:val="009E0BFD"/>
    <w:rsid w:val="009E120D"/>
    <w:rsid w:val="009E167A"/>
    <w:rsid w:val="009E20F7"/>
    <w:rsid w:val="009E2883"/>
    <w:rsid w:val="009E34B1"/>
    <w:rsid w:val="009E455C"/>
    <w:rsid w:val="009E4F2B"/>
    <w:rsid w:val="009E4FF4"/>
    <w:rsid w:val="009E5260"/>
    <w:rsid w:val="009E61BD"/>
    <w:rsid w:val="009E6C03"/>
    <w:rsid w:val="009E6DB5"/>
    <w:rsid w:val="009E6FCD"/>
    <w:rsid w:val="009E715B"/>
    <w:rsid w:val="009E7225"/>
    <w:rsid w:val="009E79CC"/>
    <w:rsid w:val="009F098D"/>
    <w:rsid w:val="009F119A"/>
    <w:rsid w:val="009F16DC"/>
    <w:rsid w:val="009F1A23"/>
    <w:rsid w:val="009F29B2"/>
    <w:rsid w:val="009F34DD"/>
    <w:rsid w:val="009F4BCE"/>
    <w:rsid w:val="009F53D3"/>
    <w:rsid w:val="009F6D31"/>
    <w:rsid w:val="009F7247"/>
    <w:rsid w:val="00A007D5"/>
    <w:rsid w:val="00A01077"/>
    <w:rsid w:val="00A0199E"/>
    <w:rsid w:val="00A01EB2"/>
    <w:rsid w:val="00A0275A"/>
    <w:rsid w:val="00A03165"/>
    <w:rsid w:val="00A03249"/>
    <w:rsid w:val="00A033AF"/>
    <w:rsid w:val="00A0544C"/>
    <w:rsid w:val="00A0567E"/>
    <w:rsid w:val="00A05ECF"/>
    <w:rsid w:val="00A06484"/>
    <w:rsid w:val="00A06CFB"/>
    <w:rsid w:val="00A073E2"/>
    <w:rsid w:val="00A07DAD"/>
    <w:rsid w:val="00A07EB1"/>
    <w:rsid w:val="00A102B9"/>
    <w:rsid w:val="00A10409"/>
    <w:rsid w:val="00A123E8"/>
    <w:rsid w:val="00A125EE"/>
    <w:rsid w:val="00A13BCE"/>
    <w:rsid w:val="00A13EF2"/>
    <w:rsid w:val="00A14524"/>
    <w:rsid w:val="00A14E00"/>
    <w:rsid w:val="00A15BF6"/>
    <w:rsid w:val="00A15E51"/>
    <w:rsid w:val="00A16060"/>
    <w:rsid w:val="00A1653C"/>
    <w:rsid w:val="00A17024"/>
    <w:rsid w:val="00A2023D"/>
    <w:rsid w:val="00A22142"/>
    <w:rsid w:val="00A229A0"/>
    <w:rsid w:val="00A245EF"/>
    <w:rsid w:val="00A24FE1"/>
    <w:rsid w:val="00A25EA3"/>
    <w:rsid w:val="00A264A6"/>
    <w:rsid w:val="00A26FBA"/>
    <w:rsid w:val="00A271A0"/>
    <w:rsid w:val="00A2728F"/>
    <w:rsid w:val="00A30BB7"/>
    <w:rsid w:val="00A31961"/>
    <w:rsid w:val="00A31D3E"/>
    <w:rsid w:val="00A32C1B"/>
    <w:rsid w:val="00A336FF"/>
    <w:rsid w:val="00A3396E"/>
    <w:rsid w:val="00A3531C"/>
    <w:rsid w:val="00A353CF"/>
    <w:rsid w:val="00A365E0"/>
    <w:rsid w:val="00A36726"/>
    <w:rsid w:val="00A36DF6"/>
    <w:rsid w:val="00A3721E"/>
    <w:rsid w:val="00A375F2"/>
    <w:rsid w:val="00A37DCC"/>
    <w:rsid w:val="00A40515"/>
    <w:rsid w:val="00A40604"/>
    <w:rsid w:val="00A40F6A"/>
    <w:rsid w:val="00A41769"/>
    <w:rsid w:val="00A419C6"/>
    <w:rsid w:val="00A41AA7"/>
    <w:rsid w:val="00A4281C"/>
    <w:rsid w:val="00A42C38"/>
    <w:rsid w:val="00A43366"/>
    <w:rsid w:val="00A43E7C"/>
    <w:rsid w:val="00A43FB9"/>
    <w:rsid w:val="00A44386"/>
    <w:rsid w:val="00A4488F"/>
    <w:rsid w:val="00A44C28"/>
    <w:rsid w:val="00A4511C"/>
    <w:rsid w:val="00A451A3"/>
    <w:rsid w:val="00A45670"/>
    <w:rsid w:val="00A461E1"/>
    <w:rsid w:val="00A468A9"/>
    <w:rsid w:val="00A470CB"/>
    <w:rsid w:val="00A47188"/>
    <w:rsid w:val="00A471F5"/>
    <w:rsid w:val="00A47B59"/>
    <w:rsid w:val="00A50208"/>
    <w:rsid w:val="00A50971"/>
    <w:rsid w:val="00A52520"/>
    <w:rsid w:val="00A52866"/>
    <w:rsid w:val="00A52AFF"/>
    <w:rsid w:val="00A537D9"/>
    <w:rsid w:val="00A53AC9"/>
    <w:rsid w:val="00A53BDD"/>
    <w:rsid w:val="00A53F1B"/>
    <w:rsid w:val="00A55148"/>
    <w:rsid w:val="00A56AD7"/>
    <w:rsid w:val="00A56FD5"/>
    <w:rsid w:val="00A574C5"/>
    <w:rsid w:val="00A57A27"/>
    <w:rsid w:val="00A609B4"/>
    <w:rsid w:val="00A60CB2"/>
    <w:rsid w:val="00A62552"/>
    <w:rsid w:val="00A6463A"/>
    <w:rsid w:val="00A64859"/>
    <w:rsid w:val="00A657E5"/>
    <w:rsid w:val="00A6598F"/>
    <w:rsid w:val="00A659E2"/>
    <w:rsid w:val="00A65C27"/>
    <w:rsid w:val="00A665A8"/>
    <w:rsid w:val="00A66BE9"/>
    <w:rsid w:val="00A66D3A"/>
    <w:rsid w:val="00A71132"/>
    <w:rsid w:val="00A717C0"/>
    <w:rsid w:val="00A719F3"/>
    <w:rsid w:val="00A7284A"/>
    <w:rsid w:val="00A731C1"/>
    <w:rsid w:val="00A738DB"/>
    <w:rsid w:val="00A73E80"/>
    <w:rsid w:val="00A74070"/>
    <w:rsid w:val="00A74C2E"/>
    <w:rsid w:val="00A74E11"/>
    <w:rsid w:val="00A7525C"/>
    <w:rsid w:val="00A759AD"/>
    <w:rsid w:val="00A7649F"/>
    <w:rsid w:val="00A8128C"/>
    <w:rsid w:val="00A812BB"/>
    <w:rsid w:val="00A8136E"/>
    <w:rsid w:val="00A82090"/>
    <w:rsid w:val="00A824BB"/>
    <w:rsid w:val="00A831E4"/>
    <w:rsid w:val="00A838C4"/>
    <w:rsid w:val="00A83C8B"/>
    <w:rsid w:val="00A841B1"/>
    <w:rsid w:val="00A852E0"/>
    <w:rsid w:val="00A86A06"/>
    <w:rsid w:val="00A87329"/>
    <w:rsid w:val="00A877FB"/>
    <w:rsid w:val="00A910C2"/>
    <w:rsid w:val="00A91970"/>
    <w:rsid w:val="00A939B2"/>
    <w:rsid w:val="00A94027"/>
    <w:rsid w:val="00A94BE1"/>
    <w:rsid w:val="00AA02AE"/>
    <w:rsid w:val="00AA13BB"/>
    <w:rsid w:val="00AA161B"/>
    <w:rsid w:val="00AA1C5F"/>
    <w:rsid w:val="00AA1D2F"/>
    <w:rsid w:val="00AA3B2A"/>
    <w:rsid w:val="00AA3BAD"/>
    <w:rsid w:val="00AA4462"/>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812"/>
    <w:rsid w:val="00AB432F"/>
    <w:rsid w:val="00AB5AE0"/>
    <w:rsid w:val="00AB610D"/>
    <w:rsid w:val="00AB6354"/>
    <w:rsid w:val="00AB6A45"/>
    <w:rsid w:val="00AB705D"/>
    <w:rsid w:val="00AB7824"/>
    <w:rsid w:val="00AC0CC3"/>
    <w:rsid w:val="00AC3A1C"/>
    <w:rsid w:val="00AC3B40"/>
    <w:rsid w:val="00AC4005"/>
    <w:rsid w:val="00AC409D"/>
    <w:rsid w:val="00AC64A9"/>
    <w:rsid w:val="00AC75EE"/>
    <w:rsid w:val="00AC7997"/>
    <w:rsid w:val="00AC7BD9"/>
    <w:rsid w:val="00AC7F77"/>
    <w:rsid w:val="00AD03D0"/>
    <w:rsid w:val="00AD0D03"/>
    <w:rsid w:val="00AD101E"/>
    <w:rsid w:val="00AD1420"/>
    <w:rsid w:val="00AD18DA"/>
    <w:rsid w:val="00AD3C8E"/>
    <w:rsid w:val="00AD4BC0"/>
    <w:rsid w:val="00AD4E1E"/>
    <w:rsid w:val="00AD60BD"/>
    <w:rsid w:val="00AE064A"/>
    <w:rsid w:val="00AE0C0F"/>
    <w:rsid w:val="00AE0F8B"/>
    <w:rsid w:val="00AE17B1"/>
    <w:rsid w:val="00AE18E7"/>
    <w:rsid w:val="00AE23E3"/>
    <w:rsid w:val="00AE2B3A"/>
    <w:rsid w:val="00AE456E"/>
    <w:rsid w:val="00AE5ED0"/>
    <w:rsid w:val="00AE61B0"/>
    <w:rsid w:val="00AE67BF"/>
    <w:rsid w:val="00AE6B04"/>
    <w:rsid w:val="00AF267B"/>
    <w:rsid w:val="00AF3E62"/>
    <w:rsid w:val="00AF5EF6"/>
    <w:rsid w:val="00AF681F"/>
    <w:rsid w:val="00AF78A1"/>
    <w:rsid w:val="00B0023E"/>
    <w:rsid w:val="00B019CA"/>
    <w:rsid w:val="00B023E1"/>
    <w:rsid w:val="00B02591"/>
    <w:rsid w:val="00B02D9D"/>
    <w:rsid w:val="00B02E4E"/>
    <w:rsid w:val="00B03561"/>
    <w:rsid w:val="00B04D2E"/>
    <w:rsid w:val="00B0560A"/>
    <w:rsid w:val="00B05BD0"/>
    <w:rsid w:val="00B05F7A"/>
    <w:rsid w:val="00B074B1"/>
    <w:rsid w:val="00B07AA8"/>
    <w:rsid w:val="00B07DCB"/>
    <w:rsid w:val="00B105BC"/>
    <w:rsid w:val="00B1098E"/>
    <w:rsid w:val="00B112C9"/>
    <w:rsid w:val="00B117E1"/>
    <w:rsid w:val="00B129A1"/>
    <w:rsid w:val="00B13EF0"/>
    <w:rsid w:val="00B14785"/>
    <w:rsid w:val="00B14A36"/>
    <w:rsid w:val="00B14B5E"/>
    <w:rsid w:val="00B15596"/>
    <w:rsid w:val="00B15676"/>
    <w:rsid w:val="00B16EDB"/>
    <w:rsid w:val="00B1728D"/>
    <w:rsid w:val="00B215F6"/>
    <w:rsid w:val="00B22EF2"/>
    <w:rsid w:val="00B236B3"/>
    <w:rsid w:val="00B246A3"/>
    <w:rsid w:val="00B24EDA"/>
    <w:rsid w:val="00B255B8"/>
    <w:rsid w:val="00B25B35"/>
    <w:rsid w:val="00B27836"/>
    <w:rsid w:val="00B279E1"/>
    <w:rsid w:val="00B3080E"/>
    <w:rsid w:val="00B3102B"/>
    <w:rsid w:val="00B311FA"/>
    <w:rsid w:val="00B325EF"/>
    <w:rsid w:val="00B33BEC"/>
    <w:rsid w:val="00B349F8"/>
    <w:rsid w:val="00B34D26"/>
    <w:rsid w:val="00B3573B"/>
    <w:rsid w:val="00B35BBB"/>
    <w:rsid w:val="00B35DAB"/>
    <w:rsid w:val="00B3632B"/>
    <w:rsid w:val="00B36977"/>
    <w:rsid w:val="00B40F35"/>
    <w:rsid w:val="00B41B6D"/>
    <w:rsid w:val="00B41FB0"/>
    <w:rsid w:val="00B446EF"/>
    <w:rsid w:val="00B45DC3"/>
    <w:rsid w:val="00B46D8D"/>
    <w:rsid w:val="00B471EF"/>
    <w:rsid w:val="00B477E4"/>
    <w:rsid w:val="00B50DF9"/>
    <w:rsid w:val="00B515E9"/>
    <w:rsid w:val="00B519EE"/>
    <w:rsid w:val="00B5465C"/>
    <w:rsid w:val="00B54AF5"/>
    <w:rsid w:val="00B54E46"/>
    <w:rsid w:val="00B56621"/>
    <w:rsid w:val="00B56F00"/>
    <w:rsid w:val="00B57D68"/>
    <w:rsid w:val="00B603DA"/>
    <w:rsid w:val="00B61FDD"/>
    <w:rsid w:val="00B63E42"/>
    <w:rsid w:val="00B64756"/>
    <w:rsid w:val="00B64A2A"/>
    <w:rsid w:val="00B653CB"/>
    <w:rsid w:val="00B65DF5"/>
    <w:rsid w:val="00B66159"/>
    <w:rsid w:val="00B66538"/>
    <w:rsid w:val="00B67AF9"/>
    <w:rsid w:val="00B67FFE"/>
    <w:rsid w:val="00B71F89"/>
    <w:rsid w:val="00B72651"/>
    <w:rsid w:val="00B72E96"/>
    <w:rsid w:val="00B73A08"/>
    <w:rsid w:val="00B73F90"/>
    <w:rsid w:val="00B74339"/>
    <w:rsid w:val="00B745F6"/>
    <w:rsid w:val="00B74F3D"/>
    <w:rsid w:val="00B754D0"/>
    <w:rsid w:val="00B75A6C"/>
    <w:rsid w:val="00B763E1"/>
    <w:rsid w:val="00B76707"/>
    <w:rsid w:val="00B8095B"/>
    <w:rsid w:val="00B80F9D"/>
    <w:rsid w:val="00B81A5E"/>
    <w:rsid w:val="00B82567"/>
    <w:rsid w:val="00B83B64"/>
    <w:rsid w:val="00B83D37"/>
    <w:rsid w:val="00B84067"/>
    <w:rsid w:val="00B84243"/>
    <w:rsid w:val="00B847AF"/>
    <w:rsid w:val="00B848ED"/>
    <w:rsid w:val="00B84DE6"/>
    <w:rsid w:val="00B85319"/>
    <w:rsid w:val="00B85B6C"/>
    <w:rsid w:val="00B85E5B"/>
    <w:rsid w:val="00B86B27"/>
    <w:rsid w:val="00B902F8"/>
    <w:rsid w:val="00B9164A"/>
    <w:rsid w:val="00B9164E"/>
    <w:rsid w:val="00B92199"/>
    <w:rsid w:val="00B92354"/>
    <w:rsid w:val="00B93D3C"/>
    <w:rsid w:val="00B93E41"/>
    <w:rsid w:val="00B94337"/>
    <w:rsid w:val="00B949D0"/>
    <w:rsid w:val="00B94D76"/>
    <w:rsid w:val="00B94EF9"/>
    <w:rsid w:val="00B95920"/>
    <w:rsid w:val="00B95E98"/>
    <w:rsid w:val="00B961BE"/>
    <w:rsid w:val="00B9754C"/>
    <w:rsid w:val="00B97569"/>
    <w:rsid w:val="00BA30E1"/>
    <w:rsid w:val="00BA68AE"/>
    <w:rsid w:val="00BA6AB0"/>
    <w:rsid w:val="00BA72A5"/>
    <w:rsid w:val="00BA78F6"/>
    <w:rsid w:val="00BB0FF4"/>
    <w:rsid w:val="00BB1C5F"/>
    <w:rsid w:val="00BB2A0E"/>
    <w:rsid w:val="00BB4A95"/>
    <w:rsid w:val="00BB4D50"/>
    <w:rsid w:val="00BB5462"/>
    <w:rsid w:val="00BB5F67"/>
    <w:rsid w:val="00BB743B"/>
    <w:rsid w:val="00BC0066"/>
    <w:rsid w:val="00BC0B16"/>
    <w:rsid w:val="00BC0FCD"/>
    <w:rsid w:val="00BC207A"/>
    <w:rsid w:val="00BC2359"/>
    <w:rsid w:val="00BC45B3"/>
    <w:rsid w:val="00BC5754"/>
    <w:rsid w:val="00BC5B17"/>
    <w:rsid w:val="00BC77EA"/>
    <w:rsid w:val="00BD0AD3"/>
    <w:rsid w:val="00BD0D7C"/>
    <w:rsid w:val="00BD12D7"/>
    <w:rsid w:val="00BD176A"/>
    <w:rsid w:val="00BD1B87"/>
    <w:rsid w:val="00BD31AE"/>
    <w:rsid w:val="00BD33F5"/>
    <w:rsid w:val="00BD349C"/>
    <w:rsid w:val="00BD4268"/>
    <w:rsid w:val="00BD4AEC"/>
    <w:rsid w:val="00BD5C7F"/>
    <w:rsid w:val="00BD6E08"/>
    <w:rsid w:val="00BD732E"/>
    <w:rsid w:val="00BD733D"/>
    <w:rsid w:val="00BD7EE3"/>
    <w:rsid w:val="00BD7F49"/>
    <w:rsid w:val="00BE0058"/>
    <w:rsid w:val="00BE086C"/>
    <w:rsid w:val="00BE0A6B"/>
    <w:rsid w:val="00BE1693"/>
    <w:rsid w:val="00BE1BBA"/>
    <w:rsid w:val="00BE2992"/>
    <w:rsid w:val="00BE2F7B"/>
    <w:rsid w:val="00BE2F80"/>
    <w:rsid w:val="00BE3037"/>
    <w:rsid w:val="00BE4337"/>
    <w:rsid w:val="00BE5019"/>
    <w:rsid w:val="00BE668E"/>
    <w:rsid w:val="00BE676C"/>
    <w:rsid w:val="00BE6E1B"/>
    <w:rsid w:val="00BE793F"/>
    <w:rsid w:val="00BF01E2"/>
    <w:rsid w:val="00BF1128"/>
    <w:rsid w:val="00BF1167"/>
    <w:rsid w:val="00BF1614"/>
    <w:rsid w:val="00BF1D2B"/>
    <w:rsid w:val="00BF26D3"/>
    <w:rsid w:val="00BF2D13"/>
    <w:rsid w:val="00BF32AF"/>
    <w:rsid w:val="00BF3B0E"/>
    <w:rsid w:val="00BF4452"/>
    <w:rsid w:val="00BF49EB"/>
    <w:rsid w:val="00BF4C0C"/>
    <w:rsid w:val="00BF561A"/>
    <w:rsid w:val="00BF587E"/>
    <w:rsid w:val="00BF5C1E"/>
    <w:rsid w:val="00BF62C7"/>
    <w:rsid w:val="00BF6990"/>
    <w:rsid w:val="00BF74BB"/>
    <w:rsid w:val="00BF754F"/>
    <w:rsid w:val="00BF76DD"/>
    <w:rsid w:val="00C00787"/>
    <w:rsid w:val="00C010CF"/>
    <w:rsid w:val="00C01663"/>
    <w:rsid w:val="00C016D7"/>
    <w:rsid w:val="00C01EAC"/>
    <w:rsid w:val="00C02427"/>
    <w:rsid w:val="00C02466"/>
    <w:rsid w:val="00C02485"/>
    <w:rsid w:val="00C024AD"/>
    <w:rsid w:val="00C027C4"/>
    <w:rsid w:val="00C03CDA"/>
    <w:rsid w:val="00C03E5E"/>
    <w:rsid w:val="00C0432F"/>
    <w:rsid w:val="00C049CB"/>
    <w:rsid w:val="00C04AD8"/>
    <w:rsid w:val="00C04BCA"/>
    <w:rsid w:val="00C05230"/>
    <w:rsid w:val="00C0535B"/>
    <w:rsid w:val="00C05F2C"/>
    <w:rsid w:val="00C062AA"/>
    <w:rsid w:val="00C074C4"/>
    <w:rsid w:val="00C10267"/>
    <w:rsid w:val="00C10807"/>
    <w:rsid w:val="00C10D7F"/>
    <w:rsid w:val="00C11365"/>
    <w:rsid w:val="00C11985"/>
    <w:rsid w:val="00C1208C"/>
    <w:rsid w:val="00C12664"/>
    <w:rsid w:val="00C12726"/>
    <w:rsid w:val="00C129A2"/>
    <w:rsid w:val="00C130CB"/>
    <w:rsid w:val="00C13714"/>
    <w:rsid w:val="00C13A92"/>
    <w:rsid w:val="00C13CFC"/>
    <w:rsid w:val="00C14088"/>
    <w:rsid w:val="00C1527E"/>
    <w:rsid w:val="00C153CC"/>
    <w:rsid w:val="00C1662B"/>
    <w:rsid w:val="00C17B47"/>
    <w:rsid w:val="00C201CE"/>
    <w:rsid w:val="00C22F79"/>
    <w:rsid w:val="00C23268"/>
    <w:rsid w:val="00C237BA"/>
    <w:rsid w:val="00C23914"/>
    <w:rsid w:val="00C254B8"/>
    <w:rsid w:val="00C254DF"/>
    <w:rsid w:val="00C259D4"/>
    <w:rsid w:val="00C26305"/>
    <w:rsid w:val="00C264F6"/>
    <w:rsid w:val="00C2670A"/>
    <w:rsid w:val="00C2679D"/>
    <w:rsid w:val="00C26D67"/>
    <w:rsid w:val="00C31FA8"/>
    <w:rsid w:val="00C3224B"/>
    <w:rsid w:val="00C3278E"/>
    <w:rsid w:val="00C3327D"/>
    <w:rsid w:val="00C33F91"/>
    <w:rsid w:val="00C3452B"/>
    <w:rsid w:val="00C406B6"/>
    <w:rsid w:val="00C40DC1"/>
    <w:rsid w:val="00C42919"/>
    <w:rsid w:val="00C43760"/>
    <w:rsid w:val="00C452F1"/>
    <w:rsid w:val="00C45C30"/>
    <w:rsid w:val="00C45C72"/>
    <w:rsid w:val="00C4615C"/>
    <w:rsid w:val="00C469AF"/>
    <w:rsid w:val="00C46EDE"/>
    <w:rsid w:val="00C47888"/>
    <w:rsid w:val="00C50994"/>
    <w:rsid w:val="00C50BCA"/>
    <w:rsid w:val="00C50FDE"/>
    <w:rsid w:val="00C513BD"/>
    <w:rsid w:val="00C519D0"/>
    <w:rsid w:val="00C51B15"/>
    <w:rsid w:val="00C51E02"/>
    <w:rsid w:val="00C52AAB"/>
    <w:rsid w:val="00C52B5D"/>
    <w:rsid w:val="00C5397A"/>
    <w:rsid w:val="00C541F9"/>
    <w:rsid w:val="00C54830"/>
    <w:rsid w:val="00C54B42"/>
    <w:rsid w:val="00C55321"/>
    <w:rsid w:val="00C55AD8"/>
    <w:rsid w:val="00C56E3A"/>
    <w:rsid w:val="00C5708B"/>
    <w:rsid w:val="00C571BF"/>
    <w:rsid w:val="00C573F2"/>
    <w:rsid w:val="00C61CE0"/>
    <w:rsid w:val="00C61E83"/>
    <w:rsid w:val="00C6224D"/>
    <w:rsid w:val="00C62509"/>
    <w:rsid w:val="00C629E1"/>
    <w:rsid w:val="00C62A26"/>
    <w:rsid w:val="00C62E14"/>
    <w:rsid w:val="00C62EBE"/>
    <w:rsid w:val="00C63D57"/>
    <w:rsid w:val="00C63E1D"/>
    <w:rsid w:val="00C6444F"/>
    <w:rsid w:val="00C644DB"/>
    <w:rsid w:val="00C64BBC"/>
    <w:rsid w:val="00C64C2E"/>
    <w:rsid w:val="00C657A1"/>
    <w:rsid w:val="00C67830"/>
    <w:rsid w:val="00C67A3B"/>
    <w:rsid w:val="00C67AA4"/>
    <w:rsid w:val="00C707CB"/>
    <w:rsid w:val="00C70A29"/>
    <w:rsid w:val="00C70C61"/>
    <w:rsid w:val="00C7126B"/>
    <w:rsid w:val="00C72372"/>
    <w:rsid w:val="00C72AC7"/>
    <w:rsid w:val="00C72ECC"/>
    <w:rsid w:val="00C737B8"/>
    <w:rsid w:val="00C73FF4"/>
    <w:rsid w:val="00C74405"/>
    <w:rsid w:val="00C74506"/>
    <w:rsid w:val="00C74F68"/>
    <w:rsid w:val="00C750F1"/>
    <w:rsid w:val="00C75250"/>
    <w:rsid w:val="00C7601D"/>
    <w:rsid w:val="00C76A66"/>
    <w:rsid w:val="00C76AFF"/>
    <w:rsid w:val="00C77290"/>
    <w:rsid w:val="00C77C79"/>
    <w:rsid w:val="00C82089"/>
    <w:rsid w:val="00C825CD"/>
    <w:rsid w:val="00C825FE"/>
    <w:rsid w:val="00C82B94"/>
    <w:rsid w:val="00C82EB0"/>
    <w:rsid w:val="00C85104"/>
    <w:rsid w:val="00C855C9"/>
    <w:rsid w:val="00C85F1D"/>
    <w:rsid w:val="00C86876"/>
    <w:rsid w:val="00C869D2"/>
    <w:rsid w:val="00C87EAB"/>
    <w:rsid w:val="00C91C0B"/>
    <w:rsid w:val="00C92E98"/>
    <w:rsid w:val="00C93859"/>
    <w:rsid w:val="00C93DB7"/>
    <w:rsid w:val="00C9703B"/>
    <w:rsid w:val="00CA5121"/>
    <w:rsid w:val="00CA5236"/>
    <w:rsid w:val="00CA6A7B"/>
    <w:rsid w:val="00CA70F0"/>
    <w:rsid w:val="00CB01DD"/>
    <w:rsid w:val="00CB047C"/>
    <w:rsid w:val="00CB08ED"/>
    <w:rsid w:val="00CB10A2"/>
    <w:rsid w:val="00CB1282"/>
    <w:rsid w:val="00CB1CC7"/>
    <w:rsid w:val="00CB1FB0"/>
    <w:rsid w:val="00CB273C"/>
    <w:rsid w:val="00CB2884"/>
    <w:rsid w:val="00CB307F"/>
    <w:rsid w:val="00CB31AD"/>
    <w:rsid w:val="00CB3A0F"/>
    <w:rsid w:val="00CB614C"/>
    <w:rsid w:val="00CB64CC"/>
    <w:rsid w:val="00CB6C84"/>
    <w:rsid w:val="00CB719A"/>
    <w:rsid w:val="00CB77C9"/>
    <w:rsid w:val="00CB7D79"/>
    <w:rsid w:val="00CC11FD"/>
    <w:rsid w:val="00CC1585"/>
    <w:rsid w:val="00CC181A"/>
    <w:rsid w:val="00CC239E"/>
    <w:rsid w:val="00CC3406"/>
    <w:rsid w:val="00CC4C43"/>
    <w:rsid w:val="00CC4D51"/>
    <w:rsid w:val="00CC5328"/>
    <w:rsid w:val="00CC5704"/>
    <w:rsid w:val="00CC631E"/>
    <w:rsid w:val="00CC716C"/>
    <w:rsid w:val="00CC7A42"/>
    <w:rsid w:val="00CD0ADC"/>
    <w:rsid w:val="00CD1482"/>
    <w:rsid w:val="00CD175A"/>
    <w:rsid w:val="00CD1F34"/>
    <w:rsid w:val="00CD2986"/>
    <w:rsid w:val="00CD59DD"/>
    <w:rsid w:val="00CD5FE4"/>
    <w:rsid w:val="00CD7330"/>
    <w:rsid w:val="00CE053D"/>
    <w:rsid w:val="00CE06A9"/>
    <w:rsid w:val="00CE1636"/>
    <w:rsid w:val="00CE1B0F"/>
    <w:rsid w:val="00CE2563"/>
    <w:rsid w:val="00CE2CE2"/>
    <w:rsid w:val="00CE3989"/>
    <w:rsid w:val="00CE3D8A"/>
    <w:rsid w:val="00CE4B7A"/>
    <w:rsid w:val="00CE522E"/>
    <w:rsid w:val="00CE554A"/>
    <w:rsid w:val="00CE604D"/>
    <w:rsid w:val="00CE70CF"/>
    <w:rsid w:val="00CF0C31"/>
    <w:rsid w:val="00CF11DE"/>
    <w:rsid w:val="00CF1700"/>
    <w:rsid w:val="00CF2DBF"/>
    <w:rsid w:val="00CF2F89"/>
    <w:rsid w:val="00CF32C8"/>
    <w:rsid w:val="00CF3682"/>
    <w:rsid w:val="00CF3A9A"/>
    <w:rsid w:val="00CF3E73"/>
    <w:rsid w:val="00CF4370"/>
    <w:rsid w:val="00CF463B"/>
    <w:rsid w:val="00CF5321"/>
    <w:rsid w:val="00CF5D00"/>
    <w:rsid w:val="00CF60B8"/>
    <w:rsid w:val="00CF62D6"/>
    <w:rsid w:val="00CF721A"/>
    <w:rsid w:val="00CF7649"/>
    <w:rsid w:val="00CF77DF"/>
    <w:rsid w:val="00CF7EAE"/>
    <w:rsid w:val="00D021F3"/>
    <w:rsid w:val="00D029DF"/>
    <w:rsid w:val="00D03856"/>
    <w:rsid w:val="00D044C0"/>
    <w:rsid w:val="00D05544"/>
    <w:rsid w:val="00D0560E"/>
    <w:rsid w:val="00D056DD"/>
    <w:rsid w:val="00D0583F"/>
    <w:rsid w:val="00D064FF"/>
    <w:rsid w:val="00D06894"/>
    <w:rsid w:val="00D06A50"/>
    <w:rsid w:val="00D107D4"/>
    <w:rsid w:val="00D1144C"/>
    <w:rsid w:val="00D12A37"/>
    <w:rsid w:val="00D134AA"/>
    <w:rsid w:val="00D13AF0"/>
    <w:rsid w:val="00D15D65"/>
    <w:rsid w:val="00D1663C"/>
    <w:rsid w:val="00D16A20"/>
    <w:rsid w:val="00D170EF"/>
    <w:rsid w:val="00D209AB"/>
    <w:rsid w:val="00D20B84"/>
    <w:rsid w:val="00D2137F"/>
    <w:rsid w:val="00D21521"/>
    <w:rsid w:val="00D25323"/>
    <w:rsid w:val="00D256A0"/>
    <w:rsid w:val="00D25AB1"/>
    <w:rsid w:val="00D25B0F"/>
    <w:rsid w:val="00D26E10"/>
    <w:rsid w:val="00D27D77"/>
    <w:rsid w:val="00D30C69"/>
    <w:rsid w:val="00D31399"/>
    <w:rsid w:val="00D3340B"/>
    <w:rsid w:val="00D33764"/>
    <w:rsid w:val="00D33B09"/>
    <w:rsid w:val="00D33F97"/>
    <w:rsid w:val="00D34594"/>
    <w:rsid w:val="00D349D7"/>
    <w:rsid w:val="00D35F96"/>
    <w:rsid w:val="00D360A1"/>
    <w:rsid w:val="00D3693A"/>
    <w:rsid w:val="00D376FF"/>
    <w:rsid w:val="00D37DB4"/>
    <w:rsid w:val="00D417B5"/>
    <w:rsid w:val="00D4208D"/>
    <w:rsid w:val="00D4304E"/>
    <w:rsid w:val="00D43397"/>
    <w:rsid w:val="00D43FEA"/>
    <w:rsid w:val="00D449A6"/>
    <w:rsid w:val="00D449C5"/>
    <w:rsid w:val="00D45358"/>
    <w:rsid w:val="00D4569B"/>
    <w:rsid w:val="00D45DDE"/>
    <w:rsid w:val="00D46BA5"/>
    <w:rsid w:val="00D472B3"/>
    <w:rsid w:val="00D51687"/>
    <w:rsid w:val="00D540E5"/>
    <w:rsid w:val="00D54168"/>
    <w:rsid w:val="00D55AFC"/>
    <w:rsid w:val="00D55D66"/>
    <w:rsid w:val="00D55FBC"/>
    <w:rsid w:val="00D561A0"/>
    <w:rsid w:val="00D574EF"/>
    <w:rsid w:val="00D576F3"/>
    <w:rsid w:val="00D6116E"/>
    <w:rsid w:val="00D612D1"/>
    <w:rsid w:val="00D619A3"/>
    <w:rsid w:val="00D62133"/>
    <w:rsid w:val="00D62879"/>
    <w:rsid w:val="00D62F3A"/>
    <w:rsid w:val="00D63945"/>
    <w:rsid w:val="00D63BBD"/>
    <w:rsid w:val="00D63D43"/>
    <w:rsid w:val="00D64888"/>
    <w:rsid w:val="00D64BFC"/>
    <w:rsid w:val="00D65C49"/>
    <w:rsid w:val="00D65E2D"/>
    <w:rsid w:val="00D6648F"/>
    <w:rsid w:val="00D66BF4"/>
    <w:rsid w:val="00D67C52"/>
    <w:rsid w:val="00D67DA8"/>
    <w:rsid w:val="00D70C84"/>
    <w:rsid w:val="00D710C3"/>
    <w:rsid w:val="00D71AF9"/>
    <w:rsid w:val="00D71C50"/>
    <w:rsid w:val="00D71DC0"/>
    <w:rsid w:val="00D72540"/>
    <w:rsid w:val="00D72857"/>
    <w:rsid w:val="00D7306E"/>
    <w:rsid w:val="00D73539"/>
    <w:rsid w:val="00D73836"/>
    <w:rsid w:val="00D74969"/>
    <w:rsid w:val="00D75439"/>
    <w:rsid w:val="00D75A1D"/>
    <w:rsid w:val="00D7622A"/>
    <w:rsid w:val="00D771C2"/>
    <w:rsid w:val="00D80CDF"/>
    <w:rsid w:val="00D80F67"/>
    <w:rsid w:val="00D813DF"/>
    <w:rsid w:val="00D81545"/>
    <w:rsid w:val="00D81C15"/>
    <w:rsid w:val="00D81DF7"/>
    <w:rsid w:val="00D82543"/>
    <w:rsid w:val="00D82C03"/>
    <w:rsid w:val="00D82E2C"/>
    <w:rsid w:val="00D836D4"/>
    <w:rsid w:val="00D852C7"/>
    <w:rsid w:val="00D864A9"/>
    <w:rsid w:val="00D87042"/>
    <w:rsid w:val="00D902CF"/>
    <w:rsid w:val="00D91F69"/>
    <w:rsid w:val="00D92CBE"/>
    <w:rsid w:val="00D9302D"/>
    <w:rsid w:val="00D933C1"/>
    <w:rsid w:val="00D93413"/>
    <w:rsid w:val="00D941B1"/>
    <w:rsid w:val="00D951D2"/>
    <w:rsid w:val="00D965A6"/>
    <w:rsid w:val="00D9732E"/>
    <w:rsid w:val="00D97553"/>
    <w:rsid w:val="00D97F68"/>
    <w:rsid w:val="00DA4D6A"/>
    <w:rsid w:val="00DA57EF"/>
    <w:rsid w:val="00DA628B"/>
    <w:rsid w:val="00DA6508"/>
    <w:rsid w:val="00DA6DCB"/>
    <w:rsid w:val="00DA752C"/>
    <w:rsid w:val="00DA7B30"/>
    <w:rsid w:val="00DA7D3E"/>
    <w:rsid w:val="00DB0085"/>
    <w:rsid w:val="00DB0969"/>
    <w:rsid w:val="00DB4061"/>
    <w:rsid w:val="00DB42AD"/>
    <w:rsid w:val="00DB43AA"/>
    <w:rsid w:val="00DB48E1"/>
    <w:rsid w:val="00DB5029"/>
    <w:rsid w:val="00DB54D8"/>
    <w:rsid w:val="00DB59EB"/>
    <w:rsid w:val="00DB73C5"/>
    <w:rsid w:val="00DB73D7"/>
    <w:rsid w:val="00DB75B9"/>
    <w:rsid w:val="00DB7C7B"/>
    <w:rsid w:val="00DC06EA"/>
    <w:rsid w:val="00DC14E0"/>
    <w:rsid w:val="00DC17D3"/>
    <w:rsid w:val="00DC1C12"/>
    <w:rsid w:val="00DC2FD3"/>
    <w:rsid w:val="00DC3E1B"/>
    <w:rsid w:val="00DC4585"/>
    <w:rsid w:val="00DC63AC"/>
    <w:rsid w:val="00DC6C70"/>
    <w:rsid w:val="00DC6EFD"/>
    <w:rsid w:val="00DC6F51"/>
    <w:rsid w:val="00DC7A23"/>
    <w:rsid w:val="00DC7AE0"/>
    <w:rsid w:val="00DD2D5A"/>
    <w:rsid w:val="00DD371A"/>
    <w:rsid w:val="00DD48B2"/>
    <w:rsid w:val="00DD53BC"/>
    <w:rsid w:val="00DD5A27"/>
    <w:rsid w:val="00DD6349"/>
    <w:rsid w:val="00DD7395"/>
    <w:rsid w:val="00DD7821"/>
    <w:rsid w:val="00DD7C10"/>
    <w:rsid w:val="00DD7D5B"/>
    <w:rsid w:val="00DE1582"/>
    <w:rsid w:val="00DE174D"/>
    <w:rsid w:val="00DE3330"/>
    <w:rsid w:val="00DE41C9"/>
    <w:rsid w:val="00DE50C2"/>
    <w:rsid w:val="00DE51A8"/>
    <w:rsid w:val="00DE5260"/>
    <w:rsid w:val="00DE6029"/>
    <w:rsid w:val="00DE61C2"/>
    <w:rsid w:val="00DE71A9"/>
    <w:rsid w:val="00DE736B"/>
    <w:rsid w:val="00DE7600"/>
    <w:rsid w:val="00DE787E"/>
    <w:rsid w:val="00DE7986"/>
    <w:rsid w:val="00DE7E0F"/>
    <w:rsid w:val="00DF0708"/>
    <w:rsid w:val="00DF14D7"/>
    <w:rsid w:val="00DF3E61"/>
    <w:rsid w:val="00DF41B4"/>
    <w:rsid w:val="00DF5450"/>
    <w:rsid w:val="00DF5B10"/>
    <w:rsid w:val="00DF685B"/>
    <w:rsid w:val="00DF7298"/>
    <w:rsid w:val="00DF7944"/>
    <w:rsid w:val="00DF794A"/>
    <w:rsid w:val="00DF7BA8"/>
    <w:rsid w:val="00E00717"/>
    <w:rsid w:val="00E015EE"/>
    <w:rsid w:val="00E01F21"/>
    <w:rsid w:val="00E02663"/>
    <w:rsid w:val="00E02A53"/>
    <w:rsid w:val="00E02BAC"/>
    <w:rsid w:val="00E037B4"/>
    <w:rsid w:val="00E03D2D"/>
    <w:rsid w:val="00E0427E"/>
    <w:rsid w:val="00E0506C"/>
    <w:rsid w:val="00E05329"/>
    <w:rsid w:val="00E0596F"/>
    <w:rsid w:val="00E05D10"/>
    <w:rsid w:val="00E06593"/>
    <w:rsid w:val="00E06FAC"/>
    <w:rsid w:val="00E07091"/>
    <w:rsid w:val="00E102C4"/>
    <w:rsid w:val="00E10A16"/>
    <w:rsid w:val="00E10CE0"/>
    <w:rsid w:val="00E12839"/>
    <w:rsid w:val="00E12928"/>
    <w:rsid w:val="00E13615"/>
    <w:rsid w:val="00E144D4"/>
    <w:rsid w:val="00E1497F"/>
    <w:rsid w:val="00E15C84"/>
    <w:rsid w:val="00E16B56"/>
    <w:rsid w:val="00E16C40"/>
    <w:rsid w:val="00E1768C"/>
    <w:rsid w:val="00E20A2B"/>
    <w:rsid w:val="00E21EC1"/>
    <w:rsid w:val="00E224BD"/>
    <w:rsid w:val="00E231BA"/>
    <w:rsid w:val="00E23CED"/>
    <w:rsid w:val="00E23D07"/>
    <w:rsid w:val="00E246A9"/>
    <w:rsid w:val="00E24B14"/>
    <w:rsid w:val="00E25525"/>
    <w:rsid w:val="00E2557F"/>
    <w:rsid w:val="00E25E09"/>
    <w:rsid w:val="00E25FC8"/>
    <w:rsid w:val="00E27350"/>
    <w:rsid w:val="00E27608"/>
    <w:rsid w:val="00E27996"/>
    <w:rsid w:val="00E300F4"/>
    <w:rsid w:val="00E301A8"/>
    <w:rsid w:val="00E30BA3"/>
    <w:rsid w:val="00E316C7"/>
    <w:rsid w:val="00E3246E"/>
    <w:rsid w:val="00E33C4C"/>
    <w:rsid w:val="00E35F98"/>
    <w:rsid w:val="00E3697E"/>
    <w:rsid w:val="00E36DD4"/>
    <w:rsid w:val="00E37AFC"/>
    <w:rsid w:val="00E429BD"/>
    <w:rsid w:val="00E4302A"/>
    <w:rsid w:val="00E43515"/>
    <w:rsid w:val="00E43F74"/>
    <w:rsid w:val="00E447D0"/>
    <w:rsid w:val="00E451FE"/>
    <w:rsid w:val="00E505F9"/>
    <w:rsid w:val="00E50DCD"/>
    <w:rsid w:val="00E50E23"/>
    <w:rsid w:val="00E50E3C"/>
    <w:rsid w:val="00E514D1"/>
    <w:rsid w:val="00E51A3A"/>
    <w:rsid w:val="00E51DC1"/>
    <w:rsid w:val="00E52350"/>
    <w:rsid w:val="00E52772"/>
    <w:rsid w:val="00E53170"/>
    <w:rsid w:val="00E54914"/>
    <w:rsid w:val="00E54B14"/>
    <w:rsid w:val="00E557CE"/>
    <w:rsid w:val="00E55B6B"/>
    <w:rsid w:val="00E571D5"/>
    <w:rsid w:val="00E57A0A"/>
    <w:rsid w:val="00E57BB8"/>
    <w:rsid w:val="00E601F2"/>
    <w:rsid w:val="00E602A7"/>
    <w:rsid w:val="00E60785"/>
    <w:rsid w:val="00E60C93"/>
    <w:rsid w:val="00E614CB"/>
    <w:rsid w:val="00E61B97"/>
    <w:rsid w:val="00E645B8"/>
    <w:rsid w:val="00E65F8E"/>
    <w:rsid w:val="00E66905"/>
    <w:rsid w:val="00E66ECC"/>
    <w:rsid w:val="00E67E08"/>
    <w:rsid w:val="00E71F51"/>
    <w:rsid w:val="00E72B45"/>
    <w:rsid w:val="00E745F0"/>
    <w:rsid w:val="00E7555E"/>
    <w:rsid w:val="00E758D3"/>
    <w:rsid w:val="00E764F8"/>
    <w:rsid w:val="00E76CA0"/>
    <w:rsid w:val="00E8157A"/>
    <w:rsid w:val="00E818F8"/>
    <w:rsid w:val="00E82571"/>
    <w:rsid w:val="00E826E3"/>
    <w:rsid w:val="00E828E4"/>
    <w:rsid w:val="00E83374"/>
    <w:rsid w:val="00E835FF"/>
    <w:rsid w:val="00E8486A"/>
    <w:rsid w:val="00E84876"/>
    <w:rsid w:val="00E850C2"/>
    <w:rsid w:val="00E8581A"/>
    <w:rsid w:val="00E8620D"/>
    <w:rsid w:val="00E864A7"/>
    <w:rsid w:val="00E86500"/>
    <w:rsid w:val="00E865A8"/>
    <w:rsid w:val="00E868F5"/>
    <w:rsid w:val="00E86CA5"/>
    <w:rsid w:val="00E86E29"/>
    <w:rsid w:val="00E87BC5"/>
    <w:rsid w:val="00E90DE0"/>
    <w:rsid w:val="00E91DCA"/>
    <w:rsid w:val="00E92E10"/>
    <w:rsid w:val="00E9356B"/>
    <w:rsid w:val="00E93BB2"/>
    <w:rsid w:val="00E9411E"/>
    <w:rsid w:val="00E95156"/>
    <w:rsid w:val="00E9667F"/>
    <w:rsid w:val="00E96F45"/>
    <w:rsid w:val="00E971DF"/>
    <w:rsid w:val="00E9734E"/>
    <w:rsid w:val="00E97451"/>
    <w:rsid w:val="00E97C8F"/>
    <w:rsid w:val="00EA012D"/>
    <w:rsid w:val="00EA03EC"/>
    <w:rsid w:val="00EA07F1"/>
    <w:rsid w:val="00EA083E"/>
    <w:rsid w:val="00EA1D0F"/>
    <w:rsid w:val="00EA40B8"/>
    <w:rsid w:val="00EA448D"/>
    <w:rsid w:val="00EA50BA"/>
    <w:rsid w:val="00EA50FF"/>
    <w:rsid w:val="00EA512D"/>
    <w:rsid w:val="00EA5D26"/>
    <w:rsid w:val="00EA6A1D"/>
    <w:rsid w:val="00EA6B29"/>
    <w:rsid w:val="00EA72E9"/>
    <w:rsid w:val="00EA7A36"/>
    <w:rsid w:val="00EA7DB9"/>
    <w:rsid w:val="00EA7DEB"/>
    <w:rsid w:val="00EB0091"/>
    <w:rsid w:val="00EB0AA4"/>
    <w:rsid w:val="00EB0D5C"/>
    <w:rsid w:val="00EB220D"/>
    <w:rsid w:val="00EB2361"/>
    <w:rsid w:val="00EB313E"/>
    <w:rsid w:val="00EB467F"/>
    <w:rsid w:val="00EB5007"/>
    <w:rsid w:val="00EB5151"/>
    <w:rsid w:val="00EB6999"/>
    <w:rsid w:val="00EC0857"/>
    <w:rsid w:val="00EC1CCB"/>
    <w:rsid w:val="00EC207D"/>
    <w:rsid w:val="00EC292B"/>
    <w:rsid w:val="00EC3C49"/>
    <w:rsid w:val="00EC3D06"/>
    <w:rsid w:val="00EC4222"/>
    <w:rsid w:val="00EC452E"/>
    <w:rsid w:val="00EC4770"/>
    <w:rsid w:val="00EC50CE"/>
    <w:rsid w:val="00EC5434"/>
    <w:rsid w:val="00EC547C"/>
    <w:rsid w:val="00EC7F79"/>
    <w:rsid w:val="00ED089A"/>
    <w:rsid w:val="00ED089C"/>
    <w:rsid w:val="00ED0960"/>
    <w:rsid w:val="00ED1532"/>
    <w:rsid w:val="00ED46E5"/>
    <w:rsid w:val="00ED48FC"/>
    <w:rsid w:val="00ED4B3A"/>
    <w:rsid w:val="00ED6707"/>
    <w:rsid w:val="00ED7537"/>
    <w:rsid w:val="00EE1AFC"/>
    <w:rsid w:val="00EE3D0B"/>
    <w:rsid w:val="00EE4DFD"/>
    <w:rsid w:val="00EE56BE"/>
    <w:rsid w:val="00EE5B4A"/>
    <w:rsid w:val="00EE5C76"/>
    <w:rsid w:val="00EE77DC"/>
    <w:rsid w:val="00EE7A5A"/>
    <w:rsid w:val="00EF02CF"/>
    <w:rsid w:val="00EF0807"/>
    <w:rsid w:val="00EF1C9B"/>
    <w:rsid w:val="00EF1DFF"/>
    <w:rsid w:val="00EF2675"/>
    <w:rsid w:val="00EF4292"/>
    <w:rsid w:val="00EF431A"/>
    <w:rsid w:val="00EF4590"/>
    <w:rsid w:val="00EF5850"/>
    <w:rsid w:val="00EF61D8"/>
    <w:rsid w:val="00EF6D19"/>
    <w:rsid w:val="00EF752C"/>
    <w:rsid w:val="00F00181"/>
    <w:rsid w:val="00F006D6"/>
    <w:rsid w:val="00F007CD"/>
    <w:rsid w:val="00F01955"/>
    <w:rsid w:val="00F033B0"/>
    <w:rsid w:val="00F0342F"/>
    <w:rsid w:val="00F04572"/>
    <w:rsid w:val="00F04955"/>
    <w:rsid w:val="00F04A17"/>
    <w:rsid w:val="00F05358"/>
    <w:rsid w:val="00F05576"/>
    <w:rsid w:val="00F06074"/>
    <w:rsid w:val="00F06BEC"/>
    <w:rsid w:val="00F11977"/>
    <w:rsid w:val="00F11FE1"/>
    <w:rsid w:val="00F12D44"/>
    <w:rsid w:val="00F13DFC"/>
    <w:rsid w:val="00F140FF"/>
    <w:rsid w:val="00F14532"/>
    <w:rsid w:val="00F1532D"/>
    <w:rsid w:val="00F1591D"/>
    <w:rsid w:val="00F16055"/>
    <w:rsid w:val="00F164A7"/>
    <w:rsid w:val="00F16EEF"/>
    <w:rsid w:val="00F200BF"/>
    <w:rsid w:val="00F20254"/>
    <w:rsid w:val="00F207E0"/>
    <w:rsid w:val="00F2129C"/>
    <w:rsid w:val="00F21EFA"/>
    <w:rsid w:val="00F224DE"/>
    <w:rsid w:val="00F22949"/>
    <w:rsid w:val="00F23D09"/>
    <w:rsid w:val="00F24DA7"/>
    <w:rsid w:val="00F253C3"/>
    <w:rsid w:val="00F25919"/>
    <w:rsid w:val="00F25AA5"/>
    <w:rsid w:val="00F25FAF"/>
    <w:rsid w:val="00F30102"/>
    <w:rsid w:val="00F30A16"/>
    <w:rsid w:val="00F30DEA"/>
    <w:rsid w:val="00F3111F"/>
    <w:rsid w:val="00F31CCB"/>
    <w:rsid w:val="00F31E70"/>
    <w:rsid w:val="00F31F0D"/>
    <w:rsid w:val="00F3201F"/>
    <w:rsid w:val="00F3279E"/>
    <w:rsid w:val="00F3284A"/>
    <w:rsid w:val="00F329BF"/>
    <w:rsid w:val="00F334E7"/>
    <w:rsid w:val="00F367BD"/>
    <w:rsid w:val="00F36A75"/>
    <w:rsid w:val="00F40234"/>
    <w:rsid w:val="00F405C2"/>
    <w:rsid w:val="00F41216"/>
    <w:rsid w:val="00F419F1"/>
    <w:rsid w:val="00F42ABF"/>
    <w:rsid w:val="00F44721"/>
    <w:rsid w:val="00F44EB3"/>
    <w:rsid w:val="00F45D12"/>
    <w:rsid w:val="00F45D44"/>
    <w:rsid w:val="00F46678"/>
    <w:rsid w:val="00F46798"/>
    <w:rsid w:val="00F46C4A"/>
    <w:rsid w:val="00F46F99"/>
    <w:rsid w:val="00F4708A"/>
    <w:rsid w:val="00F510F1"/>
    <w:rsid w:val="00F526DC"/>
    <w:rsid w:val="00F5302D"/>
    <w:rsid w:val="00F5310C"/>
    <w:rsid w:val="00F534BA"/>
    <w:rsid w:val="00F53C4F"/>
    <w:rsid w:val="00F5417F"/>
    <w:rsid w:val="00F55AAE"/>
    <w:rsid w:val="00F60637"/>
    <w:rsid w:val="00F60A3B"/>
    <w:rsid w:val="00F6179E"/>
    <w:rsid w:val="00F64D51"/>
    <w:rsid w:val="00F665D3"/>
    <w:rsid w:val="00F6692E"/>
    <w:rsid w:val="00F66F99"/>
    <w:rsid w:val="00F67235"/>
    <w:rsid w:val="00F67E60"/>
    <w:rsid w:val="00F709A0"/>
    <w:rsid w:val="00F716E0"/>
    <w:rsid w:val="00F71915"/>
    <w:rsid w:val="00F7274A"/>
    <w:rsid w:val="00F72EB1"/>
    <w:rsid w:val="00F732FF"/>
    <w:rsid w:val="00F737B5"/>
    <w:rsid w:val="00F74C19"/>
    <w:rsid w:val="00F76C21"/>
    <w:rsid w:val="00F76EE3"/>
    <w:rsid w:val="00F77023"/>
    <w:rsid w:val="00F8099A"/>
    <w:rsid w:val="00F80F69"/>
    <w:rsid w:val="00F8301A"/>
    <w:rsid w:val="00F834F0"/>
    <w:rsid w:val="00F83D1F"/>
    <w:rsid w:val="00F84204"/>
    <w:rsid w:val="00F8429F"/>
    <w:rsid w:val="00F84882"/>
    <w:rsid w:val="00F85F8A"/>
    <w:rsid w:val="00F86390"/>
    <w:rsid w:val="00F86428"/>
    <w:rsid w:val="00F864FE"/>
    <w:rsid w:val="00F86864"/>
    <w:rsid w:val="00F86C17"/>
    <w:rsid w:val="00F870EC"/>
    <w:rsid w:val="00F873D0"/>
    <w:rsid w:val="00F90718"/>
    <w:rsid w:val="00F9077E"/>
    <w:rsid w:val="00F91741"/>
    <w:rsid w:val="00F92F6D"/>
    <w:rsid w:val="00F9339A"/>
    <w:rsid w:val="00F9437A"/>
    <w:rsid w:val="00F94892"/>
    <w:rsid w:val="00F961C8"/>
    <w:rsid w:val="00F965BD"/>
    <w:rsid w:val="00F9672D"/>
    <w:rsid w:val="00F970F7"/>
    <w:rsid w:val="00F97721"/>
    <w:rsid w:val="00F977AB"/>
    <w:rsid w:val="00F97D79"/>
    <w:rsid w:val="00F97D97"/>
    <w:rsid w:val="00FA0692"/>
    <w:rsid w:val="00FA106D"/>
    <w:rsid w:val="00FA1647"/>
    <w:rsid w:val="00FA1F77"/>
    <w:rsid w:val="00FA277E"/>
    <w:rsid w:val="00FA2A4E"/>
    <w:rsid w:val="00FA2A82"/>
    <w:rsid w:val="00FA3B9F"/>
    <w:rsid w:val="00FA51D5"/>
    <w:rsid w:val="00FA5FD0"/>
    <w:rsid w:val="00FA7138"/>
    <w:rsid w:val="00FA7186"/>
    <w:rsid w:val="00FA7399"/>
    <w:rsid w:val="00FB19F1"/>
    <w:rsid w:val="00FB1D8F"/>
    <w:rsid w:val="00FB2414"/>
    <w:rsid w:val="00FB26B0"/>
    <w:rsid w:val="00FB2E02"/>
    <w:rsid w:val="00FB3170"/>
    <w:rsid w:val="00FB3675"/>
    <w:rsid w:val="00FB3E83"/>
    <w:rsid w:val="00FB4173"/>
    <w:rsid w:val="00FB4328"/>
    <w:rsid w:val="00FB4E51"/>
    <w:rsid w:val="00FB6F80"/>
    <w:rsid w:val="00FB78B7"/>
    <w:rsid w:val="00FC0780"/>
    <w:rsid w:val="00FC0B9A"/>
    <w:rsid w:val="00FC0C16"/>
    <w:rsid w:val="00FC0F53"/>
    <w:rsid w:val="00FC158F"/>
    <w:rsid w:val="00FC1BD3"/>
    <w:rsid w:val="00FC1D5B"/>
    <w:rsid w:val="00FC2662"/>
    <w:rsid w:val="00FC3DF1"/>
    <w:rsid w:val="00FC3F87"/>
    <w:rsid w:val="00FC4929"/>
    <w:rsid w:val="00FC5036"/>
    <w:rsid w:val="00FC551C"/>
    <w:rsid w:val="00FC6CFC"/>
    <w:rsid w:val="00FC6DE1"/>
    <w:rsid w:val="00FC7E98"/>
    <w:rsid w:val="00FC7F00"/>
    <w:rsid w:val="00FD0510"/>
    <w:rsid w:val="00FD10B1"/>
    <w:rsid w:val="00FD131B"/>
    <w:rsid w:val="00FD13CF"/>
    <w:rsid w:val="00FD183D"/>
    <w:rsid w:val="00FD209D"/>
    <w:rsid w:val="00FD2CD5"/>
    <w:rsid w:val="00FD318A"/>
    <w:rsid w:val="00FD3A8F"/>
    <w:rsid w:val="00FD45D1"/>
    <w:rsid w:val="00FD4FE4"/>
    <w:rsid w:val="00FD5A99"/>
    <w:rsid w:val="00FD5AE1"/>
    <w:rsid w:val="00FE0B97"/>
    <w:rsid w:val="00FE1E50"/>
    <w:rsid w:val="00FE20F7"/>
    <w:rsid w:val="00FE3BC4"/>
    <w:rsid w:val="00FE73FE"/>
    <w:rsid w:val="00FF2AC3"/>
    <w:rsid w:val="00FF2AE8"/>
    <w:rsid w:val="00FF3E95"/>
    <w:rsid w:val="00FF71CE"/>
    <w:rsid w:val="06B93F93"/>
    <w:rsid w:val="108A2DF9"/>
    <w:rsid w:val="180C5209"/>
    <w:rsid w:val="225A6E81"/>
    <w:rsid w:val="2CE37567"/>
    <w:rsid w:val="371B2276"/>
    <w:rsid w:val="39CC5062"/>
    <w:rsid w:val="41B53EF7"/>
    <w:rsid w:val="42070EC0"/>
    <w:rsid w:val="54A443BE"/>
    <w:rsid w:val="55FA4647"/>
    <w:rsid w:val="5D955A3B"/>
    <w:rsid w:val="7E3E40AC"/>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CD4D36"/>
  <w15:docId w15:val="{F873C5CE-E914-47E1-9503-B00B6A9A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Batang" w:hAnsi="Times New Roman" w:cs="Times New Roman"/>
      <w:sz w:val="28"/>
      <w:szCs w:val="28"/>
      <w:lang w:eastAsia="ko-KR"/>
    </w:rPr>
  </w:style>
  <w:style w:type="paragraph" w:styleId="Heading1">
    <w:name w:val="heading 1"/>
    <w:basedOn w:val="Normal"/>
    <w:next w:val="Normal"/>
    <w:qFormat/>
    <w:pPr>
      <w:keepNext/>
      <w:outlineLvl w:val="0"/>
    </w:pPr>
    <w:rPr>
      <w:rFonts w:eastAsia="Times New Roman"/>
      <w:b/>
      <w:sz w:val="26"/>
      <w:szCs w:val="20"/>
    </w:rPr>
  </w:style>
  <w:style w:type="paragraph" w:styleId="Heading9">
    <w:name w:val="heading 9"/>
    <w:basedOn w:val="Normal"/>
    <w:next w:val="Normal"/>
    <w:link w:val="Heading9Char"/>
    <w:qFormat/>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rFonts w:eastAsiaTheme="minorHAnsi"/>
      <w:sz w:val="20"/>
      <w:szCs w:val="20"/>
      <w:lang w:eastAsia="en-US"/>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9Char">
    <w:name w:val="Heading 9 Char"/>
    <w:basedOn w:val="DefaultParagraphFont"/>
    <w:link w:val="Heading9"/>
    <w:qFormat/>
    <w:rPr>
      <w:rFonts w:ascii="Times New Roman" w:eastAsia="Times New Roman" w:hAnsi="Times New Roman" w:cs="Times New Roman"/>
      <w:i/>
      <w:iCs/>
      <w:lang w:val="de-D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qFormat/>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rPr>
  </w:style>
  <w:style w:type="paragraph" w:customStyle="1" w:styleId="Normal1">
    <w:name w:val="Normal1"/>
    <w:basedOn w:val="Normal"/>
    <w:next w:val="Normal"/>
    <w:semiHidden/>
    <w:qFormat/>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qFormat/>
    <w:pPr>
      <w:tabs>
        <w:tab w:val="left" w:pos="360"/>
        <w:tab w:val="left" w:pos="720"/>
      </w:tabs>
      <w:spacing w:after="120"/>
      <w:ind w:left="357"/>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Pr>
      <w:rFonts w:ascii="Tahoma" w:eastAsia="Batang" w:hAnsi="Tahoma" w:cs="Tahoma"/>
      <w:sz w:val="16"/>
      <w:szCs w:val="16"/>
      <w:lang w:eastAsia="ko-KR"/>
    </w:rPr>
  </w:style>
  <w:style w:type="character" w:customStyle="1" w:styleId="FootnoteTextChar">
    <w:name w:val="Footnote Text Char"/>
    <w:basedOn w:val="DefaultParagraphFont"/>
    <w:link w:val="FootnoteText"/>
    <w:uiPriority w:val="99"/>
    <w:semiHidden/>
    <w:qFormat/>
    <w:rPr>
      <w:rFonts w:ascii="Times New Roman" w:hAnsi="Times New Roman" w:cs="Times New Roman"/>
      <w:sz w:val="20"/>
      <w:szCs w:val="20"/>
    </w:rPr>
  </w:style>
  <w:style w:type="paragraph" w:styleId="BodyText">
    <w:name w:val="Body Text"/>
    <w:basedOn w:val="Normal"/>
    <w:link w:val="BodyTextChar"/>
    <w:rsid w:val="002A0532"/>
    <w:pPr>
      <w:tabs>
        <w:tab w:val="left" w:pos="680"/>
      </w:tabs>
      <w:jc w:val="both"/>
    </w:pPr>
    <w:rPr>
      <w:rFonts w:eastAsia="Times New Roman"/>
      <w:sz w:val="27"/>
      <w:szCs w:val="24"/>
      <w:lang w:eastAsia="en-US"/>
    </w:rPr>
  </w:style>
  <w:style w:type="character" w:customStyle="1" w:styleId="BodyTextChar">
    <w:name w:val="Body Text Char"/>
    <w:basedOn w:val="DefaultParagraphFont"/>
    <w:link w:val="BodyText"/>
    <w:rsid w:val="002A0532"/>
    <w:rPr>
      <w:rFonts w:ascii="Times New Roman" w:eastAsia="Times New Roman" w:hAnsi="Times New Roman" w:cs="Times New Roman"/>
      <w:sz w:val="27"/>
      <w:szCs w:val="24"/>
    </w:rPr>
  </w:style>
  <w:style w:type="paragraph" w:styleId="BodyText2">
    <w:name w:val="Body Text 2"/>
    <w:basedOn w:val="Normal"/>
    <w:link w:val="BodyText2Char"/>
    <w:rsid w:val="002A0532"/>
    <w:rPr>
      <w:rFonts w:eastAsia="Times New Roman"/>
      <w:bCs/>
      <w:sz w:val="27"/>
      <w:szCs w:val="26"/>
      <w:lang w:eastAsia="en-US"/>
    </w:rPr>
  </w:style>
  <w:style w:type="character" w:customStyle="1" w:styleId="BodyText2Char">
    <w:name w:val="Body Text 2 Char"/>
    <w:basedOn w:val="DefaultParagraphFont"/>
    <w:link w:val="BodyText2"/>
    <w:rsid w:val="002A0532"/>
    <w:rPr>
      <w:rFonts w:ascii="Times New Roman" w:eastAsia="Times New Roman" w:hAnsi="Times New Roman" w:cs="Times New Roman"/>
      <w:bCs/>
      <w:sz w:val="27"/>
      <w:szCs w:val="26"/>
    </w:rPr>
  </w:style>
  <w:style w:type="character" w:customStyle="1" w:styleId="Bodytext20">
    <w:name w:val="Body text (2)_"/>
    <w:basedOn w:val="DefaultParagraphFont"/>
    <w:link w:val="Bodytext21"/>
    <w:rsid w:val="002A0532"/>
  </w:style>
  <w:style w:type="paragraph" w:customStyle="1" w:styleId="Bodytext21">
    <w:name w:val="Body text (2)"/>
    <w:basedOn w:val="Normal"/>
    <w:link w:val="Bodytext20"/>
    <w:rsid w:val="002A0532"/>
    <w:pPr>
      <w:widowControl w:val="0"/>
      <w:spacing w:after="80" w:line="269" w:lineRule="auto"/>
      <w:ind w:firstLine="620"/>
    </w:pPr>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0C576-89C1-4A79-8477-9943B480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2022-05-30T05:08:00Z</cp:lastPrinted>
  <dcterms:created xsi:type="dcterms:W3CDTF">2022-11-14T08:23:00Z</dcterms:created>
  <dcterms:modified xsi:type="dcterms:W3CDTF">2022-11-14T09:09:00Z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44140AEF42AF4F2E9AFD1BA2FA540B66</vt:lpwstr>
  </property>
</Properties>
</file>