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62" w:rsidRPr="00696C78" w:rsidRDefault="008D6A35" w:rsidP="00A25FAA">
      <w:pPr>
        <w:tabs>
          <w:tab w:val="center" w:pos="4320"/>
          <w:tab w:val="right" w:pos="8640"/>
        </w:tabs>
        <w:spacing w:line="360" w:lineRule="exact"/>
        <w:jc w:val="center"/>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67456" behindDoc="0" locked="0" layoutInCell="1" allowOverlap="1">
                <wp:simplePos x="0" y="0"/>
                <wp:positionH relativeFrom="column">
                  <wp:posOffset>80010</wp:posOffset>
                </wp:positionH>
                <wp:positionV relativeFrom="paragraph">
                  <wp:posOffset>27940</wp:posOffset>
                </wp:positionV>
                <wp:extent cx="5747385" cy="9351645"/>
                <wp:effectExtent l="57150" t="57150" r="62865" b="59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7385" cy="9351645"/>
                        </a:xfrm>
                        <a:prstGeom prst="rect">
                          <a:avLst/>
                        </a:prstGeom>
                        <a:solidFill>
                          <a:schemeClr val="lt1"/>
                        </a:solidFill>
                        <a:ln w="6350">
                          <a:solidFill>
                            <a:prstClr val="black"/>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23720" w:rsidRPr="007E7E18" w:rsidRDefault="00223720" w:rsidP="007E7E18">
                            <w:pPr>
                              <w:tabs>
                                <w:tab w:val="center" w:pos="4320"/>
                                <w:tab w:val="right" w:pos="8640"/>
                              </w:tabs>
                              <w:spacing w:before="0" w:after="0" w:line="240" w:lineRule="auto"/>
                              <w:jc w:val="center"/>
                              <w:rPr>
                                <w:rFonts w:eastAsia="Times New Roman" w:cs="Times New Roman"/>
                                <w:b/>
                                <w:szCs w:val="28"/>
                              </w:rPr>
                            </w:pPr>
                            <w:r w:rsidRPr="007E7E18">
                              <w:rPr>
                                <w:rFonts w:eastAsia="Times New Roman" w:cs="Times New Roman"/>
                                <w:b/>
                                <w:sz w:val="30"/>
                                <w:szCs w:val="30"/>
                              </w:rPr>
                              <w:t>Ủ</w:t>
                            </w:r>
                            <w:r w:rsidRPr="007E7E18">
                              <w:rPr>
                                <w:rFonts w:eastAsia="Times New Roman" w:cs="Times New Roman"/>
                                <w:b/>
                                <w:szCs w:val="28"/>
                              </w:rPr>
                              <w:t xml:space="preserve">Y BAN NHÂN DÂN </w:t>
                            </w:r>
                          </w:p>
                          <w:p w:rsidR="00223720" w:rsidRPr="007E7E18" w:rsidRDefault="00223720" w:rsidP="007E7E18">
                            <w:pPr>
                              <w:tabs>
                                <w:tab w:val="center" w:pos="4320"/>
                                <w:tab w:val="right" w:pos="8640"/>
                              </w:tabs>
                              <w:spacing w:before="0" w:after="0" w:line="240" w:lineRule="auto"/>
                              <w:jc w:val="center"/>
                              <w:rPr>
                                <w:rFonts w:eastAsia="Times New Roman" w:cs="Times New Roman"/>
                                <w:b/>
                                <w:szCs w:val="28"/>
                              </w:rPr>
                            </w:pPr>
                            <w:r w:rsidRPr="007E7E18">
                              <w:rPr>
                                <w:rFonts w:eastAsia="Times New Roman" w:cs="Times New Roman"/>
                                <w:b/>
                                <w:szCs w:val="28"/>
                              </w:rPr>
                              <w:t>TỈNH QUẢNG TRỊ</w:t>
                            </w: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Default="00223720" w:rsidP="00B97E83">
                            <w:pPr>
                              <w:tabs>
                                <w:tab w:val="center" w:pos="4320"/>
                                <w:tab w:val="right" w:pos="8640"/>
                              </w:tabs>
                              <w:spacing w:before="0" w:after="0" w:line="360" w:lineRule="atLeast"/>
                              <w:jc w:val="center"/>
                              <w:rPr>
                                <w:rFonts w:eastAsia="Times New Roman" w:cs="Times New Roman"/>
                                <w:b/>
                                <w:sz w:val="40"/>
                                <w:szCs w:val="40"/>
                              </w:rPr>
                            </w:pPr>
                          </w:p>
                          <w:p w:rsidR="00223720" w:rsidRDefault="00223720" w:rsidP="00B97E83">
                            <w:pPr>
                              <w:tabs>
                                <w:tab w:val="center" w:pos="4320"/>
                                <w:tab w:val="right" w:pos="8640"/>
                              </w:tabs>
                              <w:spacing w:before="0" w:after="0" w:line="360" w:lineRule="atLeast"/>
                              <w:jc w:val="center"/>
                              <w:rPr>
                                <w:rFonts w:eastAsia="Times New Roman" w:cs="Times New Roman"/>
                                <w:b/>
                                <w:sz w:val="40"/>
                                <w:szCs w:val="40"/>
                              </w:rPr>
                            </w:pPr>
                          </w:p>
                          <w:p w:rsidR="00223720" w:rsidRPr="00E61562" w:rsidRDefault="00223720" w:rsidP="00B97E83">
                            <w:pPr>
                              <w:tabs>
                                <w:tab w:val="center" w:pos="4320"/>
                                <w:tab w:val="right" w:pos="8640"/>
                              </w:tabs>
                              <w:spacing w:before="0" w:after="0" w:line="360" w:lineRule="atLeast"/>
                              <w:jc w:val="center"/>
                              <w:rPr>
                                <w:rFonts w:eastAsia="Times New Roman" w:cs="Times New Roman"/>
                                <w:b/>
                                <w:sz w:val="40"/>
                                <w:szCs w:val="40"/>
                              </w:rPr>
                            </w:pPr>
                          </w:p>
                          <w:p w:rsidR="00223720" w:rsidRPr="00E61562" w:rsidRDefault="00223720" w:rsidP="00B97E83">
                            <w:pPr>
                              <w:tabs>
                                <w:tab w:val="center" w:pos="4320"/>
                                <w:tab w:val="right" w:pos="8640"/>
                              </w:tabs>
                              <w:spacing w:before="0" w:after="0" w:line="360" w:lineRule="atLeast"/>
                              <w:jc w:val="center"/>
                              <w:rPr>
                                <w:rFonts w:eastAsia="Times New Roman" w:cs="Times New Roman"/>
                                <w:b/>
                                <w:sz w:val="40"/>
                                <w:szCs w:val="40"/>
                              </w:rPr>
                            </w:pPr>
                            <w:r w:rsidRPr="00E61562">
                              <w:rPr>
                                <w:rFonts w:eastAsia="Times New Roman" w:cs="Times New Roman"/>
                                <w:b/>
                                <w:sz w:val="40"/>
                                <w:szCs w:val="40"/>
                              </w:rPr>
                              <w:t xml:space="preserve">BÁO CÁO </w:t>
                            </w:r>
                          </w:p>
                          <w:p w:rsidR="00D1481C" w:rsidRDefault="00223720" w:rsidP="00294C5E">
                            <w:pPr>
                              <w:tabs>
                                <w:tab w:val="center" w:pos="4320"/>
                                <w:tab w:val="right" w:pos="8640"/>
                              </w:tabs>
                              <w:spacing w:before="0" w:after="0" w:line="360" w:lineRule="atLeast"/>
                              <w:jc w:val="center"/>
                              <w:rPr>
                                <w:rFonts w:cs="Times New Roman"/>
                                <w:b/>
                                <w:sz w:val="36"/>
                                <w:szCs w:val="36"/>
                              </w:rPr>
                            </w:pPr>
                            <w:r w:rsidRPr="00294C5E">
                              <w:rPr>
                                <w:rFonts w:eastAsia="Times New Roman" w:cs="Times New Roman" w:hint="eastAsia"/>
                                <w:b/>
                                <w:sz w:val="36"/>
                                <w:szCs w:val="36"/>
                              </w:rPr>
                              <w:t>Đ</w:t>
                            </w:r>
                            <w:r w:rsidRPr="00294C5E">
                              <w:rPr>
                                <w:rFonts w:eastAsia="Times New Roman" w:cs="Times New Roman"/>
                                <w:b/>
                                <w:sz w:val="36"/>
                                <w:szCs w:val="36"/>
                              </w:rPr>
                              <w:t xml:space="preserve">ÁNH GIÁ TÁC </w:t>
                            </w:r>
                            <w:r w:rsidRPr="00294C5E">
                              <w:rPr>
                                <w:rFonts w:eastAsia="Times New Roman" w:cs="Times New Roman" w:hint="eastAsia"/>
                                <w:b/>
                                <w:sz w:val="36"/>
                                <w:szCs w:val="36"/>
                              </w:rPr>
                              <w:t>Đ</w:t>
                            </w:r>
                            <w:r w:rsidRPr="00294C5E">
                              <w:rPr>
                                <w:rFonts w:eastAsia="Times New Roman" w:cs="Times New Roman"/>
                                <w:b/>
                                <w:sz w:val="36"/>
                                <w:szCs w:val="36"/>
                              </w:rPr>
                              <w:t>ỘNG CỦA CHÍNH SÁCH TRONG ĐỀ NGHỊ XÂY DỰNG</w:t>
                            </w:r>
                            <w:r w:rsidR="00294C5E">
                              <w:rPr>
                                <w:rFonts w:eastAsia="Times New Roman" w:cs="Times New Roman"/>
                                <w:b/>
                                <w:sz w:val="36"/>
                                <w:szCs w:val="36"/>
                              </w:rPr>
                              <w:t xml:space="preserve"> N</w:t>
                            </w:r>
                            <w:r w:rsidRPr="00294C5E">
                              <w:rPr>
                                <w:rFonts w:cs="Times New Roman"/>
                                <w:b/>
                                <w:sz w:val="36"/>
                                <w:szCs w:val="36"/>
                              </w:rPr>
                              <w:t xml:space="preserve">GHỊ QUYẾT QUY ĐỊNH ĐỊNH MỨC HỖ TRỢ CHƯƠNG TRÌNH BỐ TRÍ </w:t>
                            </w:r>
                          </w:p>
                          <w:p w:rsidR="00D1481C" w:rsidRDefault="00223720" w:rsidP="00294C5E">
                            <w:pPr>
                              <w:tabs>
                                <w:tab w:val="center" w:pos="4320"/>
                                <w:tab w:val="right" w:pos="8640"/>
                              </w:tabs>
                              <w:spacing w:before="0" w:after="0" w:line="360" w:lineRule="atLeast"/>
                              <w:jc w:val="center"/>
                              <w:rPr>
                                <w:rFonts w:cs="Times New Roman"/>
                                <w:b/>
                                <w:sz w:val="36"/>
                                <w:szCs w:val="36"/>
                              </w:rPr>
                            </w:pPr>
                            <w:r w:rsidRPr="00294C5E">
                              <w:rPr>
                                <w:rFonts w:cs="Times New Roman"/>
                                <w:b/>
                                <w:sz w:val="36"/>
                                <w:szCs w:val="36"/>
                              </w:rPr>
                              <w:t xml:space="preserve">DÂN CƯ TRÊN ĐỊA BÀN TỈNH QUẢNG TRỊ </w:t>
                            </w:r>
                          </w:p>
                          <w:p w:rsidR="00223720" w:rsidRPr="00294C5E" w:rsidRDefault="00223720" w:rsidP="00294C5E">
                            <w:pPr>
                              <w:tabs>
                                <w:tab w:val="center" w:pos="4320"/>
                                <w:tab w:val="right" w:pos="8640"/>
                              </w:tabs>
                              <w:spacing w:before="0" w:after="0" w:line="360" w:lineRule="atLeast"/>
                              <w:jc w:val="center"/>
                              <w:rPr>
                                <w:rFonts w:eastAsia="Times New Roman" w:cs="Times New Roman"/>
                                <w:b/>
                                <w:sz w:val="36"/>
                                <w:szCs w:val="36"/>
                              </w:rPr>
                            </w:pPr>
                            <w:r w:rsidRPr="00294C5E">
                              <w:rPr>
                                <w:rFonts w:cs="Times New Roman"/>
                                <w:b/>
                                <w:sz w:val="36"/>
                                <w:szCs w:val="36"/>
                              </w:rPr>
                              <w:t xml:space="preserve">GIAI ĐOẠN 2022-2025 </w:t>
                            </w: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83698E" w:rsidRDefault="0083698E" w:rsidP="00B97E83">
                            <w:pPr>
                              <w:jc w:val="center"/>
                              <w:rPr>
                                <w:rFonts w:eastAsia="Times New Roman" w:cs="Times New Roman"/>
                                <w:b/>
                                <w:sz w:val="40"/>
                                <w:szCs w:val="40"/>
                              </w:rPr>
                            </w:pPr>
                          </w:p>
                          <w:p w:rsidR="0083698E" w:rsidRDefault="0083698E" w:rsidP="00B97E83">
                            <w:pPr>
                              <w:jc w:val="center"/>
                              <w:rPr>
                                <w:rFonts w:eastAsia="Times New Roman" w:cs="Times New Roman"/>
                                <w:b/>
                                <w:sz w:val="40"/>
                                <w:szCs w:val="40"/>
                              </w:rPr>
                            </w:pPr>
                          </w:p>
                          <w:p w:rsidR="0083698E" w:rsidRDefault="0083698E" w:rsidP="00B97E83">
                            <w:pPr>
                              <w:jc w:val="center"/>
                              <w:rPr>
                                <w:rFonts w:eastAsia="Times New Roman" w:cs="Times New Roman"/>
                                <w:b/>
                                <w:sz w:val="40"/>
                                <w:szCs w:val="40"/>
                              </w:rPr>
                            </w:pPr>
                          </w:p>
                          <w:p w:rsidR="0083698E" w:rsidRDefault="0083698E" w:rsidP="00B97E83">
                            <w:pPr>
                              <w:jc w:val="center"/>
                              <w:rPr>
                                <w:rFonts w:eastAsia="Times New Roman" w:cs="Times New Roman"/>
                                <w:b/>
                                <w:sz w:val="40"/>
                                <w:szCs w:val="40"/>
                              </w:rPr>
                            </w:pPr>
                          </w:p>
                          <w:p w:rsidR="0083698E" w:rsidRDefault="0083698E" w:rsidP="00B97E83">
                            <w:pPr>
                              <w:jc w:val="center"/>
                              <w:rPr>
                                <w:rFonts w:eastAsia="Times New Roman" w:cs="Times New Roman"/>
                                <w:b/>
                                <w:sz w:val="40"/>
                                <w:szCs w:val="40"/>
                              </w:rPr>
                            </w:pPr>
                          </w:p>
                          <w:p w:rsidR="00223720" w:rsidRPr="00AA2109" w:rsidRDefault="00223720" w:rsidP="00B97E83">
                            <w:pPr>
                              <w:jc w:val="center"/>
                              <w:rPr>
                                <w:i/>
                                <w:szCs w:val="28"/>
                              </w:rPr>
                            </w:pPr>
                            <w:r>
                              <w:rPr>
                                <w:rFonts w:eastAsia="Times New Roman" w:cs="Times New Roman"/>
                                <w:b/>
                                <w:i/>
                                <w:szCs w:val="28"/>
                              </w:rPr>
                              <w:t>Qu</w:t>
                            </w:r>
                            <w:r w:rsidRPr="00CF5170">
                              <w:rPr>
                                <w:rFonts w:eastAsia="Times New Roman" w:cs="Times New Roman"/>
                                <w:b/>
                                <w:i/>
                                <w:szCs w:val="28"/>
                              </w:rPr>
                              <w:t>ảng</w:t>
                            </w:r>
                            <w:r>
                              <w:rPr>
                                <w:rFonts w:eastAsia="Times New Roman" w:cs="Times New Roman"/>
                                <w:b/>
                                <w:i/>
                                <w:szCs w:val="28"/>
                              </w:rPr>
                              <w:t xml:space="preserve"> Tr</w:t>
                            </w:r>
                            <w:r w:rsidRPr="00CF5170">
                              <w:rPr>
                                <w:rFonts w:eastAsia="Times New Roman" w:cs="Times New Roman"/>
                                <w:b/>
                                <w:i/>
                                <w:szCs w:val="28"/>
                              </w:rPr>
                              <w:t>ị</w:t>
                            </w:r>
                            <w:r w:rsidRPr="00AA2109">
                              <w:rPr>
                                <w:rFonts w:eastAsia="Times New Roman" w:cs="Times New Roman"/>
                                <w:b/>
                                <w:i/>
                                <w:szCs w:val="28"/>
                              </w:rPr>
                              <w:t xml:space="preserve">, tháng </w:t>
                            </w:r>
                            <w:r>
                              <w:rPr>
                                <w:rFonts w:eastAsia="Times New Roman" w:cs="Times New Roman"/>
                                <w:b/>
                                <w:i/>
                                <w:szCs w:val="28"/>
                              </w:rPr>
                              <w:t>11</w:t>
                            </w:r>
                            <w:r w:rsidRPr="00AA2109">
                              <w:rPr>
                                <w:rFonts w:eastAsia="Times New Roman" w:cs="Times New Roman"/>
                                <w:b/>
                                <w:i/>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2.2pt;width:452.55pt;height:73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" fillcolor="white [3201]" strokeweight=".5pt">
                <v:path arrowok="t"/>
                <v:textbox>
                  <w:txbxContent>
                    <w:p w:rsidR="00223720" w:rsidRPr="007E7E18" w:rsidRDefault="00223720" w:rsidP="007E7E18">
                      <w:pPr>
                        <w:tabs>
                          <w:tab w:val="center" w:pos="4320"/>
                          <w:tab w:val="right" w:pos="8640"/>
                        </w:tabs>
                        <w:spacing w:before="0" w:after="0" w:line="240" w:lineRule="auto"/>
                        <w:jc w:val="center"/>
                        <w:rPr>
                          <w:rFonts w:eastAsia="Times New Roman" w:cs="Times New Roman"/>
                          <w:b/>
                          <w:szCs w:val="28"/>
                        </w:rPr>
                      </w:pPr>
                      <w:r w:rsidRPr="007E7E18">
                        <w:rPr>
                          <w:rFonts w:eastAsia="Times New Roman" w:cs="Times New Roman"/>
                          <w:b/>
                          <w:sz w:val="30"/>
                          <w:szCs w:val="30"/>
                        </w:rPr>
                        <w:t>Ủ</w:t>
                      </w:r>
                      <w:r w:rsidRPr="007E7E18">
                        <w:rPr>
                          <w:rFonts w:eastAsia="Times New Roman" w:cs="Times New Roman"/>
                          <w:b/>
                          <w:szCs w:val="28"/>
                        </w:rPr>
                        <w:t xml:space="preserve">Y BAN NHÂN DÂN </w:t>
                      </w:r>
                    </w:p>
                    <w:p w:rsidR="00223720" w:rsidRPr="007E7E18" w:rsidRDefault="00223720" w:rsidP="007E7E18">
                      <w:pPr>
                        <w:tabs>
                          <w:tab w:val="center" w:pos="4320"/>
                          <w:tab w:val="right" w:pos="8640"/>
                        </w:tabs>
                        <w:spacing w:before="0" w:after="0" w:line="240" w:lineRule="auto"/>
                        <w:jc w:val="center"/>
                        <w:rPr>
                          <w:rFonts w:eastAsia="Times New Roman" w:cs="Times New Roman"/>
                          <w:b/>
                          <w:szCs w:val="28"/>
                        </w:rPr>
                      </w:pPr>
                      <w:r w:rsidRPr="007E7E18">
                        <w:rPr>
                          <w:rFonts w:eastAsia="Times New Roman" w:cs="Times New Roman"/>
                          <w:b/>
                          <w:szCs w:val="28"/>
                        </w:rPr>
                        <w:t>TỈNH QUẢNG TRỊ</w:t>
                      </w: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Pr="00E61562" w:rsidRDefault="00223720" w:rsidP="00B97E83">
                      <w:pPr>
                        <w:tabs>
                          <w:tab w:val="center" w:pos="4320"/>
                          <w:tab w:val="right" w:pos="8640"/>
                        </w:tabs>
                        <w:spacing w:before="0" w:after="0" w:line="240" w:lineRule="auto"/>
                        <w:jc w:val="center"/>
                        <w:rPr>
                          <w:rFonts w:eastAsia="Times New Roman" w:cs="Times New Roman"/>
                          <w:b/>
                          <w:sz w:val="30"/>
                          <w:szCs w:val="30"/>
                        </w:rPr>
                      </w:pPr>
                    </w:p>
                    <w:p w:rsidR="00223720" w:rsidRDefault="00223720" w:rsidP="00B97E83">
                      <w:pPr>
                        <w:tabs>
                          <w:tab w:val="center" w:pos="4320"/>
                          <w:tab w:val="right" w:pos="8640"/>
                        </w:tabs>
                        <w:spacing w:before="0" w:after="0" w:line="360" w:lineRule="atLeast"/>
                        <w:jc w:val="center"/>
                        <w:rPr>
                          <w:rFonts w:eastAsia="Times New Roman" w:cs="Times New Roman"/>
                          <w:b/>
                          <w:sz w:val="40"/>
                          <w:szCs w:val="40"/>
                        </w:rPr>
                      </w:pPr>
                    </w:p>
                    <w:p w:rsidR="00223720" w:rsidRDefault="00223720" w:rsidP="00B97E83">
                      <w:pPr>
                        <w:tabs>
                          <w:tab w:val="center" w:pos="4320"/>
                          <w:tab w:val="right" w:pos="8640"/>
                        </w:tabs>
                        <w:spacing w:before="0" w:after="0" w:line="360" w:lineRule="atLeast"/>
                        <w:jc w:val="center"/>
                        <w:rPr>
                          <w:rFonts w:eastAsia="Times New Roman" w:cs="Times New Roman"/>
                          <w:b/>
                          <w:sz w:val="40"/>
                          <w:szCs w:val="40"/>
                        </w:rPr>
                      </w:pPr>
                    </w:p>
                    <w:p w:rsidR="00223720" w:rsidRPr="00E61562" w:rsidRDefault="00223720" w:rsidP="00B97E83">
                      <w:pPr>
                        <w:tabs>
                          <w:tab w:val="center" w:pos="4320"/>
                          <w:tab w:val="right" w:pos="8640"/>
                        </w:tabs>
                        <w:spacing w:before="0" w:after="0" w:line="360" w:lineRule="atLeast"/>
                        <w:jc w:val="center"/>
                        <w:rPr>
                          <w:rFonts w:eastAsia="Times New Roman" w:cs="Times New Roman"/>
                          <w:b/>
                          <w:sz w:val="40"/>
                          <w:szCs w:val="40"/>
                        </w:rPr>
                      </w:pPr>
                    </w:p>
                    <w:p w:rsidR="00223720" w:rsidRPr="00E61562" w:rsidRDefault="00223720" w:rsidP="00B97E83">
                      <w:pPr>
                        <w:tabs>
                          <w:tab w:val="center" w:pos="4320"/>
                          <w:tab w:val="right" w:pos="8640"/>
                        </w:tabs>
                        <w:spacing w:before="0" w:after="0" w:line="360" w:lineRule="atLeast"/>
                        <w:jc w:val="center"/>
                        <w:rPr>
                          <w:rFonts w:eastAsia="Times New Roman" w:cs="Times New Roman"/>
                          <w:b/>
                          <w:sz w:val="40"/>
                          <w:szCs w:val="40"/>
                        </w:rPr>
                      </w:pPr>
                      <w:r w:rsidRPr="00E61562">
                        <w:rPr>
                          <w:rFonts w:eastAsia="Times New Roman" w:cs="Times New Roman"/>
                          <w:b/>
                          <w:sz w:val="40"/>
                          <w:szCs w:val="40"/>
                        </w:rPr>
                        <w:t xml:space="preserve">BÁO CÁO </w:t>
                      </w:r>
                    </w:p>
                    <w:p w:rsidR="00D1481C" w:rsidRDefault="00223720" w:rsidP="00294C5E">
                      <w:pPr>
                        <w:tabs>
                          <w:tab w:val="center" w:pos="4320"/>
                          <w:tab w:val="right" w:pos="8640"/>
                        </w:tabs>
                        <w:spacing w:before="0" w:after="0" w:line="360" w:lineRule="atLeast"/>
                        <w:jc w:val="center"/>
                        <w:rPr>
                          <w:rFonts w:cs="Times New Roman"/>
                          <w:b/>
                          <w:sz w:val="36"/>
                          <w:szCs w:val="36"/>
                        </w:rPr>
                      </w:pPr>
                      <w:r w:rsidRPr="00294C5E">
                        <w:rPr>
                          <w:rFonts w:eastAsia="Times New Roman" w:cs="Times New Roman" w:hint="eastAsia"/>
                          <w:b/>
                          <w:sz w:val="36"/>
                          <w:szCs w:val="36"/>
                        </w:rPr>
                        <w:t>Đ</w:t>
                      </w:r>
                      <w:r w:rsidRPr="00294C5E">
                        <w:rPr>
                          <w:rFonts w:eastAsia="Times New Roman" w:cs="Times New Roman"/>
                          <w:b/>
                          <w:sz w:val="36"/>
                          <w:szCs w:val="36"/>
                        </w:rPr>
                        <w:t xml:space="preserve">ÁNH GIÁ TÁC </w:t>
                      </w:r>
                      <w:r w:rsidRPr="00294C5E">
                        <w:rPr>
                          <w:rFonts w:eastAsia="Times New Roman" w:cs="Times New Roman" w:hint="eastAsia"/>
                          <w:b/>
                          <w:sz w:val="36"/>
                          <w:szCs w:val="36"/>
                        </w:rPr>
                        <w:t>Đ</w:t>
                      </w:r>
                      <w:r w:rsidRPr="00294C5E">
                        <w:rPr>
                          <w:rFonts w:eastAsia="Times New Roman" w:cs="Times New Roman"/>
                          <w:b/>
                          <w:sz w:val="36"/>
                          <w:szCs w:val="36"/>
                        </w:rPr>
                        <w:t>ỘNG CỦA CHÍNH SÁCH TRONG ĐỀ NGHỊ XÂY DỰNG</w:t>
                      </w:r>
                      <w:r w:rsidR="00294C5E">
                        <w:rPr>
                          <w:rFonts w:eastAsia="Times New Roman" w:cs="Times New Roman"/>
                          <w:b/>
                          <w:sz w:val="36"/>
                          <w:szCs w:val="36"/>
                        </w:rPr>
                        <w:t xml:space="preserve"> N</w:t>
                      </w:r>
                      <w:r w:rsidRPr="00294C5E">
                        <w:rPr>
                          <w:rFonts w:cs="Times New Roman"/>
                          <w:b/>
                          <w:sz w:val="36"/>
                          <w:szCs w:val="36"/>
                        </w:rPr>
                        <w:t xml:space="preserve">GHỊ QUYẾT QUY ĐỊNH ĐỊNH MỨC HỖ TRỢ CHƯƠNG TRÌNH BỐ TRÍ </w:t>
                      </w:r>
                    </w:p>
                    <w:p w:rsidR="00D1481C" w:rsidRDefault="00223720" w:rsidP="00294C5E">
                      <w:pPr>
                        <w:tabs>
                          <w:tab w:val="center" w:pos="4320"/>
                          <w:tab w:val="right" w:pos="8640"/>
                        </w:tabs>
                        <w:spacing w:before="0" w:after="0" w:line="360" w:lineRule="atLeast"/>
                        <w:jc w:val="center"/>
                        <w:rPr>
                          <w:rFonts w:cs="Times New Roman"/>
                          <w:b/>
                          <w:sz w:val="36"/>
                          <w:szCs w:val="36"/>
                        </w:rPr>
                      </w:pPr>
                      <w:r w:rsidRPr="00294C5E">
                        <w:rPr>
                          <w:rFonts w:cs="Times New Roman"/>
                          <w:b/>
                          <w:sz w:val="36"/>
                          <w:szCs w:val="36"/>
                        </w:rPr>
                        <w:t xml:space="preserve">DÂN CƯ TRÊN ĐỊA BÀN TỈNH QUẢNG TRỊ </w:t>
                      </w:r>
                    </w:p>
                    <w:p w:rsidR="00223720" w:rsidRPr="00294C5E" w:rsidRDefault="00223720" w:rsidP="00294C5E">
                      <w:pPr>
                        <w:tabs>
                          <w:tab w:val="center" w:pos="4320"/>
                          <w:tab w:val="right" w:pos="8640"/>
                        </w:tabs>
                        <w:spacing w:before="0" w:after="0" w:line="360" w:lineRule="atLeast"/>
                        <w:jc w:val="center"/>
                        <w:rPr>
                          <w:rFonts w:eastAsia="Times New Roman" w:cs="Times New Roman"/>
                          <w:b/>
                          <w:sz w:val="36"/>
                          <w:szCs w:val="36"/>
                        </w:rPr>
                      </w:pPr>
                      <w:r w:rsidRPr="00294C5E">
                        <w:rPr>
                          <w:rFonts w:cs="Times New Roman"/>
                          <w:b/>
                          <w:sz w:val="36"/>
                          <w:szCs w:val="36"/>
                        </w:rPr>
                        <w:t xml:space="preserve">GIAI ĐOẠN 2022-2025 </w:t>
                      </w: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223720" w:rsidRDefault="00223720" w:rsidP="00B97E83">
                      <w:pPr>
                        <w:jc w:val="center"/>
                        <w:rPr>
                          <w:rFonts w:eastAsia="Times New Roman" w:cs="Times New Roman"/>
                          <w:b/>
                          <w:sz w:val="40"/>
                          <w:szCs w:val="40"/>
                        </w:rPr>
                      </w:pPr>
                    </w:p>
                    <w:p w:rsidR="0083698E" w:rsidRDefault="0083698E" w:rsidP="00B97E83">
                      <w:pPr>
                        <w:jc w:val="center"/>
                        <w:rPr>
                          <w:rFonts w:eastAsia="Times New Roman" w:cs="Times New Roman"/>
                          <w:b/>
                          <w:sz w:val="40"/>
                          <w:szCs w:val="40"/>
                        </w:rPr>
                      </w:pPr>
                    </w:p>
                    <w:p w:rsidR="0083698E" w:rsidRDefault="0083698E" w:rsidP="00B97E83">
                      <w:pPr>
                        <w:jc w:val="center"/>
                        <w:rPr>
                          <w:rFonts w:eastAsia="Times New Roman" w:cs="Times New Roman"/>
                          <w:b/>
                          <w:sz w:val="40"/>
                          <w:szCs w:val="40"/>
                        </w:rPr>
                      </w:pPr>
                    </w:p>
                    <w:p w:rsidR="0083698E" w:rsidRDefault="0083698E" w:rsidP="00B97E83">
                      <w:pPr>
                        <w:jc w:val="center"/>
                        <w:rPr>
                          <w:rFonts w:eastAsia="Times New Roman" w:cs="Times New Roman"/>
                          <w:b/>
                          <w:sz w:val="40"/>
                          <w:szCs w:val="40"/>
                        </w:rPr>
                      </w:pPr>
                    </w:p>
                    <w:p w:rsidR="0083698E" w:rsidRDefault="0083698E" w:rsidP="00B97E83">
                      <w:pPr>
                        <w:jc w:val="center"/>
                        <w:rPr>
                          <w:rFonts w:eastAsia="Times New Roman" w:cs="Times New Roman"/>
                          <w:b/>
                          <w:sz w:val="40"/>
                          <w:szCs w:val="40"/>
                        </w:rPr>
                      </w:pPr>
                    </w:p>
                    <w:p w:rsidR="0083698E" w:rsidRDefault="0083698E" w:rsidP="00B97E83">
                      <w:pPr>
                        <w:jc w:val="center"/>
                        <w:rPr>
                          <w:rFonts w:eastAsia="Times New Roman" w:cs="Times New Roman"/>
                          <w:b/>
                          <w:sz w:val="40"/>
                          <w:szCs w:val="40"/>
                        </w:rPr>
                      </w:pPr>
                    </w:p>
                    <w:p w:rsidR="00223720" w:rsidRPr="00AA2109" w:rsidRDefault="00223720" w:rsidP="00B97E83">
                      <w:pPr>
                        <w:jc w:val="center"/>
                        <w:rPr>
                          <w:i/>
                          <w:szCs w:val="28"/>
                        </w:rPr>
                      </w:pPr>
                      <w:r>
                        <w:rPr>
                          <w:rFonts w:eastAsia="Times New Roman" w:cs="Times New Roman"/>
                          <w:b/>
                          <w:i/>
                          <w:szCs w:val="28"/>
                        </w:rPr>
                        <w:t>Qu</w:t>
                      </w:r>
                      <w:r w:rsidRPr="00CF5170">
                        <w:rPr>
                          <w:rFonts w:eastAsia="Times New Roman" w:cs="Times New Roman"/>
                          <w:b/>
                          <w:i/>
                          <w:szCs w:val="28"/>
                        </w:rPr>
                        <w:t>ảng</w:t>
                      </w:r>
                      <w:r>
                        <w:rPr>
                          <w:rFonts w:eastAsia="Times New Roman" w:cs="Times New Roman"/>
                          <w:b/>
                          <w:i/>
                          <w:szCs w:val="28"/>
                        </w:rPr>
                        <w:t xml:space="preserve"> Tr</w:t>
                      </w:r>
                      <w:r w:rsidRPr="00CF5170">
                        <w:rPr>
                          <w:rFonts w:eastAsia="Times New Roman" w:cs="Times New Roman"/>
                          <w:b/>
                          <w:i/>
                          <w:szCs w:val="28"/>
                        </w:rPr>
                        <w:t>ị</w:t>
                      </w:r>
                      <w:r w:rsidRPr="00AA2109">
                        <w:rPr>
                          <w:rFonts w:eastAsia="Times New Roman" w:cs="Times New Roman"/>
                          <w:b/>
                          <w:i/>
                          <w:szCs w:val="28"/>
                        </w:rPr>
                        <w:t xml:space="preserve">, tháng </w:t>
                      </w:r>
                      <w:r>
                        <w:rPr>
                          <w:rFonts w:eastAsia="Times New Roman" w:cs="Times New Roman"/>
                          <w:b/>
                          <w:i/>
                          <w:szCs w:val="28"/>
                        </w:rPr>
                        <w:t>11</w:t>
                      </w:r>
                      <w:r w:rsidRPr="00AA2109">
                        <w:rPr>
                          <w:rFonts w:eastAsia="Times New Roman" w:cs="Times New Roman"/>
                          <w:b/>
                          <w:i/>
                          <w:szCs w:val="28"/>
                        </w:rPr>
                        <w:t>/2022</w:t>
                      </w:r>
                    </w:p>
                  </w:txbxContent>
                </v:textbox>
              </v:shape>
            </w:pict>
          </mc:Fallback>
        </mc:AlternateContent>
      </w:r>
    </w:p>
    <w:p w:rsidR="00E61562" w:rsidRPr="00696C78" w:rsidRDefault="008D6A35" w:rsidP="00A25FAA">
      <w:pPr>
        <w:tabs>
          <w:tab w:val="center" w:pos="4320"/>
          <w:tab w:val="right" w:pos="8640"/>
        </w:tabs>
        <w:spacing w:line="360" w:lineRule="exact"/>
        <w:jc w:val="center"/>
        <w:rPr>
          <w:rFonts w:eastAsia="Times New Roman" w:cs="Times New Roman"/>
          <w:szCs w:val="28"/>
        </w:rPr>
      </w:pPr>
      <w:r>
        <w:rPr>
          <w:rFonts w:eastAsia="Times New Roman" w:cs="Times New Roman"/>
          <w:b/>
          <w:noProof/>
          <w:szCs w:val="28"/>
        </w:rPr>
        <mc:AlternateContent>
          <mc:Choice Requires="wps">
            <w:drawing>
              <wp:anchor distT="4294967294" distB="4294967294" distL="114300" distR="114300" simplePos="0" relativeHeight="251668480" behindDoc="0" locked="0" layoutInCell="1" allowOverlap="1">
                <wp:simplePos x="0" y="0"/>
                <wp:positionH relativeFrom="column">
                  <wp:posOffset>2480310</wp:posOffset>
                </wp:positionH>
                <wp:positionV relativeFrom="paragraph">
                  <wp:posOffset>138429</wp:posOffset>
                </wp:positionV>
                <wp:extent cx="8985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3pt,10.9pt" to="26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" strokecolor="black [3040]">
                <o:lock v:ext="edit" shapetype="f"/>
              </v:line>
            </w:pict>
          </mc:Fallback>
        </mc:AlternateContent>
      </w:r>
    </w:p>
    <w:p w:rsidR="00582A1B" w:rsidRPr="00696C78" w:rsidRDefault="00582A1B" w:rsidP="00A25FAA">
      <w:pPr>
        <w:spacing w:line="360" w:lineRule="exact"/>
        <w:rPr>
          <w:rFonts w:cs="Times New Roman"/>
          <w:szCs w:val="28"/>
        </w:rPr>
      </w:pPr>
      <w:r w:rsidRPr="00696C78">
        <w:rPr>
          <w:rFonts w:cs="Times New Roman"/>
          <w:szCs w:val="28"/>
        </w:rPr>
        <w:br w:type="page"/>
      </w:r>
    </w:p>
    <w:tbl>
      <w:tblPr>
        <w:tblW w:w="9360" w:type="dxa"/>
        <w:tblInd w:w="108" w:type="dxa"/>
        <w:tblLook w:val="01E0" w:firstRow="1" w:lastRow="1" w:firstColumn="1" w:lastColumn="1" w:noHBand="0" w:noVBand="0"/>
      </w:tblPr>
      <w:tblGrid>
        <w:gridCol w:w="3392"/>
        <w:gridCol w:w="5968"/>
      </w:tblGrid>
      <w:tr w:rsidR="00696C78" w:rsidRPr="00696C78" w:rsidTr="0090273F">
        <w:trPr>
          <w:trHeight w:val="760"/>
        </w:trPr>
        <w:tc>
          <w:tcPr>
            <w:tcW w:w="3392" w:type="dxa"/>
          </w:tcPr>
          <w:p w:rsidR="002D2716" w:rsidRPr="00696C78" w:rsidRDefault="008D6A35" w:rsidP="00FC26C9">
            <w:pPr>
              <w:spacing w:line="360" w:lineRule="exact"/>
              <w:jc w:val="center"/>
              <w:rPr>
                <w:rFonts w:cs="Times New Roman"/>
                <w:b/>
                <w:szCs w:val="28"/>
              </w:rPr>
            </w:pPr>
            <w:r>
              <w:rPr>
                <w:rFonts w:cs="Times New Roman"/>
                <w:b/>
                <w:noProof/>
                <w:szCs w:val="28"/>
              </w:rPr>
              <w:lastRenderedPageBreak/>
              <mc:AlternateContent>
                <mc:Choice Requires="wps">
                  <w:drawing>
                    <wp:anchor distT="4294967294" distB="4294967294" distL="114300" distR="114300" simplePos="0" relativeHeight="251664384" behindDoc="0" locked="0" layoutInCell="1" allowOverlap="1" wp14:anchorId="68D498FA" wp14:editId="3EFDA01D">
                      <wp:simplePos x="0" y="0"/>
                      <wp:positionH relativeFrom="column">
                        <wp:posOffset>764540</wp:posOffset>
                      </wp:positionH>
                      <wp:positionV relativeFrom="paragraph">
                        <wp:posOffset>553389</wp:posOffset>
                      </wp:positionV>
                      <wp:extent cx="53467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2pt,43.55pt" to="102.3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Zu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"/>
                  </w:pict>
                </mc:Fallback>
              </mc:AlternateContent>
            </w:r>
            <w:r w:rsidR="00406C29" w:rsidRPr="00406C29">
              <w:rPr>
                <w:rFonts w:cs="Times New Roman"/>
                <w:b/>
                <w:szCs w:val="28"/>
              </w:rPr>
              <w:t>ỦY</w:t>
            </w:r>
            <w:r w:rsidR="00406C29">
              <w:rPr>
                <w:rFonts w:cs="Times New Roman"/>
                <w:b/>
                <w:szCs w:val="28"/>
              </w:rPr>
              <w:t xml:space="preserve"> BAN NH</w:t>
            </w:r>
            <w:r w:rsidR="00406C29" w:rsidRPr="00406C29">
              <w:rPr>
                <w:rFonts w:cs="Times New Roman"/>
                <w:b/>
                <w:szCs w:val="28"/>
              </w:rPr>
              <w:t>Â</w:t>
            </w:r>
            <w:r w:rsidR="00406C29">
              <w:rPr>
                <w:rFonts w:cs="Times New Roman"/>
                <w:b/>
                <w:szCs w:val="28"/>
              </w:rPr>
              <w:t>N D</w:t>
            </w:r>
            <w:r w:rsidR="00406C29" w:rsidRPr="00406C29">
              <w:rPr>
                <w:rFonts w:cs="Times New Roman"/>
                <w:b/>
                <w:szCs w:val="28"/>
              </w:rPr>
              <w:t>Â</w:t>
            </w:r>
            <w:r w:rsidR="00406C29">
              <w:rPr>
                <w:rFonts w:cs="Times New Roman"/>
                <w:b/>
                <w:szCs w:val="28"/>
              </w:rPr>
              <w:t>N T</w:t>
            </w:r>
            <w:r w:rsidR="00406C29" w:rsidRPr="00406C29">
              <w:rPr>
                <w:rFonts w:cs="Times New Roman"/>
                <w:b/>
                <w:szCs w:val="28"/>
              </w:rPr>
              <w:t>ỈNH</w:t>
            </w:r>
            <w:r w:rsidR="00406C29">
              <w:rPr>
                <w:rFonts w:cs="Times New Roman"/>
                <w:b/>
                <w:szCs w:val="28"/>
              </w:rPr>
              <w:t xml:space="preserve"> QU</w:t>
            </w:r>
            <w:r w:rsidR="00406C29" w:rsidRPr="00406C29">
              <w:rPr>
                <w:rFonts w:cs="Times New Roman"/>
                <w:b/>
                <w:szCs w:val="28"/>
              </w:rPr>
              <w:t>ẢNG</w:t>
            </w:r>
            <w:r w:rsidR="00406C29">
              <w:rPr>
                <w:rFonts w:cs="Times New Roman"/>
                <w:b/>
                <w:szCs w:val="28"/>
              </w:rPr>
              <w:t xml:space="preserve"> TR</w:t>
            </w:r>
            <w:r w:rsidR="00406C29" w:rsidRPr="00406C29">
              <w:rPr>
                <w:rFonts w:cs="Times New Roman"/>
                <w:b/>
                <w:szCs w:val="28"/>
              </w:rPr>
              <w:t>Ị</w:t>
            </w:r>
          </w:p>
        </w:tc>
        <w:tc>
          <w:tcPr>
            <w:tcW w:w="5968" w:type="dxa"/>
          </w:tcPr>
          <w:p w:rsidR="002D2716" w:rsidRPr="00FC26C9" w:rsidRDefault="002D2716" w:rsidP="0068086C">
            <w:pPr>
              <w:spacing w:after="0" w:line="240" w:lineRule="auto"/>
              <w:ind w:left="-108" w:right="-108"/>
              <w:jc w:val="center"/>
              <w:rPr>
                <w:rFonts w:cs="Times New Roman"/>
                <w:b/>
                <w:spacing w:val="-10"/>
                <w:sz w:val="26"/>
                <w:szCs w:val="26"/>
              </w:rPr>
            </w:pPr>
            <w:r w:rsidRPr="00FC26C9">
              <w:rPr>
                <w:rFonts w:cs="Times New Roman"/>
                <w:b/>
                <w:spacing w:val="-10"/>
                <w:sz w:val="26"/>
                <w:szCs w:val="26"/>
              </w:rPr>
              <w:t>CỘNG HOÀ XÃ HỘI CHỦ NGHĨA VIỆT NAM</w:t>
            </w:r>
          </w:p>
          <w:p w:rsidR="002D2716" w:rsidRPr="00696C78" w:rsidRDefault="008D6A35" w:rsidP="0068086C">
            <w:pPr>
              <w:spacing w:before="0" w:after="0" w:line="240" w:lineRule="auto"/>
              <w:jc w:val="center"/>
              <w:rPr>
                <w:rFonts w:cs="Times New Roman"/>
                <w:b/>
                <w:szCs w:val="28"/>
              </w:rPr>
            </w:pPr>
            <w:r>
              <w:rPr>
                <w:rFonts w:cs="Times New Roman"/>
                <w:noProof/>
                <w:szCs w:val="28"/>
              </w:rPr>
              <mc:AlternateContent>
                <mc:Choice Requires="wps">
                  <w:drawing>
                    <wp:anchor distT="4294967294" distB="4294967294" distL="114300" distR="114300" simplePos="0" relativeHeight="251660288" behindDoc="0" locked="0" layoutInCell="1" allowOverlap="1">
                      <wp:simplePos x="0" y="0"/>
                      <wp:positionH relativeFrom="column">
                        <wp:posOffset>760095</wp:posOffset>
                      </wp:positionH>
                      <wp:positionV relativeFrom="paragraph">
                        <wp:posOffset>227964</wp:posOffset>
                      </wp:positionV>
                      <wp:extent cx="212217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85pt,17.95pt" to="22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54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"/>
                  </w:pict>
                </mc:Fallback>
              </mc:AlternateContent>
            </w:r>
            <w:r w:rsidR="002D2716" w:rsidRPr="00696C78">
              <w:rPr>
                <w:rFonts w:cs="Times New Roman"/>
                <w:b/>
                <w:szCs w:val="28"/>
              </w:rPr>
              <w:t>Độc lập - Tự do - Hạnh phúc</w:t>
            </w:r>
          </w:p>
        </w:tc>
      </w:tr>
      <w:tr w:rsidR="00696C78" w:rsidRPr="00696C78" w:rsidTr="0090273F">
        <w:tc>
          <w:tcPr>
            <w:tcW w:w="3392" w:type="dxa"/>
          </w:tcPr>
          <w:p w:rsidR="002D2716" w:rsidRPr="00FC26C9" w:rsidRDefault="00E65A09" w:rsidP="00406C29">
            <w:pPr>
              <w:spacing w:line="360" w:lineRule="exact"/>
              <w:jc w:val="center"/>
              <w:rPr>
                <w:rFonts w:cs="Times New Roman"/>
                <w:sz w:val="26"/>
                <w:szCs w:val="26"/>
              </w:rPr>
            </w:pPr>
            <w:r w:rsidRPr="00FC26C9">
              <w:rPr>
                <w:rFonts w:cs="Times New Roman"/>
                <w:sz w:val="26"/>
                <w:szCs w:val="26"/>
              </w:rPr>
              <w:t>Số:          /BC-</w:t>
            </w:r>
            <w:r w:rsidR="00406C29" w:rsidRPr="00FC26C9">
              <w:rPr>
                <w:rFonts w:cs="Times New Roman"/>
                <w:sz w:val="26"/>
                <w:szCs w:val="26"/>
              </w:rPr>
              <w:t>UBND</w:t>
            </w:r>
          </w:p>
        </w:tc>
        <w:tc>
          <w:tcPr>
            <w:tcW w:w="5968" w:type="dxa"/>
          </w:tcPr>
          <w:p w:rsidR="002D2716" w:rsidRPr="00FC26C9" w:rsidRDefault="00406C29" w:rsidP="00406C29">
            <w:pPr>
              <w:spacing w:line="360" w:lineRule="exact"/>
              <w:jc w:val="center"/>
              <w:rPr>
                <w:rFonts w:cs="Times New Roman"/>
                <w:b/>
                <w:sz w:val="26"/>
                <w:szCs w:val="26"/>
              </w:rPr>
            </w:pPr>
            <w:r w:rsidRPr="00FC26C9">
              <w:rPr>
                <w:rFonts w:cs="Times New Roman"/>
                <w:i/>
                <w:sz w:val="26"/>
                <w:szCs w:val="26"/>
              </w:rPr>
              <w:t>Quảng Trị</w:t>
            </w:r>
            <w:r w:rsidR="002D2716" w:rsidRPr="00FC26C9">
              <w:rPr>
                <w:rFonts w:cs="Times New Roman"/>
                <w:i/>
                <w:sz w:val="26"/>
                <w:szCs w:val="26"/>
              </w:rPr>
              <w:t xml:space="preserve">, ngày  </w:t>
            </w:r>
            <w:r w:rsidR="00F36D3A" w:rsidRPr="00FC26C9">
              <w:rPr>
                <w:rFonts w:cs="Times New Roman"/>
                <w:i/>
                <w:sz w:val="26"/>
                <w:szCs w:val="26"/>
              </w:rPr>
              <w:t xml:space="preserve">  </w:t>
            </w:r>
            <w:r w:rsidR="002D2716" w:rsidRPr="00FC26C9">
              <w:rPr>
                <w:rFonts w:cs="Times New Roman"/>
                <w:i/>
                <w:sz w:val="26"/>
                <w:szCs w:val="26"/>
              </w:rPr>
              <w:t xml:space="preserve"> tháng </w:t>
            </w:r>
            <w:r w:rsidRPr="00FC26C9">
              <w:rPr>
                <w:rFonts w:cs="Times New Roman"/>
                <w:i/>
                <w:sz w:val="26"/>
                <w:szCs w:val="26"/>
              </w:rPr>
              <w:t>11</w:t>
            </w:r>
            <w:r w:rsidR="00A97E2A" w:rsidRPr="00FC26C9">
              <w:rPr>
                <w:rFonts w:cs="Times New Roman"/>
                <w:i/>
                <w:sz w:val="26"/>
                <w:szCs w:val="26"/>
              </w:rPr>
              <w:t xml:space="preserve"> năm 20</w:t>
            </w:r>
            <w:r w:rsidR="00A921FA" w:rsidRPr="00FC26C9">
              <w:rPr>
                <w:rFonts w:cs="Times New Roman"/>
                <w:i/>
                <w:sz w:val="26"/>
                <w:szCs w:val="26"/>
              </w:rPr>
              <w:t>22</w:t>
            </w:r>
          </w:p>
        </w:tc>
      </w:tr>
    </w:tbl>
    <w:p w:rsidR="00E439B9" w:rsidRDefault="00E439B9" w:rsidP="00E439B9">
      <w:pPr>
        <w:spacing w:before="0" w:after="0" w:line="360" w:lineRule="exact"/>
        <w:jc w:val="center"/>
        <w:rPr>
          <w:rFonts w:cs="Times New Roman"/>
          <w:b/>
          <w:bCs/>
          <w:szCs w:val="28"/>
        </w:rPr>
      </w:pPr>
    </w:p>
    <w:p w:rsidR="00E439B9" w:rsidRDefault="002D2716" w:rsidP="00E439B9">
      <w:pPr>
        <w:spacing w:before="0" w:after="0" w:line="360" w:lineRule="exact"/>
        <w:jc w:val="center"/>
        <w:rPr>
          <w:rFonts w:cs="Times New Roman"/>
          <w:b/>
          <w:bCs/>
          <w:szCs w:val="28"/>
        </w:rPr>
      </w:pPr>
      <w:r w:rsidRPr="00696C78">
        <w:rPr>
          <w:rFonts w:cs="Times New Roman"/>
          <w:b/>
          <w:bCs/>
          <w:szCs w:val="28"/>
          <w:lang w:val="vi-VN"/>
        </w:rPr>
        <w:t>BÁO CÁO</w:t>
      </w:r>
    </w:p>
    <w:p w:rsidR="00E317DD" w:rsidRDefault="006236A0" w:rsidP="00E439B9">
      <w:pPr>
        <w:spacing w:before="0" w:after="0" w:line="360" w:lineRule="exact"/>
        <w:jc w:val="center"/>
        <w:rPr>
          <w:b/>
          <w:szCs w:val="28"/>
        </w:rPr>
      </w:pPr>
      <w:r w:rsidRPr="006236A0">
        <w:rPr>
          <w:b/>
          <w:bCs/>
          <w:szCs w:val="28"/>
          <w:lang w:val="vi-VN"/>
        </w:rPr>
        <w:t>Đánh giá tác động của chính sách trong đề nghị</w:t>
      </w:r>
      <w:r w:rsidRPr="006236A0">
        <w:rPr>
          <w:b/>
          <w:bCs/>
          <w:szCs w:val="28"/>
        </w:rPr>
        <w:t xml:space="preserve"> xây dựng</w:t>
      </w:r>
      <w:r>
        <w:rPr>
          <w:b/>
          <w:bCs/>
          <w:szCs w:val="28"/>
        </w:rPr>
        <w:t xml:space="preserve"> </w:t>
      </w:r>
      <w:r>
        <w:rPr>
          <w:b/>
          <w:szCs w:val="28"/>
        </w:rPr>
        <w:t>N</w:t>
      </w:r>
      <w:r w:rsidRPr="006236A0">
        <w:rPr>
          <w:b/>
          <w:szCs w:val="28"/>
        </w:rPr>
        <w:t xml:space="preserve">ghị quyết </w:t>
      </w:r>
    </w:p>
    <w:p w:rsidR="00E317DD" w:rsidRDefault="006236A0" w:rsidP="00E439B9">
      <w:pPr>
        <w:spacing w:before="0" w:after="0" w:line="360" w:lineRule="exact"/>
        <w:jc w:val="center"/>
        <w:rPr>
          <w:b/>
          <w:szCs w:val="28"/>
        </w:rPr>
      </w:pPr>
      <w:r w:rsidRPr="006236A0">
        <w:rPr>
          <w:b/>
          <w:szCs w:val="28"/>
        </w:rPr>
        <w:t>quy định định mức hỗ trợ</w:t>
      </w:r>
      <w:r>
        <w:rPr>
          <w:b/>
          <w:szCs w:val="28"/>
        </w:rPr>
        <w:t xml:space="preserve"> C</w:t>
      </w:r>
      <w:r w:rsidRPr="006236A0">
        <w:rPr>
          <w:b/>
          <w:szCs w:val="28"/>
        </w:rPr>
        <w:t xml:space="preserve">hương trình bố trí dân cư </w:t>
      </w:r>
    </w:p>
    <w:p w:rsidR="00EC6DB0" w:rsidRPr="006236A0" w:rsidRDefault="006236A0" w:rsidP="00E439B9">
      <w:pPr>
        <w:spacing w:before="0" w:after="0" w:line="360" w:lineRule="exact"/>
        <w:jc w:val="center"/>
        <w:rPr>
          <w:rFonts w:eastAsia="Batang" w:cs="Times New Roman"/>
          <w:b/>
          <w:szCs w:val="28"/>
          <w:lang w:eastAsia="ko-KR"/>
        </w:rPr>
      </w:pPr>
      <w:r w:rsidRPr="006236A0">
        <w:rPr>
          <w:b/>
          <w:szCs w:val="28"/>
        </w:rPr>
        <w:t>trên địa bàn tỉ</w:t>
      </w:r>
      <w:r>
        <w:rPr>
          <w:b/>
          <w:szCs w:val="28"/>
        </w:rPr>
        <w:t>nh Q</w:t>
      </w:r>
      <w:r w:rsidRPr="006236A0">
        <w:rPr>
          <w:b/>
          <w:szCs w:val="28"/>
        </w:rPr>
        <w:t>uả</w:t>
      </w:r>
      <w:r>
        <w:rPr>
          <w:b/>
          <w:szCs w:val="28"/>
        </w:rPr>
        <w:t>ng T</w:t>
      </w:r>
      <w:r w:rsidRPr="006236A0">
        <w:rPr>
          <w:b/>
          <w:szCs w:val="28"/>
        </w:rPr>
        <w:t>rị giai đoạn 2022-2025</w:t>
      </w:r>
    </w:p>
    <w:p w:rsidR="00EC6DB0" w:rsidRPr="006236A0" w:rsidRDefault="00E439B9" w:rsidP="006236A0">
      <w:pPr>
        <w:widowControl w:val="0"/>
        <w:spacing w:line="360" w:lineRule="exact"/>
        <w:ind w:firstLine="720"/>
        <w:jc w:val="center"/>
        <w:rPr>
          <w:rFonts w:cs="Times New Roman"/>
          <w:szCs w:val="28"/>
          <w:lang w:val="nl-NL"/>
        </w:rPr>
      </w:pPr>
      <w:r>
        <w:rPr>
          <w:rFonts w:cs="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2012921</wp:posOffset>
                </wp:positionH>
                <wp:positionV relativeFrom="paragraph">
                  <wp:posOffset>58862</wp:posOffset>
                </wp:positionV>
                <wp:extent cx="178879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178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8.5pt,4.65pt" to="299.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" strokecolor="black [3040]"/>
            </w:pict>
          </mc:Fallback>
        </mc:AlternateContent>
      </w:r>
      <w:r>
        <w:rPr>
          <w:rFonts w:cs="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2012922</wp:posOffset>
                </wp:positionH>
                <wp:positionV relativeFrom="paragraph">
                  <wp:posOffset>58862</wp:posOffset>
                </wp:positionV>
                <wp:extent cx="1789044"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17890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8.5pt,4.65pt" to="299.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" strokecolor="#4579b8 [3044]"/>
            </w:pict>
          </mc:Fallback>
        </mc:AlternateContent>
      </w:r>
    </w:p>
    <w:p w:rsidR="008F4ECC" w:rsidRPr="00FC26C9" w:rsidRDefault="00EC6644" w:rsidP="00E857B2">
      <w:pPr>
        <w:spacing w:after="0" w:line="264" w:lineRule="auto"/>
        <w:ind w:firstLine="567"/>
        <w:jc w:val="both"/>
        <w:rPr>
          <w:rFonts w:cs="Times New Roman"/>
          <w:szCs w:val="28"/>
          <w:lang w:val="nl-NL"/>
        </w:rPr>
      </w:pPr>
      <w:r w:rsidRPr="00FC26C9">
        <w:rPr>
          <w:szCs w:val="28"/>
          <w:lang w:val="nl-NL"/>
        </w:rPr>
        <w:t xml:space="preserve">Thực hiện các quy định tại Luật ban hành văn bản quy phạm pháp luật </w:t>
      </w:r>
      <w:r w:rsidRPr="006D1A50">
        <w:rPr>
          <w:szCs w:val="28"/>
          <w:lang w:val="vi-VN"/>
        </w:rPr>
        <w:t>năm 2015</w:t>
      </w:r>
      <w:r w:rsidRPr="00FC26C9">
        <w:rPr>
          <w:szCs w:val="28"/>
          <w:lang w:val="nl-NL"/>
        </w:rPr>
        <w:t xml:space="preserve">;  </w:t>
      </w:r>
      <w:r w:rsidRPr="00FC26C9">
        <w:rPr>
          <w:rStyle w:val="fontstyle01"/>
          <w:lang w:val="nl-NL"/>
        </w:rPr>
        <w:t>Luật sửa đổi, bổ sung một số điều của Luật Ban hành văn bản quy phạm pháp luật năm 2020</w:t>
      </w:r>
      <w:r w:rsidRPr="00FC26C9">
        <w:rPr>
          <w:szCs w:val="28"/>
          <w:lang w:val="nl-NL"/>
        </w:rPr>
        <w:t>;</w:t>
      </w:r>
      <w:r w:rsidRPr="006D1A50">
        <w:rPr>
          <w:szCs w:val="28"/>
          <w:lang w:val="vi-VN"/>
        </w:rPr>
        <w:t xml:space="preserve"> </w:t>
      </w:r>
      <w:r w:rsidRPr="00FC26C9">
        <w:rPr>
          <w:szCs w:val="28"/>
          <w:lang w:val="nl-NL"/>
        </w:rPr>
        <w:t>N</w:t>
      </w:r>
      <w:r w:rsidRPr="006D1A50">
        <w:rPr>
          <w:szCs w:val="28"/>
          <w:lang w:val="vi-VN"/>
        </w:rPr>
        <w:t>ghị định số 34</w:t>
      </w:r>
      <w:r w:rsidRPr="00FC26C9">
        <w:rPr>
          <w:szCs w:val="28"/>
          <w:lang w:val="nl-NL"/>
        </w:rPr>
        <w:t xml:space="preserve">/2016/NĐ-CP ngày 14/5/2016 của Chính phủ quy định chi tiết một số điều và biện pháp thi hành Luật ban hành văn bản quy phạm pháp luật; để cụ thể hóa </w:t>
      </w:r>
      <w:r w:rsidRPr="00FC26C9">
        <w:rPr>
          <w:bCs/>
          <w:szCs w:val="28"/>
          <w:lang w:val="nl-NL"/>
        </w:rPr>
        <w:t xml:space="preserve">Quyết định số 590/QĐ-TTg ngày 18/5/2022 của Thủ tướng Chính phủ  đã ban hành về việc Phê duyệt Chương trình Bố trí dân cư các vùng: Thiên tai, đặc biệt khó khăn, biên giới, hải đảo, di cư tự do, khu rừng đặc dụng giai đoạn 2021-2025, định hướng đến năm 2030 </w:t>
      </w:r>
      <w:r w:rsidR="00983463" w:rsidRPr="001C0A0F">
        <w:rPr>
          <w:rFonts w:cs="Times New Roman"/>
          <w:szCs w:val="28"/>
          <w:lang w:val="nl-NL"/>
        </w:rPr>
        <w:t xml:space="preserve">tạo cơ sở pháp lý cho việc </w:t>
      </w:r>
      <w:r>
        <w:rPr>
          <w:rFonts w:cs="Times New Roman"/>
          <w:szCs w:val="28"/>
          <w:lang w:val="nl-NL"/>
        </w:rPr>
        <w:t>th</w:t>
      </w:r>
      <w:r w:rsidRPr="00EC6644">
        <w:rPr>
          <w:rFonts w:cs="Times New Roman"/>
          <w:szCs w:val="28"/>
          <w:lang w:val="nl-NL"/>
        </w:rPr>
        <w:t>ực</w:t>
      </w:r>
      <w:r>
        <w:rPr>
          <w:rFonts w:cs="Times New Roman"/>
          <w:szCs w:val="28"/>
          <w:lang w:val="nl-NL"/>
        </w:rPr>
        <w:t xml:space="preserve"> hi</w:t>
      </w:r>
      <w:r w:rsidRPr="00EC6644">
        <w:rPr>
          <w:rFonts w:cs="Times New Roman"/>
          <w:szCs w:val="28"/>
          <w:lang w:val="nl-NL"/>
        </w:rPr>
        <w:t>ện</w:t>
      </w:r>
      <w:r>
        <w:rPr>
          <w:rFonts w:cs="Times New Roman"/>
          <w:szCs w:val="28"/>
          <w:lang w:val="nl-NL"/>
        </w:rPr>
        <w:t xml:space="preserve"> ch</w:t>
      </w:r>
      <w:r w:rsidRPr="00EC6644">
        <w:rPr>
          <w:rFonts w:cs="Times New Roman"/>
          <w:szCs w:val="28"/>
          <w:lang w:val="nl-NL"/>
        </w:rPr>
        <w:t>ươ</w:t>
      </w:r>
      <w:r>
        <w:rPr>
          <w:rFonts w:cs="Times New Roman"/>
          <w:szCs w:val="28"/>
          <w:lang w:val="nl-NL"/>
        </w:rPr>
        <w:t>ng tr</w:t>
      </w:r>
      <w:r w:rsidRPr="00EC6644">
        <w:rPr>
          <w:rFonts w:cs="Times New Roman"/>
          <w:szCs w:val="28"/>
          <w:lang w:val="nl-NL"/>
        </w:rPr>
        <w:t>ình</w:t>
      </w:r>
      <w:r>
        <w:rPr>
          <w:rFonts w:cs="Times New Roman"/>
          <w:szCs w:val="28"/>
          <w:lang w:val="nl-NL"/>
        </w:rPr>
        <w:t xml:space="preserve"> b</w:t>
      </w:r>
      <w:r w:rsidRPr="00EC6644">
        <w:rPr>
          <w:rFonts w:cs="Times New Roman"/>
          <w:szCs w:val="28"/>
          <w:lang w:val="nl-NL"/>
        </w:rPr>
        <w:t>ố</w:t>
      </w:r>
      <w:r>
        <w:rPr>
          <w:rFonts w:cs="Times New Roman"/>
          <w:szCs w:val="28"/>
          <w:lang w:val="nl-NL"/>
        </w:rPr>
        <w:t xml:space="preserve"> tr</w:t>
      </w:r>
      <w:r w:rsidRPr="00EC6644">
        <w:rPr>
          <w:rFonts w:cs="Times New Roman"/>
          <w:szCs w:val="28"/>
          <w:lang w:val="nl-NL"/>
        </w:rPr>
        <w:t>í</w:t>
      </w:r>
      <w:r>
        <w:rPr>
          <w:rFonts w:cs="Times New Roman"/>
          <w:szCs w:val="28"/>
          <w:lang w:val="nl-NL"/>
        </w:rPr>
        <w:t xml:space="preserve"> s</w:t>
      </w:r>
      <w:r w:rsidRPr="00EC6644">
        <w:rPr>
          <w:rFonts w:cs="Times New Roman"/>
          <w:szCs w:val="28"/>
          <w:lang w:val="nl-NL"/>
        </w:rPr>
        <w:t>ắp</w:t>
      </w:r>
      <w:r>
        <w:rPr>
          <w:rFonts w:cs="Times New Roman"/>
          <w:szCs w:val="28"/>
          <w:lang w:val="nl-NL"/>
        </w:rPr>
        <w:t xml:space="preserve"> x</w:t>
      </w:r>
      <w:r w:rsidRPr="00EC6644">
        <w:rPr>
          <w:rFonts w:cs="Times New Roman"/>
          <w:szCs w:val="28"/>
          <w:lang w:val="nl-NL"/>
        </w:rPr>
        <w:t>ếp</w:t>
      </w:r>
      <w:r>
        <w:rPr>
          <w:rFonts w:cs="Times New Roman"/>
          <w:szCs w:val="28"/>
          <w:lang w:val="nl-NL"/>
        </w:rPr>
        <w:t xml:space="preserve"> d</w:t>
      </w:r>
      <w:r w:rsidRPr="00EC6644">
        <w:rPr>
          <w:rFonts w:cs="Times New Roman"/>
          <w:szCs w:val="28"/>
          <w:lang w:val="nl-NL"/>
        </w:rPr>
        <w:t>â</w:t>
      </w:r>
      <w:r>
        <w:rPr>
          <w:rFonts w:cs="Times New Roman"/>
          <w:szCs w:val="28"/>
          <w:lang w:val="nl-NL"/>
        </w:rPr>
        <w:t>n c</w:t>
      </w:r>
      <w:r w:rsidRPr="00EC6644">
        <w:rPr>
          <w:rFonts w:cs="Times New Roman"/>
          <w:szCs w:val="28"/>
          <w:lang w:val="nl-NL"/>
        </w:rPr>
        <w:t>ư</w:t>
      </w:r>
      <w:r>
        <w:rPr>
          <w:rFonts w:cs="Times New Roman"/>
          <w:szCs w:val="28"/>
          <w:lang w:val="nl-NL"/>
        </w:rPr>
        <w:t xml:space="preserve"> tr</w:t>
      </w:r>
      <w:r w:rsidRPr="00EC6644">
        <w:rPr>
          <w:rFonts w:cs="Times New Roman"/>
          <w:szCs w:val="28"/>
          <w:lang w:val="nl-NL"/>
        </w:rPr>
        <w:t>ê</w:t>
      </w:r>
      <w:r>
        <w:rPr>
          <w:rFonts w:cs="Times New Roman"/>
          <w:szCs w:val="28"/>
          <w:lang w:val="nl-NL"/>
        </w:rPr>
        <w:t xml:space="preserve">n </w:t>
      </w:r>
      <w:r w:rsidRPr="00EC6644">
        <w:rPr>
          <w:rFonts w:cs="Times New Roman"/>
          <w:szCs w:val="28"/>
          <w:lang w:val="nl-NL"/>
        </w:rPr>
        <w:t>địa</w:t>
      </w:r>
      <w:r>
        <w:rPr>
          <w:rFonts w:cs="Times New Roman"/>
          <w:szCs w:val="28"/>
          <w:lang w:val="nl-NL"/>
        </w:rPr>
        <w:t xml:space="preserve"> b</w:t>
      </w:r>
      <w:r w:rsidRPr="00EC6644">
        <w:rPr>
          <w:rFonts w:cs="Times New Roman"/>
          <w:szCs w:val="28"/>
          <w:lang w:val="nl-NL"/>
        </w:rPr>
        <w:t>àn</w:t>
      </w:r>
      <w:r>
        <w:rPr>
          <w:rFonts w:cs="Times New Roman"/>
          <w:szCs w:val="28"/>
          <w:lang w:val="nl-NL"/>
        </w:rPr>
        <w:t xml:space="preserve"> t</w:t>
      </w:r>
      <w:r w:rsidRPr="00EC6644">
        <w:rPr>
          <w:rFonts w:cs="Times New Roman"/>
          <w:szCs w:val="28"/>
          <w:lang w:val="nl-NL"/>
        </w:rPr>
        <w:t>ỉnh</w:t>
      </w:r>
      <w:r w:rsidR="00852231">
        <w:rPr>
          <w:rFonts w:cs="Times New Roman"/>
          <w:szCs w:val="28"/>
          <w:lang w:val="nl-NL"/>
        </w:rPr>
        <w:t xml:space="preserve"> Qu</w:t>
      </w:r>
      <w:r w:rsidR="00852231" w:rsidRPr="00852231">
        <w:rPr>
          <w:rFonts w:cs="Times New Roman"/>
          <w:szCs w:val="28"/>
          <w:lang w:val="nl-NL"/>
        </w:rPr>
        <w:t>ảng</w:t>
      </w:r>
      <w:r w:rsidR="00852231">
        <w:rPr>
          <w:rFonts w:cs="Times New Roman"/>
          <w:szCs w:val="28"/>
          <w:lang w:val="nl-NL"/>
        </w:rPr>
        <w:t xml:space="preserve"> Tr</w:t>
      </w:r>
      <w:r w:rsidR="00852231" w:rsidRPr="00852231">
        <w:rPr>
          <w:rFonts w:cs="Times New Roman"/>
          <w:szCs w:val="28"/>
          <w:lang w:val="nl-NL"/>
        </w:rPr>
        <w:t>ị</w:t>
      </w:r>
      <w:r w:rsidR="00983463" w:rsidRPr="001C0A0F">
        <w:rPr>
          <w:rFonts w:cs="Times New Roman"/>
          <w:szCs w:val="28"/>
          <w:lang w:val="nl-NL"/>
        </w:rPr>
        <w:t>.</w:t>
      </w:r>
      <w:r w:rsidR="003B2CD3">
        <w:rPr>
          <w:rFonts w:cs="Times New Roman"/>
          <w:szCs w:val="28"/>
          <w:lang w:val="nl-NL"/>
        </w:rPr>
        <w:t xml:space="preserve"> </w:t>
      </w:r>
      <w:r w:rsidR="00852231">
        <w:rPr>
          <w:szCs w:val="28"/>
          <w:lang w:val="nl-NL"/>
        </w:rPr>
        <w:t>Tuy nhiên, trong quá trình th</w:t>
      </w:r>
      <w:r w:rsidR="00852231" w:rsidRPr="00852231">
        <w:rPr>
          <w:szCs w:val="28"/>
          <w:lang w:val="nl-NL"/>
        </w:rPr>
        <w:t>ực</w:t>
      </w:r>
      <w:r w:rsidR="00852231">
        <w:rPr>
          <w:szCs w:val="28"/>
          <w:lang w:val="nl-NL"/>
        </w:rPr>
        <w:t xml:space="preserve"> hi</w:t>
      </w:r>
      <w:r w:rsidR="00852231" w:rsidRPr="00852231">
        <w:rPr>
          <w:szCs w:val="28"/>
          <w:lang w:val="nl-NL"/>
        </w:rPr>
        <w:t>ện</w:t>
      </w:r>
      <w:r w:rsidR="00852231">
        <w:rPr>
          <w:szCs w:val="28"/>
          <w:lang w:val="nl-NL"/>
        </w:rPr>
        <w:t xml:space="preserve"> giai </w:t>
      </w:r>
      <w:r w:rsidR="00852231" w:rsidRPr="00852231">
        <w:rPr>
          <w:szCs w:val="28"/>
          <w:lang w:val="nl-NL"/>
        </w:rPr>
        <w:t>đ</w:t>
      </w:r>
      <w:r w:rsidR="00852231">
        <w:rPr>
          <w:szCs w:val="28"/>
          <w:lang w:val="nl-NL"/>
        </w:rPr>
        <w:t>o</w:t>
      </w:r>
      <w:r w:rsidR="00852231" w:rsidRPr="00852231">
        <w:rPr>
          <w:szCs w:val="28"/>
          <w:lang w:val="nl-NL"/>
        </w:rPr>
        <w:t>ạn</w:t>
      </w:r>
      <w:r w:rsidR="00852231">
        <w:rPr>
          <w:szCs w:val="28"/>
          <w:lang w:val="nl-NL"/>
        </w:rPr>
        <w:t xml:space="preserve"> trư</w:t>
      </w:r>
      <w:r w:rsidR="00852231" w:rsidRPr="00852231">
        <w:rPr>
          <w:szCs w:val="28"/>
          <w:lang w:val="nl-NL"/>
        </w:rPr>
        <w:t>ớc</w:t>
      </w:r>
      <w:r w:rsidR="00D9008F" w:rsidRPr="00C246B3">
        <w:rPr>
          <w:szCs w:val="28"/>
          <w:lang w:val="nl-NL"/>
        </w:rPr>
        <w:t xml:space="preserve"> đã phát sinh một số vấn đề </w:t>
      </w:r>
      <w:r w:rsidR="00852231">
        <w:rPr>
          <w:szCs w:val="28"/>
          <w:lang w:val="nl-NL"/>
        </w:rPr>
        <w:t>kh</w:t>
      </w:r>
      <w:r w:rsidR="00852231" w:rsidRPr="00852231">
        <w:rPr>
          <w:szCs w:val="28"/>
          <w:lang w:val="nl-NL"/>
        </w:rPr>
        <w:t>ó</w:t>
      </w:r>
      <w:r w:rsidR="00852231">
        <w:rPr>
          <w:szCs w:val="28"/>
          <w:lang w:val="nl-NL"/>
        </w:rPr>
        <w:t xml:space="preserve"> kh</w:t>
      </w:r>
      <w:r w:rsidR="00852231" w:rsidRPr="00852231">
        <w:rPr>
          <w:szCs w:val="28"/>
          <w:lang w:val="nl-NL"/>
        </w:rPr>
        <w:t>ă</w:t>
      </w:r>
      <w:r w:rsidR="00852231">
        <w:rPr>
          <w:szCs w:val="28"/>
          <w:lang w:val="nl-NL"/>
        </w:rPr>
        <w:t>n, vư</w:t>
      </w:r>
      <w:r w:rsidR="00852231" w:rsidRPr="00852231">
        <w:rPr>
          <w:szCs w:val="28"/>
          <w:lang w:val="nl-NL"/>
        </w:rPr>
        <w:t>ớn</w:t>
      </w:r>
      <w:r w:rsidR="00852231">
        <w:rPr>
          <w:szCs w:val="28"/>
          <w:lang w:val="nl-NL"/>
        </w:rPr>
        <w:t>g m</w:t>
      </w:r>
      <w:r w:rsidR="00852231" w:rsidRPr="00852231">
        <w:rPr>
          <w:szCs w:val="28"/>
          <w:lang w:val="nl-NL"/>
        </w:rPr>
        <w:t>ắc</w:t>
      </w:r>
      <w:r w:rsidR="00852231">
        <w:rPr>
          <w:szCs w:val="28"/>
          <w:lang w:val="nl-NL"/>
        </w:rPr>
        <w:t>, b</w:t>
      </w:r>
      <w:r w:rsidR="00852231" w:rsidRPr="00852231">
        <w:rPr>
          <w:szCs w:val="28"/>
          <w:lang w:val="nl-NL"/>
        </w:rPr>
        <w:t>ất</w:t>
      </w:r>
      <w:r w:rsidR="00852231">
        <w:rPr>
          <w:szCs w:val="28"/>
          <w:lang w:val="nl-NL"/>
        </w:rPr>
        <w:t xml:space="preserve"> c</w:t>
      </w:r>
      <w:r w:rsidR="00852231" w:rsidRPr="00852231">
        <w:rPr>
          <w:szCs w:val="28"/>
          <w:lang w:val="nl-NL"/>
        </w:rPr>
        <w:t>ập</w:t>
      </w:r>
      <w:r w:rsidR="00D9008F" w:rsidRPr="00FC26C9">
        <w:rPr>
          <w:szCs w:val="28"/>
          <w:lang w:val="nl-NL"/>
        </w:rPr>
        <w:t xml:space="preserve">. Do đó, </w:t>
      </w:r>
      <w:r w:rsidR="00D9008F">
        <w:rPr>
          <w:szCs w:val="28"/>
          <w:lang w:val="nl-NL"/>
        </w:rPr>
        <w:t>v</w:t>
      </w:r>
      <w:r w:rsidR="008F4ECC" w:rsidRPr="00FC26C9">
        <w:rPr>
          <w:rFonts w:cs="Times New Roman"/>
          <w:szCs w:val="28"/>
          <w:lang w:val="nl-NL"/>
        </w:rPr>
        <w:t xml:space="preserve">iệc xây dựng </w:t>
      </w:r>
      <w:r w:rsidR="00C87AB2" w:rsidRPr="00FC26C9">
        <w:rPr>
          <w:rFonts w:cs="Times New Roman"/>
          <w:szCs w:val="28"/>
          <w:lang w:val="nl-NL"/>
        </w:rPr>
        <w:t xml:space="preserve">Nghị quyết </w:t>
      </w:r>
      <w:r w:rsidR="00C87AB2" w:rsidRPr="00FC26C9">
        <w:rPr>
          <w:szCs w:val="28"/>
          <w:lang w:val="nl-NL"/>
        </w:rPr>
        <w:t>Quy định định mức hỗ trợ Chương trình bố trí dân cư trên địa bàn tỉnh Quảng Trị giai đoạn 2022-2025 là cần thiết, đáp ứng yêu cầu thực tiễn và phù hợp với quy định của Nhà nước</w:t>
      </w:r>
      <w:r w:rsidR="008F4ECC" w:rsidRPr="00FC26C9">
        <w:rPr>
          <w:rFonts w:cs="Times New Roman"/>
          <w:szCs w:val="28"/>
          <w:lang w:val="nl-NL"/>
        </w:rPr>
        <w:t xml:space="preserve">. </w:t>
      </w:r>
    </w:p>
    <w:p w:rsidR="00E672A1" w:rsidRPr="001C0A0F" w:rsidRDefault="00E672A1" w:rsidP="00E857B2">
      <w:pPr>
        <w:spacing w:after="0" w:line="264" w:lineRule="auto"/>
        <w:ind w:firstLine="567"/>
        <w:rPr>
          <w:rFonts w:cs="Times New Roman"/>
          <w:b/>
          <w:spacing w:val="2"/>
          <w:szCs w:val="28"/>
          <w:lang w:val="vi-VN"/>
        </w:rPr>
      </w:pPr>
      <w:r w:rsidRPr="001C0A0F">
        <w:rPr>
          <w:rFonts w:cs="Times New Roman"/>
          <w:b/>
          <w:spacing w:val="2"/>
          <w:szCs w:val="28"/>
          <w:lang w:val="vi-VN"/>
        </w:rPr>
        <w:t>I. XÁC ĐỊNH VẤN ĐỀ BẤP CẬP TỔNG QUAN</w:t>
      </w:r>
    </w:p>
    <w:p w:rsidR="00E672A1" w:rsidRPr="001C0A0F" w:rsidRDefault="00E672A1" w:rsidP="00E857B2">
      <w:pPr>
        <w:spacing w:after="0" w:line="264" w:lineRule="auto"/>
        <w:ind w:firstLine="567"/>
        <w:rPr>
          <w:rFonts w:cs="Times New Roman"/>
          <w:b/>
          <w:spacing w:val="2"/>
          <w:szCs w:val="28"/>
          <w:lang w:val="vi-VN"/>
        </w:rPr>
      </w:pPr>
      <w:r w:rsidRPr="001C0A0F">
        <w:rPr>
          <w:rFonts w:cs="Times New Roman"/>
          <w:b/>
          <w:spacing w:val="2"/>
          <w:szCs w:val="28"/>
          <w:lang w:val="vi-VN"/>
        </w:rPr>
        <w:t>1. Bối cảnh xây dựng chính sách</w:t>
      </w:r>
    </w:p>
    <w:p w:rsidR="00A170CF" w:rsidRPr="00FC26C9" w:rsidRDefault="00A170CF" w:rsidP="00E857B2">
      <w:pPr>
        <w:spacing w:after="0" w:line="264" w:lineRule="auto"/>
        <w:ind w:firstLine="567"/>
        <w:jc w:val="both"/>
        <w:rPr>
          <w:szCs w:val="28"/>
          <w:lang w:val="vi-VN"/>
        </w:rPr>
      </w:pPr>
      <w:r w:rsidRPr="00FC26C9">
        <w:rPr>
          <w:rFonts w:eastAsia="Batang"/>
          <w:color w:val="000000"/>
          <w:szCs w:val="28"/>
          <w:lang w:val="vi-VN" w:eastAsia="ko-KR"/>
        </w:rPr>
        <w:t>Sắp xếp bố trí dân cư là một trong những mục tiêu nhiệm vụ của chương trình mục tiêu tái cơ cấu kinh tế nông nghiệp, phòng chống giảm nhẹ thiên tai và ổn định đời sống dân cư. Trong đó, trọng tâm là bố trí sắp xếp lại dân cư vùng thiên tai, biên giới hải đảo, đặc biệt khó khăn...</w:t>
      </w:r>
      <w:r w:rsidRPr="00FC26C9">
        <w:rPr>
          <w:rFonts w:eastAsia="Batang"/>
          <w:color w:val="000000"/>
          <w:lang w:val="vi-VN" w:eastAsia="ko-KR"/>
        </w:rPr>
        <w:t xml:space="preserve"> </w:t>
      </w:r>
      <w:r w:rsidRPr="00FC26C9">
        <w:rPr>
          <w:rFonts w:eastAsia="Batang"/>
          <w:color w:val="000000"/>
          <w:szCs w:val="28"/>
          <w:lang w:val="vi-VN" w:eastAsia="ko-KR"/>
        </w:rPr>
        <w:t xml:space="preserve"> </w:t>
      </w:r>
      <w:r>
        <w:rPr>
          <w:rFonts w:eastAsia="Batang"/>
          <w:color w:val="000000"/>
          <w:szCs w:val="28"/>
          <w:lang w:val="vi-VN" w:eastAsia="ko-KR"/>
        </w:rPr>
        <w:t>Giai đoạn 2017- 2021 đã bố trí ổn định 3</w:t>
      </w:r>
      <w:r w:rsidRPr="00FC26C9">
        <w:rPr>
          <w:rFonts w:eastAsia="Batang"/>
          <w:color w:val="000000"/>
          <w:szCs w:val="28"/>
          <w:lang w:val="vi-VN" w:eastAsia="ko-KR"/>
        </w:rPr>
        <w:t xml:space="preserve">84 </w:t>
      </w:r>
      <w:r>
        <w:rPr>
          <w:rFonts w:eastAsia="Batang"/>
          <w:color w:val="000000"/>
          <w:szCs w:val="28"/>
          <w:lang w:val="vi-VN" w:eastAsia="ko-KR"/>
        </w:rPr>
        <w:t>hộ (</w:t>
      </w:r>
      <w:r>
        <w:rPr>
          <w:rFonts w:eastAsia="Batang"/>
          <w:i/>
          <w:color w:val="000000"/>
          <w:szCs w:val="28"/>
          <w:lang w:val="vi-VN" w:eastAsia="ko-KR"/>
        </w:rPr>
        <w:t xml:space="preserve">theo đối tượng: Thiên tai: </w:t>
      </w:r>
      <w:r w:rsidRPr="00FC26C9">
        <w:rPr>
          <w:rFonts w:eastAsia="Batang"/>
          <w:i/>
          <w:color w:val="000000"/>
          <w:szCs w:val="28"/>
          <w:lang w:val="vi-VN" w:eastAsia="ko-KR"/>
        </w:rPr>
        <w:t>308</w:t>
      </w:r>
      <w:r>
        <w:rPr>
          <w:rFonts w:eastAsia="Batang"/>
          <w:i/>
          <w:color w:val="000000"/>
          <w:szCs w:val="28"/>
          <w:lang w:val="vi-VN" w:eastAsia="ko-KR"/>
        </w:rPr>
        <w:t xml:space="preserve"> hộ; biên giới: 66 hộ</w:t>
      </w:r>
      <w:r w:rsidRPr="00FC26C9">
        <w:rPr>
          <w:rFonts w:eastAsia="Batang"/>
          <w:i/>
          <w:color w:val="000000"/>
          <w:szCs w:val="28"/>
          <w:lang w:val="vi-VN" w:eastAsia="ko-KR"/>
        </w:rPr>
        <w:t>, Đảo Cồn cỏ: 10 hộ</w:t>
      </w:r>
      <w:r>
        <w:rPr>
          <w:rFonts w:eastAsia="Batang"/>
          <w:i/>
          <w:color w:val="000000"/>
          <w:szCs w:val="28"/>
          <w:lang w:val="vi-VN" w:eastAsia="ko-KR"/>
        </w:rPr>
        <w:t xml:space="preserve">; theo hình thức: Xen ghép: 303 hộ; tập trung: </w:t>
      </w:r>
      <w:r w:rsidRPr="00FC26C9">
        <w:rPr>
          <w:rFonts w:eastAsia="Batang"/>
          <w:i/>
          <w:color w:val="000000"/>
          <w:szCs w:val="28"/>
          <w:lang w:val="vi-VN" w:eastAsia="ko-KR"/>
        </w:rPr>
        <w:t>81</w:t>
      </w:r>
      <w:r>
        <w:rPr>
          <w:rFonts w:eastAsia="Batang"/>
          <w:i/>
          <w:color w:val="000000"/>
          <w:szCs w:val="28"/>
          <w:lang w:val="vi-VN" w:eastAsia="ko-KR"/>
        </w:rPr>
        <w:t xml:space="preserve"> hộ</w:t>
      </w:r>
      <w:r>
        <w:rPr>
          <w:rFonts w:eastAsia="Batang"/>
          <w:color w:val="000000"/>
          <w:szCs w:val="28"/>
          <w:lang w:val="vi-VN" w:eastAsia="ko-KR"/>
        </w:rPr>
        <w:t xml:space="preserve">). </w:t>
      </w:r>
      <w:r w:rsidRPr="002E1EC5">
        <w:rPr>
          <w:rFonts w:eastAsia="Batang"/>
          <w:color w:val="000000"/>
          <w:szCs w:val="28"/>
          <w:lang w:val="vi-VN" w:eastAsia="ko-KR"/>
        </w:rPr>
        <w:t>Chương trình mang tính chất hỗ trợ, nhà nước và nhân dân cùng làm với mục tiêu ổn định cuộc sống cho người dân vùng thiên tai, biên giới, hải đảo, đặc biệt khó khăn…phòng tránh nguy cơ thiên tai.</w:t>
      </w:r>
      <w:r w:rsidRPr="00FC26C9">
        <w:rPr>
          <w:szCs w:val="28"/>
          <w:lang w:val="vi-VN"/>
        </w:rPr>
        <w:t xml:space="preserve">  </w:t>
      </w:r>
    </w:p>
    <w:p w:rsidR="00A170CF" w:rsidRPr="00FC26C9" w:rsidRDefault="00A170CF" w:rsidP="00E857B2">
      <w:pPr>
        <w:spacing w:after="0" w:line="264" w:lineRule="auto"/>
        <w:ind w:firstLine="567"/>
        <w:jc w:val="both"/>
        <w:rPr>
          <w:szCs w:val="28"/>
          <w:lang w:val="vi-VN"/>
        </w:rPr>
      </w:pPr>
      <w:r w:rsidRPr="00FC26C9">
        <w:rPr>
          <w:szCs w:val="28"/>
          <w:lang w:val="vi-VN"/>
        </w:rPr>
        <w:t>Mặc dù đã đạt được nhiều kết quả</w:t>
      </w:r>
      <w:r w:rsidRPr="00FC26C9">
        <w:rPr>
          <w:spacing w:val="1"/>
          <w:szCs w:val="28"/>
          <w:lang w:val="vi-VN"/>
        </w:rPr>
        <w:t xml:space="preserve"> </w:t>
      </w:r>
      <w:r w:rsidRPr="00FC26C9">
        <w:rPr>
          <w:szCs w:val="28"/>
          <w:lang w:val="vi-VN"/>
        </w:rPr>
        <w:t>tích</w:t>
      </w:r>
      <w:r w:rsidRPr="00FC26C9">
        <w:rPr>
          <w:spacing w:val="34"/>
          <w:szCs w:val="28"/>
          <w:lang w:val="vi-VN"/>
        </w:rPr>
        <w:t xml:space="preserve"> </w:t>
      </w:r>
      <w:r w:rsidRPr="00FC26C9">
        <w:rPr>
          <w:szCs w:val="28"/>
          <w:lang w:val="vi-VN"/>
        </w:rPr>
        <w:t>cực</w:t>
      </w:r>
      <w:r w:rsidRPr="00FC26C9">
        <w:rPr>
          <w:spacing w:val="32"/>
          <w:szCs w:val="28"/>
          <w:lang w:val="vi-VN"/>
        </w:rPr>
        <w:t xml:space="preserve"> </w:t>
      </w:r>
      <w:r w:rsidRPr="00FC26C9">
        <w:rPr>
          <w:szCs w:val="28"/>
          <w:lang w:val="vi-VN"/>
        </w:rPr>
        <w:t>trong</w:t>
      </w:r>
      <w:r w:rsidRPr="00FC26C9">
        <w:rPr>
          <w:spacing w:val="34"/>
          <w:szCs w:val="28"/>
          <w:lang w:val="vi-VN"/>
        </w:rPr>
        <w:t xml:space="preserve"> </w:t>
      </w:r>
      <w:r w:rsidRPr="00FC26C9">
        <w:rPr>
          <w:szCs w:val="28"/>
          <w:lang w:val="vi-VN"/>
        </w:rPr>
        <w:t>công</w:t>
      </w:r>
      <w:r w:rsidRPr="00FC26C9">
        <w:rPr>
          <w:spacing w:val="32"/>
          <w:szCs w:val="28"/>
          <w:lang w:val="vi-VN"/>
        </w:rPr>
        <w:t xml:space="preserve"> </w:t>
      </w:r>
      <w:r w:rsidRPr="00FC26C9">
        <w:rPr>
          <w:szCs w:val="28"/>
          <w:lang w:val="vi-VN"/>
        </w:rPr>
        <w:t>tác</w:t>
      </w:r>
      <w:r w:rsidRPr="00FC26C9">
        <w:rPr>
          <w:spacing w:val="33"/>
          <w:szCs w:val="28"/>
          <w:lang w:val="vi-VN"/>
        </w:rPr>
        <w:t xml:space="preserve"> </w:t>
      </w:r>
      <w:r w:rsidRPr="00FC26C9">
        <w:rPr>
          <w:szCs w:val="28"/>
          <w:lang w:val="vi-VN"/>
        </w:rPr>
        <w:t>sắp</w:t>
      </w:r>
      <w:r w:rsidRPr="00FC26C9">
        <w:rPr>
          <w:spacing w:val="32"/>
          <w:szCs w:val="28"/>
          <w:lang w:val="vi-VN"/>
        </w:rPr>
        <w:t xml:space="preserve"> </w:t>
      </w:r>
      <w:r w:rsidRPr="00FC26C9">
        <w:rPr>
          <w:szCs w:val="28"/>
          <w:lang w:val="vi-VN"/>
        </w:rPr>
        <w:t>xếp,</w:t>
      </w:r>
      <w:r w:rsidRPr="00FC26C9">
        <w:rPr>
          <w:spacing w:val="34"/>
          <w:szCs w:val="28"/>
          <w:lang w:val="vi-VN"/>
        </w:rPr>
        <w:t xml:space="preserve"> </w:t>
      </w:r>
      <w:r w:rsidRPr="00FC26C9">
        <w:rPr>
          <w:szCs w:val="28"/>
          <w:lang w:val="vi-VN"/>
        </w:rPr>
        <w:t>ổn</w:t>
      </w:r>
      <w:r w:rsidRPr="00FC26C9">
        <w:rPr>
          <w:spacing w:val="31"/>
          <w:szCs w:val="28"/>
          <w:lang w:val="vi-VN"/>
        </w:rPr>
        <w:t xml:space="preserve"> </w:t>
      </w:r>
      <w:r w:rsidRPr="00FC26C9">
        <w:rPr>
          <w:szCs w:val="28"/>
          <w:lang w:val="vi-VN"/>
        </w:rPr>
        <w:t>định</w:t>
      </w:r>
      <w:r w:rsidRPr="00FC26C9">
        <w:rPr>
          <w:spacing w:val="32"/>
          <w:szCs w:val="28"/>
          <w:lang w:val="vi-VN"/>
        </w:rPr>
        <w:t xml:space="preserve"> </w:t>
      </w:r>
      <w:r w:rsidRPr="00FC26C9">
        <w:rPr>
          <w:szCs w:val="28"/>
          <w:lang w:val="vi-VN"/>
        </w:rPr>
        <w:t>dân</w:t>
      </w:r>
      <w:r w:rsidRPr="00FC26C9">
        <w:rPr>
          <w:spacing w:val="34"/>
          <w:szCs w:val="28"/>
          <w:lang w:val="vi-VN"/>
        </w:rPr>
        <w:t xml:space="preserve"> </w:t>
      </w:r>
      <w:r w:rsidRPr="00FC26C9">
        <w:rPr>
          <w:szCs w:val="28"/>
          <w:lang w:val="vi-VN"/>
        </w:rPr>
        <w:t>cư</w:t>
      </w:r>
      <w:r w:rsidRPr="00FC26C9">
        <w:rPr>
          <w:spacing w:val="33"/>
          <w:szCs w:val="28"/>
          <w:lang w:val="vi-VN"/>
        </w:rPr>
        <w:t xml:space="preserve"> </w:t>
      </w:r>
      <w:r w:rsidRPr="00FC26C9">
        <w:rPr>
          <w:szCs w:val="28"/>
          <w:lang w:val="vi-VN"/>
        </w:rPr>
        <w:t>miền</w:t>
      </w:r>
      <w:r w:rsidRPr="00FC26C9">
        <w:rPr>
          <w:spacing w:val="35"/>
          <w:szCs w:val="28"/>
          <w:lang w:val="vi-VN"/>
        </w:rPr>
        <w:t xml:space="preserve"> </w:t>
      </w:r>
      <w:r w:rsidRPr="00FC26C9">
        <w:rPr>
          <w:szCs w:val="28"/>
          <w:lang w:val="vi-VN"/>
        </w:rPr>
        <w:t>núi;</w:t>
      </w:r>
      <w:r w:rsidRPr="00FC26C9">
        <w:rPr>
          <w:spacing w:val="31"/>
          <w:szCs w:val="28"/>
          <w:lang w:val="vi-VN"/>
        </w:rPr>
        <w:t xml:space="preserve"> </w:t>
      </w:r>
      <w:r w:rsidRPr="00FC26C9">
        <w:rPr>
          <w:szCs w:val="28"/>
          <w:lang w:val="vi-VN"/>
        </w:rPr>
        <w:t>tuy</w:t>
      </w:r>
      <w:r w:rsidRPr="00FC26C9">
        <w:rPr>
          <w:spacing w:val="30"/>
          <w:szCs w:val="28"/>
          <w:lang w:val="vi-VN"/>
        </w:rPr>
        <w:t xml:space="preserve"> </w:t>
      </w:r>
      <w:r w:rsidRPr="00FC26C9">
        <w:rPr>
          <w:szCs w:val="28"/>
          <w:lang w:val="vi-VN"/>
        </w:rPr>
        <w:t>nhiên,</w:t>
      </w:r>
      <w:r w:rsidRPr="00FC26C9">
        <w:rPr>
          <w:spacing w:val="32"/>
          <w:szCs w:val="28"/>
          <w:lang w:val="vi-VN"/>
        </w:rPr>
        <w:t xml:space="preserve"> </w:t>
      </w:r>
      <w:r w:rsidRPr="00FC26C9">
        <w:rPr>
          <w:szCs w:val="28"/>
          <w:lang w:val="vi-VN"/>
        </w:rPr>
        <w:t>trong</w:t>
      </w:r>
      <w:r w:rsidRPr="00FC26C9">
        <w:rPr>
          <w:spacing w:val="33"/>
          <w:szCs w:val="28"/>
          <w:lang w:val="vi-VN"/>
        </w:rPr>
        <w:t xml:space="preserve"> </w:t>
      </w:r>
      <w:r w:rsidRPr="00FC26C9">
        <w:rPr>
          <w:szCs w:val="28"/>
          <w:lang w:val="vi-VN"/>
        </w:rPr>
        <w:t xml:space="preserve">quá </w:t>
      </w:r>
      <w:r w:rsidRPr="00FC26C9">
        <w:rPr>
          <w:spacing w:val="-68"/>
          <w:szCs w:val="28"/>
          <w:lang w:val="vi-VN"/>
        </w:rPr>
        <w:t xml:space="preserve"> </w:t>
      </w:r>
      <w:r w:rsidRPr="00FC26C9">
        <w:rPr>
          <w:szCs w:val="28"/>
          <w:lang w:val="vi-VN"/>
        </w:rPr>
        <w:t>trình</w:t>
      </w:r>
      <w:r w:rsidRPr="00FC26C9">
        <w:rPr>
          <w:spacing w:val="12"/>
          <w:szCs w:val="28"/>
          <w:lang w:val="vi-VN"/>
        </w:rPr>
        <w:t xml:space="preserve"> </w:t>
      </w:r>
      <w:r w:rsidRPr="00FC26C9">
        <w:rPr>
          <w:szCs w:val="28"/>
          <w:lang w:val="vi-VN"/>
        </w:rPr>
        <w:t>triển</w:t>
      </w:r>
      <w:r w:rsidRPr="00FC26C9">
        <w:rPr>
          <w:spacing w:val="13"/>
          <w:szCs w:val="28"/>
          <w:lang w:val="vi-VN"/>
        </w:rPr>
        <w:t xml:space="preserve"> </w:t>
      </w:r>
      <w:r w:rsidRPr="00FC26C9">
        <w:rPr>
          <w:szCs w:val="28"/>
          <w:lang w:val="vi-VN"/>
        </w:rPr>
        <w:t>khai</w:t>
      </w:r>
      <w:r w:rsidRPr="00FC26C9">
        <w:rPr>
          <w:spacing w:val="11"/>
          <w:szCs w:val="28"/>
          <w:lang w:val="vi-VN"/>
        </w:rPr>
        <w:t xml:space="preserve"> </w:t>
      </w:r>
      <w:r w:rsidRPr="00FC26C9">
        <w:rPr>
          <w:szCs w:val="28"/>
          <w:lang w:val="vi-VN"/>
        </w:rPr>
        <w:t>thực</w:t>
      </w:r>
      <w:r w:rsidRPr="00FC26C9">
        <w:rPr>
          <w:spacing w:val="10"/>
          <w:szCs w:val="28"/>
          <w:lang w:val="vi-VN"/>
        </w:rPr>
        <w:t xml:space="preserve"> </w:t>
      </w:r>
      <w:r w:rsidRPr="00FC26C9">
        <w:rPr>
          <w:szCs w:val="28"/>
          <w:lang w:val="vi-VN"/>
        </w:rPr>
        <w:t>hiện</w:t>
      </w:r>
      <w:r w:rsidRPr="00FC26C9">
        <w:rPr>
          <w:spacing w:val="18"/>
          <w:szCs w:val="28"/>
          <w:lang w:val="vi-VN"/>
        </w:rPr>
        <w:t xml:space="preserve"> </w:t>
      </w:r>
      <w:r w:rsidRPr="00FC26C9">
        <w:rPr>
          <w:szCs w:val="28"/>
          <w:lang w:val="vi-VN"/>
        </w:rPr>
        <w:t xml:space="preserve">còn tồn tại, vướng mắc cần phải khắc phục; đồng thời cần có một định mức mới (cao </w:t>
      </w:r>
      <w:r w:rsidRPr="00FC26C9">
        <w:rPr>
          <w:szCs w:val="28"/>
          <w:lang w:val="vi-VN"/>
        </w:rPr>
        <w:lastRenderedPageBreak/>
        <w:t>hơn định mức cũ) để</w:t>
      </w:r>
      <w:r w:rsidRPr="00FC26C9">
        <w:rPr>
          <w:spacing w:val="1"/>
          <w:szCs w:val="28"/>
          <w:lang w:val="vi-VN"/>
        </w:rPr>
        <w:t xml:space="preserve"> </w:t>
      </w:r>
      <w:r w:rsidRPr="00FC26C9">
        <w:rPr>
          <w:szCs w:val="28"/>
          <w:lang w:val="vi-VN"/>
        </w:rPr>
        <w:t>thực</w:t>
      </w:r>
      <w:r w:rsidRPr="00FC26C9">
        <w:rPr>
          <w:spacing w:val="-5"/>
          <w:szCs w:val="28"/>
          <w:lang w:val="vi-VN"/>
        </w:rPr>
        <w:t xml:space="preserve"> </w:t>
      </w:r>
      <w:r w:rsidRPr="00FC26C9">
        <w:rPr>
          <w:szCs w:val="28"/>
          <w:lang w:val="vi-VN"/>
        </w:rPr>
        <w:t>hiện</w:t>
      </w:r>
      <w:r w:rsidRPr="00FC26C9">
        <w:rPr>
          <w:spacing w:val="-3"/>
          <w:szCs w:val="28"/>
          <w:lang w:val="vi-VN"/>
        </w:rPr>
        <w:t xml:space="preserve"> </w:t>
      </w:r>
      <w:r w:rsidRPr="00FC26C9">
        <w:rPr>
          <w:szCs w:val="28"/>
          <w:lang w:val="vi-VN"/>
        </w:rPr>
        <w:t>trong giai</w:t>
      </w:r>
      <w:r w:rsidRPr="00FC26C9">
        <w:rPr>
          <w:spacing w:val="2"/>
          <w:szCs w:val="28"/>
          <w:lang w:val="vi-VN"/>
        </w:rPr>
        <w:t xml:space="preserve"> </w:t>
      </w:r>
      <w:r w:rsidRPr="00FC26C9">
        <w:rPr>
          <w:szCs w:val="28"/>
          <w:lang w:val="vi-VN"/>
        </w:rPr>
        <w:t>đoạn 2022 -2025 cho</w:t>
      </w:r>
      <w:r w:rsidRPr="00FC26C9">
        <w:rPr>
          <w:spacing w:val="-4"/>
          <w:szCs w:val="28"/>
          <w:lang w:val="vi-VN"/>
        </w:rPr>
        <w:t xml:space="preserve"> </w:t>
      </w:r>
      <w:r w:rsidRPr="00FC26C9">
        <w:rPr>
          <w:szCs w:val="28"/>
          <w:lang w:val="vi-VN"/>
        </w:rPr>
        <w:t>phù</w:t>
      </w:r>
      <w:r w:rsidRPr="00FC26C9">
        <w:rPr>
          <w:spacing w:val="-4"/>
          <w:szCs w:val="28"/>
          <w:lang w:val="vi-VN"/>
        </w:rPr>
        <w:t xml:space="preserve"> </w:t>
      </w:r>
      <w:r w:rsidRPr="00FC26C9">
        <w:rPr>
          <w:szCs w:val="28"/>
          <w:lang w:val="vi-VN"/>
        </w:rPr>
        <w:t>hợp với</w:t>
      </w:r>
      <w:r w:rsidRPr="00FC26C9">
        <w:rPr>
          <w:spacing w:val="-3"/>
          <w:szCs w:val="28"/>
          <w:lang w:val="vi-VN"/>
        </w:rPr>
        <w:t xml:space="preserve"> </w:t>
      </w:r>
      <w:r w:rsidRPr="00FC26C9">
        <w:rPr>
          <w:szCs w:val="28"/>
          <w:lang w:val="vi-VN"/>
        </w:rPr>
        <w:t>tình</w:t>
      </w:r>
      <w:r w:rsidRPr="00FC26C9">
        <w:rPr>
          <w:spacing w:val="-4"/>
          <w:szCs w:val="28"/>
          <w:lang w:val="vi-VN"/>
        </w:rPr>
        <w:t xml:space="preserve"> </w:t>
      </w:r>
      <w:r w:rsidRPr="00FC26C9">
        <w:rPr>
          <w:szCs w:val="28"/>
          <w:lang w:val="vi-VN"/>
        </w:rPr>
        <w:t>hình</w:t>
      </w:r>
      <w:r w:rsidRPr="00FC26C9">
        <w:rPr>
          <w:spacing w:val="-4"/>
          <w:szCs w:val="28"/>
          <w:lang w:val="vi-VN"/>
        </w:rPr>
        <w:t xml:space="preserve"> </w:t>
      </w:r>
      <w:r w:rsidRPr="00FC26C9">
        <w:rPr>
          <w:szCs w:val="28"/>
          <w:lang w:val="vi-VN"/>
        </w:rPr>
        <w:t>thực tế,</w:t>
      </w:r>
      <w:r w:rsidRPr="00FC26C9">
        <w:rPr>
          <w:spacing w:val="-2"/>
          <w:szCs w:val="28"/>
          <w:lang w:val="vi-VN"/>
        </w:rPr>
        <w:t xml:space="preserve"> </w:t>
      </w:r>
      <w:r w:rsidRPr="00FC26C9">
        <w:rPr>
          <w:szCs w:val="28"/>
          <w:lang w:val="vi-VN"/>
        </w:rPr>
        <w:t>cụ thể: Biến đổi khí hậu và diễn biến thiên tai trong những năm gần đây gây thiệt hại nghiêm trọng về người, cơ sở vật chất, tài sản; gây sạt lở núi, lũ ống lũ quét ảnh hưởng trực</w:t>
      </w:r>
      <w:r w:rsidRPr="00FC26C9">
        <w:rPr>
          <w:spacing w:val="1"/>
          <w:szCs w:val="28"/>
          <w:lang w:val="vi-VN"/>
        </w:rPr>
        <w:t xml:space="preserve"> </w:t>
      </w:r>
      <w:r w:rsidRPr="00FC26C9">
        <w:rPr>
          <w:szCs w:val="28"/>
          <w:lang w:val="vi-VN"/>
        </w:rPr>
        <w:t>tiếp đến đời sống người dân và sản xuất nông, lâm, ngư nghiệp, tài nguyên nước,</w:t>
      </w:r>
      <w:r w:rsidRPr="00FC26C9">
        <w:rPr>
          <w:spacing w:val="1"/>
          <w:szCs w:val="28"/>
          <w:lang w:val="vi-VN"/>
        </w:rPr>
        <w:t xml:space="preserve"> </w:t>
      </w:r>
      <w:r w:rsidRPr="00FC26C9">
        <w:rPr>
          <w:szCs w:val="28"/>
          <w:lang w:val="vi-VN"/>
        </w:rPr>
        <w:t>môi trường. Đặc biệt, tình hình bão lũ (lũ ống, lũ quét), sạt lở đất (nhất là sạt lở đất núi). Do đó, việc di dời, sắp xếp dân cư vùng thiên tai là giải pháp rất</w:t>
      </w:r>
      <w:r w:rsidRPr="00FC26C9">
        <w:rPr>
          <w:spacing w:val="1"/>
          <w:szCs w:val="28"/>
          <w:lang w:val="vi-VN"/>
        </w:rPr>
        <w:t xml:space="preserve"> </w:t>
      </w:r>
      <w:r w:rsidRPr="00FC26C9">
        <w:rPr>
          <w:szCs w:val="28"/>
          <w:lang w:val="vi-VN"/>
        </w:rPr>
        <w:t>quan</w:t>
      </w:r>
      <w:r w:rsidRPr="00FC26C9">
        <w:rPr>
          <w:spacing w:val="-4"/>
          <w:szCs w:val="28"/>
          <w:lang w:val="vi-VN"/>
        </w:rPr>
        <w:t xml:space="preserve"> </w:t>
      </w:r>
      <w:r w:rsidRPr="00FC26C9">
        <w:rPr>
          <w:szCs w:val="28"/>
          <w:lang w:val="vi-VN"/>
        </w:rPr>
        <w:t>trọng để</w:t>
      </w:r>
      <w:r w:rsidRPr="00FC26C9">
        <w:rPr>
          <w:spacing w:val="-1"/>
          <w:szCs w:val="28"/>
          <w:lang w:val="vi-VN"/>
        </w:rPr>
        <w:t xml:space="preserve"> </w:t>
      </w:r>
      <w:r w:rsidRPr="00FC26C9">
        <w:rPr>
          <w:szCs w:val="28"/>
          <w:lang w:val="vi-VN"/>
        </w:rPr>
        <w:t>chủ động</w:t>
      </w:r>
      <w:r w:rsidRPr="00FC26C9">
        <w:rPr>
          <w:spacing w:val="-4"/>
          <w:szCs w:val="28"/>
          <w:lang w:val="vi-VN"/>
        </w:rPr>
        <w:t xml:space="preserve"> </w:t>
      </w:r>
      <w:r w:rsidRPr="00FC26C9">
        <w:rPr>
          <w:szCs w:val="28"/>
          <w:lang w:val="vi-VN"/>
        </w:rPr>
        <w:t>phòng</w:t>
      </w:r>
      <w:r w:rsidRPr="00FC26C9">
        <w:rPr>
          <w:spacing w:val="-4"/>
          <w:szCs w:val="28"/>
          <w:lang w:val="vi-VN"/>
        </w:rPr>
        <w:t xml:space="preserve"> </w:t>
      </w:r>
      <w:r w:rsidRPr="00FC26C9">
        <w:rPr>
          <w:szCs w:val="28"/>
          <w:lang w:val="vi-VN"/>
        </w:rPr>
        <w:t>ngừa,</w:t>
      </w:r>
      <w:r w:rsidRPr="00FC26C9">
        <w:rPr>
          <w:spacing w:val="-2"/>
          <w:szCs w:val="28"/>
          <w:lang w:val="vi-VN"/>
        </w:rPr>
        <w:t xml:space="preserve"> </w:t>
      </w:r>
      <w:r w:rsidRPr="00FC26C9">
        <w:rPr>
          <w:szCs w:val="28"/>
          <w:lang w:val="vi-VN"/>
        </w:rPr>
        <w:t>hạn chế</w:t>
      </w:r>
      <w:r w:rsidRPr="00FC26C9">
        <w:rPr>
          <w:spacing w:val="67"/>
          <w:szCs w:val="28"/>
          <w:lang w:val="vi-VN"/>
        </w:rPr>
        <w:t xml:space="preserve"> </w:t>
      </w:r>
      <w:r w:rsidRPr="00FC26C9">
        <w:rPr>
          <w:szCs w:val="28"/>
          <w:lang w:val="vi-VN"/>
        </w:rPr>
        <w:t>những</w:t>
      </w:r>
      <w:r w:rsidRPr="00FC26C9">
        <w:rPr>
          <w:spacing w:val="-1"/>
          <w:szCs w:val="28"/>
          <w:lang w:val="vi-VN"/>
        </w:rPr>
        <w:t xml:space="preserve"> </w:t>
      </w:r>
      <w:r w:rsidRPr="00FC26C9">
        <w:rPr>
          <w:szCs w:val="28"/>
          <w:lang w:val="vi-VN"/>
        </w:rPr>
        <w:t>rủi ro do thiên</w:t>
      </w:r>
      <w:r w:rsidRPr="00FC26C9">
        <w:rPr>
          <w:spacing w:val="-3"/>
          <w:szCs w:val="28"/>
          <w:lang w:val="vi-VN"/>
        </w:rPr>
        <w:t xml:space="preserve"> </w:t>
      </w:r>
      <w:r w:rsidRPr="00FC26C9">
        <w:rPr>
          <w:szCs w:val="28"/>
          <w:lang w:val="vi-VN"/>
        </w:rPr>
        <w:t>tai gây</w:t>
      </w:r>
      <w:r w:rsidRPr="00FC26C9">
        <w:rPr>
          <w:spacing w:val="-4"/>
          <w:szCs w:val="28"/>
          <w:lang w:val="vi-VN"/>
        </w:rPr>
        <w:t xml:space="preserve"> </w:t>
      </w:r>
      <w:r w:rsidRPr="00FC26C9">
        <w:rPr>
          <w:szCs w:val="28"/>
          <w:lang w:val="vi-VN"/>
        </w:rPr>
        <w:t>ra.</w:t>
      </w:r>
    </w:p>
    <w:p w:rsidR="00A170CF" w:rsidRPr="00FC26C9" w:rsidRDefault="00A170CF" w:rsidP="00E857B2">
      <w:pPr>
        <w:tabs>
          <w:tab w:val="left" w:pos="1137"/>
        </w:tabs>
        <w:spacing w:after="0" w:line="264" w:lineRule="auto"/>
        <w:ind w:right="52" w:firstLine="567"/>
        <w:jc w:val="both"/>
        <w:rPr>
          <w:rFonts w:eastAsia="Batang"/>
          <w:color w:val="000000"/>
          <w:szCs w:val="28"/>
          <w:lang w:val="vi-VN" w:eastAsia="ko-KR"/>
        </w:rPr>
      </w:pPr>
      <w:r w:rsidRPr="00FC26C9">
        <w:rPr>
          <w:lang w:val="vi-VN"/>
        </w:rPr>
        <w:t xml:space="preserve">  </w:t>
      </w:r>
      <w:r w:rsidRPr="00FC26C9">
        <w:rPr>
          <w:rFonts w:eastAsia="Batang"/>
          <w:color w:val="000000"/>
          <w:szCs w:val="28"/>
          <w:lang w:val="vi-VN" w:eastAsia="ko-KR"/>
        </w:rPr>
        <w:t>Ngày 18/5/2022, Thủ tướng Chính phủ ban hành Quyết định 590/QĐ-TTg về phê duyệt Chương trình Bố trí dân cư các vùng: Thiên tai, đặc biệt khó khăn, biên giới, hải đảo, di cư tự do, khu rừng đặc dụng giai đoạn 2021- 2025, định hướng đến năm 2030;  Ngày 29/8/2022, Bộ Nông nghiệp và PTNT có văn bản số 5668/BNN- KTHT về hướng dẫn triển khai thực hiện Quyết định 590/QĐ-TTg.</w:t>
      </w:r>
    </w:p>
    <w:p w:rsidR="00A170CF" w:rsidRPr="00FC26C9" w:rsidRDefault="00A170CF" w:rsidP="00E857B2">
      <w:pPr>
        <w:pStyle w:val="NormalWeb"/>
        <w:shd w:val="clear" w:color="auto" w:fill="FFFFFF"/>
        <w:spacing w:before="120" w:beforeAutospacing="0" w:after="0" w:afterAutospacing="0" w:line="264" w:lineRule="auto"/>
        <w:ind w:firstLine="720"/>
        <w:jc w:val="both"/>
        <w:rPr>
          <w:rFonts w:eastAsia="Batang"/>
          <w:color w:val="000000"/>
          <w:sz w:val="28"/>
          <w:szCs w:val="28"/>
          <w:lang w:val="vi-VN" w:eastAsia="ko-KR"/>
        </w:rPr>
      </w:pPr>
      <w:r w:rsidRPr="00FC26C9">
        <w:rPr>
          <w:rFonts w:eastAsia="Batang"/>
          <w:color w:val="000000"/>
          <w:sz w:val="28"/>
          <w:szCs w:val="28"/>
          <w:lang w:val="vi-VN" w:eastAsia="ko-KR"/>
        </w:rPr>
        <w:t xml:space="preserve"> Tại Khoản d, điểm 7, Mục VI, Điều 1 của Quyết định 590/QĐ-TTg  quy định  Ủy ban nhân dân các tỉnh, thành phố trực thuộc Trung ương: Căn cứ tình hình thực tế của địa phương, xây dựng và ban hành theo thẩm quyền các cơ chế, chính sách hỗ trợ để thực hiện các nội dung, giải pháp của Chương trình tại địa phương.</w:t>
      </w:r>
    </w:p>
    <w:p w:rsidR="00A170CF" w:rsidRPr="00FC26C9" w:rsidRDefault="00A170CF" w:rsidP="00E857B2">
      <w:pPr>
        <w:pStyle w:val="NormalWeb"/>
        <w:shd w:val="clear" w:color="auto" w:fill="FFFFFF"/>
        <w:spacing w:before="120" w:beforeAutospacing="0" w:after="0" w:afterAutospacing="0" w:line="264" w:lineRule="auto"/>
        <w:ind w:firstLine="720"/>
        <w:jc w:val="both"/>
        <w:rPr>
          <w:rFonts w:eastAsia="Batang"/>
          <w:color w:val="000000"/>
          <w:sz w:val="28"/>
          <w:szCs w:val="28"/>
          <w:lang w:val="vi-VN" w:eastAsia="ko-KR"/>
        </w:rPr>
      </w:pPr>
      <w:r w:rsidRPr="00FC26C9">
        <w:rPr>
          <w:rFonts w:eastAsia="Batang"/>
          <w:color w:val="000000"/>
          <w:sz w:val="28"/>
          <w:szCs w:val="28"/>
          <w:lang w:val="vi-VN" w:eastAsia="ko-KR"/>
        </w:rPr>
        <w:t xml:space="preserve">Căn cứ Điều </w:t>
      </w:r>
      <w:r w:rsidRPr="00FC26C9">
        <w:rPr>
          <w:rFonts w:eastAsia="Batang"/>
          <w:b/>
          <w:color w:val="000000"/>
          <w:sz w:val="28"/>
          <w:szCs w:val="28"/>
          <w:lang w:val="vi-VN" w:eastAsia="ko-KR"/>
        </w:rPr>
        <w:t>30</w:t>
      </w:r>
      <w:r w:rsidRPr="00FC26C9">
        <w:rPr>
          <w:rFonts w:eastAsia="Batang"/>
          <w:color w:val="000000"/>
          <w:sz w:val="28"/>
          <w:szCs w:val="28"/>
          <w:lang w:val="vi-VN" w:eastAsia="ko-KR"/>
        </w:rPr>
        <w:t xml:space="preserve"> Luật Ngân sách nhà nước năm 2015, Điều </w:t>
      </w:r>
      <w:r w:rsidRPr="00FC26C9">
        <w:rPr>
          <w:rFonts w:eastAsia="Batang"/>
          <w:b/>
          <w:color w:val="000000"/>
          <w:sz w:val="28"/>
          <w:szCs w:val="28"/>
          <w:lang w:val="vi-VN" w:eastAsia="ko-KR"/>
        </w:rPr>
        <w:t xml:space="preserve">27 </w:t>
      </w:r>
      <w:r w:rsidRPr="00FC26C9">
        <w:rPr>
          <w:rFonts w:eastAsia="Batang"/>
          <w:color w:val="000000"/>
          <w:sz w:val="28"/>
          <w:szCs w:val="28"/>
          <w:lang w:val="vi-VN" w:eastAsia="ko-KR"/>
        </w:rPr>
        <w:t xml:space="preserve">Luât ban hành văn bản quy phạm pháp luật 2015, Điều </w:t>
      </w:r>
      <w:r w:rsidRPr="00FC26C9">
        <w:rPr>
          <w:rFonts w:eastAsia="Batang"/>
          <w:b/>
          <w:color w:val="000000"/>
          <w:sz w:val="28"/>
          <w:szCs w:val="28"/>
          <w:lang w:val="vi-VN" w:eastAsia="ko-KR"/>
        </w:rPr>
        <w:t>21</w:t>
      </w:r>
      <w:r w:rsidRPr="00FC26C9">
        <w:rPr>
          <w:rFonts w:eastAsia="Batang"/>
          <w:color w:val="000000"/>
          <w:sz w:val="28"/>
          <w:szCs w:val="28"/>
          <w:lang w:val="vi-VN" w:eastAsia="ko-KR"/>
        </w:rPr>
        <w:t xml:space="preserve"> Nghị định số 163/2016/NĐ- CP ngày 21/12/2016 của Chính phủ quy định chi tiết thi hành một số điều của Luật ngân sách nhà nước và khoản 3, Điều 27 Luật ban hành văn bản quy phạm pháp luật năm 2015 thuộc thẩm quyền của Hội đồng nhân dân tỉnh. </w:t>
      </w:r>
    </w:p>
    <w:p w:rsidR="00A170CF" w:rsidRPr="00FC26C9" w:rsidRDefault="00A170CF" w:rsidP="00E857B2">
      <w:pPr>
        <w:spacing w:after="0" w:line="264" w:lineRule="auto"/>
        <w:ind w:right="-1" w:firstLine="719"/>
        <w:jc w:val="both"/>
        <w:rPr>
          <w:lang w:val="vi-VN"/>
        </w:rPr>
      </w:pPr>
      <w:r w:rsidRPr="00FC26C9">
        <w:rPr>
          <w:rFonts w:eastAsia="Batang"/>
          <w:color w:val="000000"/>
          <w:szCs w:val="28"/>
          <w:lang w:val="vi-VN" w:eastAsia="ko-KR"/>
        </w:rPr>
        <w:t xml:space="preserve">Vì vậy, việc ban hành Nghị quyết </w:t>
      </w:r>
      <w:r w:rsidRPr="00FC26C9">
        <w:rPr>
          <w:rFonts w:eastAsia="Batang"/>
          <w:b/>
          <w:color w:val="000000"/>
          <w:szCs w:val="28"/>
          <w:lang w:val="vi-VN" w:eastAsia="ko-KR"/>
        </w:rPr>
        <w:t>“</w:t>
      </w:r>
      <w:r w:rsidRPr="00FC26C9">
        <w:rPr>
          <w:b/>
          <w:szCs w:val="28"/>
          <w:lang w:val="vi-VN"/>
        </w:rPr>
        <w:t>Quy định định mức hỗ trợ Chương trình bố trí dân cư trên địa bàn tỉnh Quảng Trị giai đoạn 2022-2025</w:t>
      </w:r>
      <w:r w:rsidRPr="00FC26C9">
        <w:rPr>
          <w:lang w:val="vi-VN"/>
        </w:rPr>
        <w:t>” là cần thiết làm cơ sở để triển khai thực hiện chương trình.</w:t>
      </w:r>
    </w:p>
    <w:p w:rsidR="00E672A1" w:rsidRPr="001C0A0F" w:rsidRDefault="00E672A1" w:rsidP="00E857B2">
      <w:pPr>
        <w:widowControl w:val="0"/>
        <w:spacing w:after="0" w:line="264" w:lineRule="auto"/>
        <w:ind w:firstLine="567"/>
        <w:jc w:val="both"/>
        <w:rPr>
          <w:rFonts w:cs="Times New Roman"/>
          <w:b/>
          <w:spacing w:val="2"/>
          <w:szCs w:val="28"/>
          <w:lang w:val="nl-NL" w:eastAsia="zh-CN"/>
        </w:rPr>
      </w:pPr>
      <w:r w:rsidRPr="001C0A0F">
        <w:rPr>
          <w:rFonts w:cs="Times New Roman"/>
          <w:b/>
          <w:spacing w:val="2"/>
          <w:szCs w:val="28"/>
          <w:lang w:val="nl-NL" w:eastAsia="zh-CN"/>
        </w:rPr>
        <w:t>2. Mục tiêu xây dựng chính sách</w:t>
      </w:r>
    </w:p>
    <w:p w:rsidR="00E672A1" w:rsidRPr="001C0A0F" w:rsidRDefault="00E672A1" w:rsidP="00E857B2">
      <w:pPr>
        <w:suppressAutoHyphens/>
        <w:spacing w:after="0" w:line="264" w:lineRule="auto"/>
        <w:ind w:firstLine="567"/>
        <w:jc w:val="both"/>
        <w:rPr>
          <w:rFonts w:cs="Times New Roman"/>
          <w:b/>
          <w:i/>
          <w:spacing w:val="2"/>
          <w:szCs w:val="28"/>
          <w:lang w:val="nl-NL" w:eastAsia="zh-CN"/>
        </w:rPr>
      </w:pPr>
      <w:r w:rsidRPr="001C0A0F">
        <w:rPr>
          <w:rFonts w:cs="Times New Roman"/>
          <w:b/>
          <w:i/>
          <w:spacing w:val="2"/>
          <w:szCs w:val="28"/>
          <w:lang w:val="nl-NL" w:eastAsia="zh-CN"/>
        </w:rPr>
        <w:t>2.1. Mục tiêu chung</w:t>
      </w:r>
    </w:p>
    <w:p w:rsidR="00946EF2" w:rsidRPr="00FC26C9" w:rsidRDefault="00946EF2" w:rsidP="00E857B2">
      <w:pPr>
        <w:pStyle w:val="BodyText"/>
        <w:tabs>
          <w:tab w:val="left" w:pos="0"/>
          <w:tab w:val="left" w:pos="1171"/>
        </w:tabs>
        <w:spacing w:before="120" w:line="264" w:lineRule="auto"/>
        <w:ind w:firstLine="707"/>
        <w:rPr>
          <w:rFonts w:ascii="Times New Roman" w:hAnsi="Times New Roman"/>
          <w:sz w:val="28"/>
          <w:szCs w:val="28"/>
          <w:lang w:val="nl-NL"/>
        </w:rPr>
      </w:pPr>
      <w:r w:rsidRPr="00FC26C9">
        <w:rPr>
          <w:rFonts w:ascii="Times New Roman" w:hAnsi="Times New Roman"/>
          <w:sz w:val="28"/>
          <w:szCs w:val="28"/>
          <w:lang w:val="nl-NL"/>
        </w:rPr>
        <w:t xml:space="preserve">Việc xây dựng chính sách với mục tiêu quy định định mức hỗ trợ cho các hộ gia đình bố trí săp xếp ổn định dân cư, trường hợp thiên tai khẩn cấp xảy ra sẽ có định mức để áp dụng thực hiện và tạo sự thống nhất trong chỉ đạo thực hiện từ tỉnh xuống huyện, xã. Ổn định và nâng cao đời sống người dân tại các vùng: Thiên tai, đặc biệt khó khăn, biên giới, hải đảo, ổn định dân di cư tự do, khu rừng đặc dụng; hạn chế thiệt hại về người và tài sản do thiên tai... và ứng phó với biến đổi khí hậu; bố trí ổn định dân cư gắn với việc bảo vệ môi trường, bảo vệ rừng phòng hộ, rừng đặc dụng; giải quyết việc làm, tăng thu nhập của </w:t>
      </w:r>
      <w:r w:rsidRPr="00FC26C9">
        <w:rPr>
          <w:rFonts w:ascii="Times New Roman" w:hAnsi="Times New Roman"/>
          <w:sz w:val="28"/>
          <w:szCs w:val="28"/>
          <w:lang w:val="nl-NL"/>
        </w:rPr>
        <w:lastRenderedPageBreak/>
        <w:t xml:space="preserve">người dân; thực hiện các giải pháp về đảm bảo quỹ đất ở, đất sản xuất, huy động nguồn vốn đầu tư, tổ chức phát triển sản xuất, đảm bảo thoát nghèo bền vững. </w:t>
      </w:r>
    </w:p>
    <w:p w:rsidR="00E672A1" w:rsidRPr="001C0A0F" w:rsidRDefault="00E672A1" w:rsidP="00E857B2">
      <w:pPr>
        <w:suppressAutoHyphens/>
        <w:spacing w:after="0" w:line="264" w:lineRule="auto"/>
        <w:ind w:firstLine="709"/>
        <w:jc w:val="both"/>
        <w:rPr>
          <w:rFonts w:cs="Times New Roman"/>
          <w:b/>
          <w:i/>
          <w:spacing w:val="2"/>
          <w:szCs w:val="28"/>
          <w:lang w:val="nl-NL" w:eastAsia="zh-CN"/>
        </w:rPr>
      </w:pPr>
      <w:r w:rsidRPr="001C0A0F">
        <w:rPr>
          <w:rFonts w:cs="Times New Roman"/>
          <w:b/>
          <w:i/>
          <w:spacing w:val="2"/>
          <w:szCs w:val="28"/>
          <w:lang w:val="nl-NL" w:eastAsia="zh-CN"/>
        </w:rPr>
        <w:t>2.2. Mục tiêu cụ thể</w:t>
      </w:r>
    </w:p>
    <w:p w:rsidR="000A5BF5" w:rsidRPr="00FC26C9" w:rsidRDefault="006B1AF3" w:rsidP="00E857B2">
      <w:pPr>
        <w:widowControl w:val="0"/>
        <w:spacing w:after="0" w:line="264" w:lineRule="auto"/>
        <w:ind w:firstLine="709"/>
        <w:jc w:val="both"/>
        <w:rPr>
          <w:rFonts w:cs="Times New Roman"/>
          <w:szCs w:val="28"/>
          <w:lang w:val="nl-NL"/>
        </w:rPr>
      </w:pPr>
      <w:r w:rsidRPr="00FC26C9">
        <w:rPr>
          <w:rFonts w:cs="Times New Roman"/>
          <w:szCs w:val="28"/>
          <w:lang w:val="nl-NL"/>
        </w:rPr>
        <w:t>(</w:t>
      </w:r>
      <w:r w:rsidR="00A87A9E" w:rsidRPr="00FC26C9">
        <w:rPr>
          <w:rFonts w:cs="Times New Roman"/>
          <w:szCs w:val="28"/>
          <w:lang w:val="nl-NL"/>
        </w:rPr>
        <w:t>1</w:t>
      </w:r>
      <w:r w:rsidRPr="00FC26C9">
        <w:rPr>
          <w:rFonts w:cs="Times New Roman"/>
          <w:szCs w:val="28"/>
          <w:lang w:val="nl-NL"/>
        </w:rPr>
        <w:t>)</w:t>
      </w:r>
      <w:r w:rsidR="00EF7AD8" w:rsidRPr="00FC26C9">
        <w:rPr>
          <w:rFonts w:cs="Times New Roman"/>
          <w:szCs w:val="28"/>
          <w:lang w:val="nl-NL"/>
        </w:rPr>
        <w:t xml:space="preserve"> </w:t>
      </w:r>
      <w:r w:rsidR="00D241F6" w:rsidRPr="00FC26C9">
        <w:rPr>
          <w:rFonts w:cs="Times New Roman"/>
          <w:szCs w:val="28"/>
          <w:lang w:val="nl-NL"/>
        </w:rPr>
        <w:t>Xác đị</w:t>
      </w:r>
      <w:r w:rsidR="0093768F" w:rsidRPr="00FC26C9">
        <w:rPr>
          <w:rFonts w:cs="Times New Roman"/>
          <w:szCs w:val="28"/>
          <w:lang w:val="nl-NL"/>
        </w:rPr>
        <w:t xml:space="preserve">nh </w:t>
      </w:r>
      <w:r w:rsidR="0066164F" w:rsidRPr="00FC26C9">
        <w:rPr>
          <w:rFonts w:cs="Times New Roman"/>
          <w:szCs w:val="28"/>
          <w:lang w:val="nl-NL"/>
        </w:rPr>
        <w:t>đúng</w:t>
      </w:r>
      <w:r w:rsidR="00E56A74" w:rsidRPr="00FC26C9">
        <w:rPr>
          <w:rFonts w:cs="Times New Roman"/>
          <w:szCs w:val="28"/>
          <w:lang w:val="nl-NL"/>
        </w:rPr>
        <w:t xml:space="preserve"> </w:t>
      </w:r>
      <w:r w:rsidR="00672FD5" w:rsidRPr="00FC26C9">
        <w:rPr>
          <w:rFonts w:cs="Times New Roman"/>
          <w:szCs w:val="28"/>
          <w:lang w:val="nl-NL"/>
        </w:rPr>
        <w:t xml:space="preserve">và rõ </w:t>
      </w:r>
      <w:r w:rsidR="00F83BF9" w:rsidRPr="00FC26C9">
        <w:rPr>
          <w:rFonts w:cs="Times New Roman"/>
          <w:szCs w:val="28"/>
          <w:lang w:val="nl-NL"/>
        </w:rPr>
        <w:t>phạm vi, đối tượng</w:t>
      </w:r>
      <w:r w:rsidR="000A5BF5" w:rsidRPr="00FC26C9">
        <w:rPr>
          <w:rFonts w:cs="Times New Roman"/>
          <w:szCs w:val="28"/>
          <w:lang w:val="nl-NL"/>
        </w:rPr>
        <w:t>, địa bàn áp dụng</w:t>
      </w:r>
      <w:r w:rsidR="00AC7F0F" w:rsidRPr="00FC26C9">
        <w:rPr>
          <w:rFonts w:cs="Times New Roman"/>
          <w:szCs w:val="28"/>
          <w:lang w:val="nl-NL"/>
        </w:rPr>
        <w:t>; nguyên tắc thực hiện, điều kiện hỗ trợ</w:t>
      </w:r>
      <w:r w:rsidR="000A5BF5" w:rsidRPr="00FC26C9">
        <w:rPr>
          <w:rFonts w:cs="Times New Roman"/>
          <w:szCs w:val="28"/>
          <w:lang w:val="nl-NL"/>
        </w:rPr>
        <w:t xml:space="preserve"> </w:t>
      </w:r>
      <w:r w:rsidR="0075468E" w:rsidRPr="00FC26C9">
        <w:rPr>
          <w:rFonts w:cs="Times New Roman"/>
          <w:szCs w:val="28"/>
          <w:lang w:val="nl-NL"/>
        </w:rPr>
        <w:t xml:space="preserve">thực hiện </w:t>
      </w:r>
      <w:r w:rsidR="000A5BF5" w:rsidRPr="00FC26C9">
        <w:rPr>
          <w:rFonts w:cs="Times New Roman"/>
          <w:szCs w:val="28"/>
          <w:lang w:val="nl-NL"/>
        </w:rPr>
        <w:t>Nghị quyết</w:t>
      </w:r>
      <w:r w:rsidR="0075468E" w:rsidRPr="00FC26C9">
        <w:rPr>
          <w:rFonts w:cs="Times New Roman"/>
          <w:szCs w:val="28"/>
          <w:lang w:val="nl-NL"/>
        </w:rPr>
        <w:t xml:space="preserve"> này; </w:t>
      </w:r>
    </w:p>
    <w:p w:rsidR="00A62E18" w:rsidRPr="00FC26C9" w:rsidRDefault="006B1AF3" w:rsidP="00E857B2">
      <w:pPr>
        <w:widowControl w:val="0"/>
        <w:spacing w:after="0" w:line="264" w:lineRule="auto"/>
        <w:ind w:firstLine="709"/>
        <w:jc w:val="both"/>
        <w:rPr>
          <w:rFonts w:cs="Times New Roman"/>
          <w:szCs w:val="28"/>
          <w:lang w:val="nl-NL"/>
        </w:rPr>
      </w:pPr>
      <w:r w:rsidRPr="00FC26C9">
        <w:rPr>
          <w:rFonts w:cs="Times New Roman"/>
          <w:szCs w:val="28"/>
          <w:lang w:val="nl-NL"/>
        </w:rPr>
        <w:t>(</w:t>
      </w:r>
      <w:r w:rsidR="00AC7F0F" w:rsidRPr="00FC26C9">
        <w:rPr>
          <w:rFonts w:cs="Times New Roman"/>
          <w:szCs w:val="28"/>
          <w:lang w:val="nl-NL"/>
        </w:rPr>
        <w:t>2</w:t>
      </w:r>
      <w:r w:rsidRPr="00FC26C9">
        <w:rPr>
          <w:rFonts w:cs="Times New Roman"/>
          <w:szCs w:val="28"/>
          <w:lang w:val="nl-NL"/>
        </w:rPr>
        <w:t>)</w:t>
      </w:r>
      <w:r w:rsidR="00EF7AD8" w:rsidRPr="00FC26C9">
        <w:rPr>
          <w:rFonts w:cs="Times New Roman"/>
          <w:szCs w:val="28"/>
          <w:lang w:val="nl-NL"/>
        </w:rPr>
        <w:t xml:space="preserve"> </w:t>
      </w:r>
      <w:r w:rsidR="00F93311" w:rsidRPr="00FC26C9">
        <w:rPr>
          <w:rFonts w:cs="Times New Roman"/>
          <w:szCs w:val="28"/>
          <w:lang w:val="nl-NL"/>
        </w:rPr>
        <w:t>Quy định</w:t>
      </w:r>
      <w:r w:rsidR="004B7CFC" w:rsidRPr="00FC26C9">
        <w:rPr>
          <w:rFonts w:cs="Times New Roman"/>
          <w:szCs w:val="28"/>
          <w:lang w:val="nl-NL"/>
        </w:rPr>
        <w:t xml:space="preserve"> </w:t>
      </w:r>
      <w:r w:rsidR="00AC7F0F" w:rsidRPr="00FC26C9">
        <w:rPr>
          <w:rFonts w:cs="Times New Roman"/>
          <w:szCs w:val="28"/>
          <w:lang w:val="nl-NL"/>
        </w:rPr>
        <w:t xml:space="preserve">định mức hỗ trợ: Hỗ trợ trực tiếp, hỗ trợ ổn định tại chỗ, hỗ trợ cộng đồng, </w:t>
      </w:r>
      <w:r w:rsidR="00FE5B31" w:rsidRPr="00FC26C9">
        <w:rPr>
          <w:rFonts w:cs="Times New Roman"/>
          <w:szCs w:val="28"/>
          <w:lang w:val="nl-NL"/>
        </w:rPr>
        <w:t xml:space="preserve">hỗ trợ di dân ra Đảo Cồn cỏ, hỗ trợ các dự án tập trung </w:t>
      </w:r>
      <w:r w:rsidR="004B7CFC" w:rsidRPr="00FC26C9">
        <w:rPr>
          <w:rFonts w:cs="Times New Roman"/>
          <w:szCs w:val="28"/>
          <w:lang w:val="nl-NL"/>
        </w:rPr>
        <w:t xml:space="preserve">tạo lập nền tảng pháp lý cần thiết để triển khai </w:t>
      </w:r>
      <w:r w:rsidR="00FE5B31" w:rsidRPr="00FC26C9">
        <w:rPr>
          <w:rFonts w:cs="Times New Roman"/>
          <w:szCs w:val="28"/>
          <w:lang w:val="nl-NL"/>
        </w:rPr>
        <w:t>thực hiện công tác bố trí dân cư trên địa bàn tỉnh</w:t>
      </w:r>
      <w:r w:rsidR="002F59E4" w:rsidRPr="00FC26C9">
        <w:rPr>
          <w:rFonts w:cs="Times New Roman"/>
          <w:szCs w:val="28"/>
          <w:lang w:val="nl-NL"/>
        </w:rPr>
        <w:t xml:space="preserve"> phù hợp với quy định của Nhà nước và thực tế</w:t>
      </w:r>
      <w:r w:rsidR="00A62E18" w:rsidRPr="00FC26C9">
        <w:rPr>
          <w:rFonts w:cs="Times New Roman"/>
          <w:szCs w:val="28"/>
          <w:lang w:val="nl-NL"/>
        </w:rPr>
        <w:t xml:space="preserve">. </w:t>
      </w:r>
    </w:p>
    <w:p w:rsidR="00EA53FA" w:rsidRPr="00FC26C9" w:rsidRDefault="00EA53FA" w:rsidP="00E857B2">
      <w:pPr>
        <w:widowControl w:val="0"/>
        <w:spacing w:after="0" w:line="264" w:lineRule="auto"/>
        <w:ind w:firstLine="709"/>
        <w:jc w:val="both"/>
        <w:rPr>
          <w:rFonts w:cs="Times New Roman"/>
          <w:szCs w:val="28"/>
          <w:lang w:val="nl-NL"/>
        </w:rPr>
      </w:pPr>
      <w:r w:rsidRPr="00FC26C9">
        <w:rPr>
          <w:rFonts w:cs="Times New Roman"/>
          <w:szCs w:val="28"/>
          <w:lang w:val="nl-NL"/>
        </w:rPr>
        <w:t>(3) Quy định chi phí quản lý thực hiện chương trình.</w:t>
      </w:r>
    </w:p>
    <w:p w:rsidR="00196DCC" w:rsidRPr="00FC26C9" w:rsidRDefault="00B82D01" w:rsidP="00E857B2">
      <w:pPr>
        <w:widowControl w:val="0"/>
        <w:spacing w:after="0" w:line="264" w:lineRule="auto"/>
        <w:ind w:firstLine="709"/>
        <w:jc w:val="both"/>
        <w:rPr>
          <w:rFonts w:cs="Times New Roman"/>
          <w:szCs w:val="28"/>
          <w:lang w:val="nl-NL"/>
        </w:rPr>
      </w:pPr>
      <w:r w:rsidRPr="001C0A0F">
        <w:rPr>
          <w:rFonts w:cs="Times New Roman"/>
          <w:spacing w:val="2"/>
          <w:szCs w:val="28"/>
          <w:lang w:val="nl-NL"/>
        </w:rPr>
        <w:t>(</w:t>
      </w:r>
      <w:r w:rsidR="00EA53FA">
        <w:rPr>
          <w:rFonts w:cs="Times New Roman"/>
          <w:spacing w:val="2"/>
          <w:szCs w:val="28"/>
          <w:lang w:val="nl-NL"/>
        </w:rPr>
        <w:t>4</w:t>
      </w:r>
      <w:r w:rsidR="00196DCC" w:rsidRPr="001C0A0F">
        <w:rPr>
          <w:rFonts w:cs="Times New Roman"/>
          <w:spacing w:val="2"/>
          <w:szCs w:val="28"/>
          <w:lang w:val="nl-NL"/>
        </w:rPr>
        <w:t xml:space="preserve">) </w:t>
      </w:r>
      <w:r w:rsidR="00D341AA" w:rsidRPr="001C0A0F">
        <w:rPr>
          <w:rFonts w:cs="Times New Roman"/>
          <w:spacing w:val="2"/>
          <w:szCs w:val="28"/>
          <w:lang w:val="nl-NL"/>
        </w:rPr>
        <w:t>Bảo đảm sự p</w:t>
      </w:r>
      <w:r w:rsidR="00196DCC" w:rsidRPr="00FC26C9">
        <w:rPr>
          <w:rFonts w:cs="Times New Roman"/>
          <w:szCs w:val="28"/>
          <w:lang w:val="nl-NL"/>
        </w:rPr>
        <w:t xml:space="preserve">hù hợp với các chủ trương, định hướng của </w:t>
      </w:r>
      <w:r w:rsidR="00196DCC" w:rsidRPr="001C0A0F">
        <w:rPr>
          <w:rFonts w:cs="Times New Roman"/>
          <w:szCs w:val="28"/>
          <w:lang w:val="vi-VN"/>
        </w:rPr>
        <w:t>Đảng, Chính phủ trong việc</w:t>
      </w:r>
      <w:r w:rsidR="00AC5035" w:rsidRPr="00FC26C9">
        <w:rPr>
          <w:rFonts w:cs="Times New Roman"/>
          <w:szCs w:val="28"/>
          <w:lang w:val="nl-NL"/>
        </w:rPr>
        <w:t xml:space="preserve"> </w:t>
      </w:r>
      <w:r w:rsidR="00F6711C" w:rsidRPr="00FC26C9">
        <w:rPr>
          <w:rFonts w:cs="Times New Roman"/>
          <w:szCs w:val="28"/>
          <w:lang w:val="nl-NL"/>
        </w:rPr>
        <w:t xml:space="preserve">thực hiện Chương trình bố trí dân cư. </w:t>
      </w:r>
    </w:p>
    <w:p w:rsidR="00862DCF" w:rsidRPr="001C0A0F" w:rsidRDefault="00D513FA" w:rsidP="00E857B2">
      <w:pPr>
        <w:suppressAutoHyphens/>
        <w:spacing w:after="0" w:line="264" w:lineRule="auto"/>
        <w:ind w:firstLine="720"/>
        <w:jc w:val="both"/>
        <w:rPr>
          <w:rFonts w:cs="Times New Roman"/>
          <w:b/>
          <w:spacing w:val="2"/>
          <w:szCs w:val="28"/>
          <w:lang w:val="nl-NL" w:eastAsia="zh-CN"/>
        </w:rPr>
      </w:pPr>
      <w:r w:rsidRPr="001C0A0F">
        <w:rPr>
          <w:rFonts w:cs="Times New Roman"/>
          <w:b/>
          <w:spacing w:val="2"/>
          <w:szCs w:val="28"/>
          <w:lang w:val="nl-NL" w:eastAsia="zh-CN"/>
        </w:rPr>
        <w:t>II. ĐÁNH GIÁ TÁC ĐỘNG CHÍNH SÁCH</w:t>
      </w:r>
    </w:p>
    <w:p w:rsidR="00A826E2" w:rsidRPr="001C0A0F" w:rsidRDefault="007564A9" w:rsidP="00E857B2">
      <w:pPr>
        <w:suppressAutoHyphens/>
        <w:spacing w:after="0" w:line="264" w:lineRule="auto"/>
        <w:ind w:firstLine="720"/>
        <w:jc w:val="both"/>
        <w:rPr>
          <w:rFonts w:cs="Times New Roman"/>
          <w:spacing w:val="2"/>
          <w:szCs w:val="28"/>
          <w:lang w:val="nl-NL"/>
        </w:rPr>
      </w:pPr>
      <w:r w:rsidRPr="001C0A0F">
        <w:rPr>
          <w:rFonts w:cs="Times New Roman"/>
          <w:spacing w:val="2"/>
          <w:szCs w:val="28"/>
          <w:lang w:val="nl-NL"/>
        </w:rPr>
        <w:t xml:space="preserve">Đề nghị xây dựng </w:t>
      </w:r>
      <w:r w:rsidR="00EA53FA">
        <w:rPr>
          <w:rFonts w:cs="Times New Roman"/>
          <w:spacing w:val="2"/>
          <w:szCs w:val="28"/>
          <w:lang w:val="nl-NL"/>
        </w:rPr>
        <w:t>Ngh</w:t>
      </w:r>
      <w:r w:rsidR="00EA53FA" w:rsidRPr="00EA53FA">
        <w:rPr>
          <w:rFonts w:cs="Times New Roman"/>
          <w:spacing w:val="2"/>
          <w:szCs w:val="28"/>
          <w:lang w:val="nl-NL"/>
        </w:rPr>
        <w:t>ị</w:t>
      </w:r>
      <w:r w:rsidR="00EA53FA">
        <w:rPr>
          <w:rFonts w:cs="Times New Roman"/>
          <w:spacing w:val="2"/>
          <w:szCs w:val="28"/>
          <w:lang w:val="nl-NL"/>
        </w:rPr>
        <w:t xml:space="preserve"> quy</w:t>
      </w:r>
      <w:r w:rsidR="00EA53FA" w:rsidRPr="00EA53FA">
        <w:rPr>
          <w:rFonts w:cs="Times New Roman"/>
          <w:spacing w:val="2"/>
          <w:szCs w:val="28"/>
          <w:lang w:val="nl-NL"/>
        </w:rPr>
        <w:t>ết</w:t>
      </w:r>
      <w:r w:rsidRPr="001C0A0F">
        <w:rPr>
          <w:rFonts w:cs="Times New Roman"/>
          <w:spacing w:val="2"/>
          <w:szCs w:val="28"/>
          <w:lang w:val="nl-NL"/>
        </w:rPr>
        <w:t xml:space="preserve"> này </w:t>
      </w:r>
      <w:r w:rsidR="00EA53FA">
        <w:rPr>
          <w:rFonts w:cs="Times New Roman"/>
          <w:spacing w:val="2"/>
          <w:szCs w:val="28"/>
          <w:lang w:val="nl-NL"/>
        </w:rPr>
        <w:t xml:space="preserve">quy </w:t>
      </w:r>
      <w:r w:rsidR="00EA53FA" w:rsidRPr="00EA53FA">
        <w:rPr>
          <w:rFonts w:cs="Times New Roman"/>
          <w:spacing w:val="2"/>
          <w:szCs w:val="28"/>
          <w:lang w:val="nl-NL"/>
        </w:rPr>
        <w:t>định</w:t>
      </w:r>
      <w:r w:rsidR="00EA53FA">
        <w:rPr>
          <w:rFonts w:cs="Times New Roman"/>
          <w:spacing w:val="2"/>
          <w:szCs w:val="28"/>
          <w:lang w:val="nl-NL"/>
        </w:rPr>
        <w:t xml:space="preserve"> </w:t>
      </w:r>
      <w:r w:rsidR="00EA53FA" w:rsidRPr="00EA53FA">
        <w:rPr>
          <w:rFonts w:cs="Times New Roman"/>
          <w:spacing w:val="2"/>
          <w:szCs w:val="28"/>
          <w:lang w:val="nl-NL"/>
        </w:rPr>
        <w:t>định</w:t>
      </w:r>
      <w:r w:rsidR="00EA53FA">
        <w:rPr>
          <w:rFonts w:cs="Times New Roman"/>
          <w:spacing w:val="2"/>
          <w:szCs w:val="28"/>
          <w:lang w:val="nl-NL"/>
        </w:rPr>
        <w:t xml:space="preserve"> m</w:t>
      </w:r>
      <w:r w:rsidR="00EA53FA" w:rsidRPr="00EA53FA">
        <w:rPr>
          <w:rFonts w:cs="Times New Roman"/>
          <w:spacing w:val="2"/>
          <w:szCs w:val="28"/>
          <w:lang w:val="nl-NL"/>
        </w:rPr>
        <w:t>ức</w:t>
      </w:r>
      <w:r w:rsidR="00EA53FA">
        <w:rPr>
          <w:rFonts w:cs="Times New Roman"/>
          <w:spacing w:val="2"/>
          <w:szCs w:val="28"/>
          <w:lang w:val="nl-NL"/>
        </w:rPr>
        <w:t xml:space="preserve"> h</w:t>
      </w:r>
      <w:r w:rsidR="00EA53FA" w:rsidRPr="00EA53FA">
        <w:rPr>
          <w:rFonts w:cs="Times New Roman"/>
          <w:spacing w:val="2"/>
          <w:szCs w:val="28"/>
          <w:lang w:val="nl-NL"/>
        </w:rPr>
        <w:t>ỗ</w:t>
      </w:r>
      <w:r w:rsidR="00EA53FA">
        <w:rPr>
          <w:rFonts w:cs="Times New Roman"/>
          <w:spacing w:val="2"/>
          <w:szCs w:val="28"/>
          <w:lang w:val="nl-NL"/>
        </w:rPr>
        <w:t xml:space="preserve"> tr</w:t>
      </w:r>
      <w:r w:rsidR="00EA53FA" w:rsidRPr="00EA53FA">
        <w:rPr>
          <w:rFonts w:cs="Times New Roman"/>
          <w:spacing w:val="2"/>
          <w:szCs w:val="28"/>
          <w:lang w:val="nl-NL"/>
        </w:rPr>
        <w:t>ợ</w:t>
      </w:r>
      <w:r w:rsidR="00EA53FA">
        <w:rPr>
          <w:rFonts w:cs="Times New Roman"/>
          <w:spacing w:val="2"/>
          <w:szCs w:val="28"/>
          <w:lang w:val="nl-NL"/>
        </w:rPr>
        <w:t xml:space="preserve"> Chư</w:t>
      </w:r>
      <w:r w:rsidR="00EA53FA" w:rsidRPr="00EA53FA">
        <w:rPr>
          <w:rFonts w:cs="Times New Roman"/>
          <w:spacing w:val="2"/>
          <w:szCs w:val="28"/>
          <w:lang w:val="nl-NL"/>
        </w:rPr>
        <w:t>ơ</w:t>
      </w:r>
      <w:r w:rsidR="00EA53FA">
        <w:rPr>
          <w:rFonts w:cs="Times New Roman"/>
          <w:spacing w:val="2"/>
          <w:szCs w:val="28"/>
          <w:lang w:val="nl-NL"/>
        </w:rPr>
        <w:t>ng tr</w:t>
      </w:r>
      <w:r w:rsidR="00EA53FA" w:rsidRPr="00EA53FA">
        <w:rPr>
          <w:rFonts w:cs="Times New Roman"/>
          <w:spacing w:val="2"/>
          <w:szCs w:val="28"/>
          <w:lang w:val="nl-NL"/>
        </w:rPr>
        <w:t>ìn</w:t>
      </w:r>
      <w:r w:rsidR="00EA53FA">
        <w:rPr>
          <w:rFonts w:cs="Times New Roman"/>
          <w:spacing w:val="2"/>
          <w:szCs w:val="28"/>
          <w:lang w:val="nl-NL"/>
        </w:rPr>
        <w:t>h b</w:t>
      </w:r>
      <w:r w:rsidR="00EA53FA" w:rsidRPr="00EA53FA">
        <w:rPr>
          <w:rFonts w:cs="Times New Roman"/>
          <w:spacing w:val="2"/>
          <w:szCs w:val="28"/>
          <w:lang w:val="nl-NL"/>
        </w:rPr>
        <w:t>ố</w:t>
      </w:r>
      <w:r w:rsidR="00EA53FA">
        <w:rPr>
          <w:rFonts w:cs="Times New Roman"/>
          <w:spacing w:val="2"/>
          <w:szCs w:val="28"/>
          <w:lang w:val="nl-NL"/>
        </w:rPr>
        <w:t xml:space="preserve"> tr</w:t>
      </w:r>
      <w:r w:rsidR="00EA53FA" w:rsidRPr="00EA53FA">
        <w:rPr>
          <w:rFonts w:cs="Times New Roman"/>
          <w:spacing w:val="2"/>
          <w:szCs w:val="28"/>
          <w:lang w:val="nl-NL"/>
        </w:rPr>
        <w:t>í</w:t>
      </w:r>
      <w:r w:rsidR="00EA53FA">
        <w:rPr>
          <w:rFonts w:cs="Times New Roman"/>
          <w:spacing w:val="2"/>
          <w:szCs w:val="28"/>
          <w:lang w:val="nl-NL"/>
        </w:rPr>
        <w:t xml:space="preserve"> d</w:t>
      </w:r>
      <w:r w:rsidR="00EA53FA" w:rsidRPr="00EA53FA">
        <w:rPr>
          <w:rFonts w:cs="Times New Roman"/>
          <w:spacing w:val="2"/>
          <w:szCs w:val="28"/>
          <w:lang w:val="nl-NL"/>
        </w:rPr>
        <w:t>â</w:t>
      </w:r>
      <w:r w:rsidR="00EA53FA">
        <w:rPr>
          <w:rFonts w:cs="Times New Roman"/>
          <w:spacing w:val="2"/>
          <w:szCs w:val="28"/>
          <w:lang w:val="nl-NL"/>
        </w:rPr>
        <w:t>n c</w:t>
      </w:r>
      <w:r w:rsidR="00EA53FA" w:rsidRPr="00EA53FA">
        <w:rPr>
          <w:rFonts w:cs="Times New Roman"/>
          <w:spacing w:val="2"/>
          <w:szCs w:val="28"/>
          <w:lang w:val="nl-NL"/>
        </w:rPr>
        <w:t>ư</w:t>
      </w:r>
      <w:r w:rsidR="00EA53FA">
        <w:rPr>
          <w:rFonts w:cs="Times New Roman"/>
          <w:spacing w:val="2"/>
          <w:szCs w:val="28"/>
          <w:lang w:val="nl-NL"/>
        </w:rPr>
        <w:t>, c</w:t>
      </w:r>
      <w:r w:rsidR="00EA53FA" w:rsidRPr="00EA53FA">
        <w:rPr>
          <w:rFonts w:cs="Times New Roman"/>
          <w:spacing w:val="2"/>
          <w:szCs w:val="28"/>
          <w:lang w:val="nl-NL"/>
        </w:rPr>
        <w:t>ụ</w:t>
      </w:r>
      <w:r w:rsidR="00EA53FA">
        <w:rPr>
          <w:rFonts w:cs="Times New Roman"/>
          <w:spacing w:val="2"/>
          <w:szCs w:val="28"/>
          <w:lang w:val="nl-NL"/>
        </w:rPr>
        <w:t xml:space="preserve"> th</w:t>
      </w:r>
      <w:r w:rsidR="00EA53FA" w:rsidRPr="00EA53FA">
        <w:rPr>
          <w:rFonts w:cs="Times New Roman"/>
          <w:spacing w:val="2"/>
          <w:szCs w:val="28"/>
          <w:lang w:val="nl-NL"/>
        </w:rPr>
        <w:t>ể</w:t>
      </w:r>
      <w:r w:rsidR="00A826E2" w:rsidRPr="001C0A0F">
        <w:rPr>
          <w:rFonts w:cs="Times New Roman"/>
          <w:spacing w:val="2"/>
          <w:szCs w:val="28"/>
          <w:lang w:val="nl-NL"/>
        </w:rPr>
        <w:t>:</w:t>
      </w:r>
    </w:p>
    <w:p w:rsidR="00194541" w:rsidRPr="00EA53FA" w:rsidRDefault="00194541" w:rsidP="00E857B2">
      <w:pPr>
        <w:suppressAutoHyphens/>
        <w:spacing w:after="0" w:line="264" w:lineRule="auto"/>
        <w:ind w:firstLine="720"/>
        <w:jc w:val="both"/>
        <w:rPr>
          <w:b/>
          <w:spacing w:val="2"/>
          <w:lang w:val="nl-NL"/>
        </w:rPr>
      </w:pPr>
      <w:r w:rsidRPr="00EA53FA">
        <w:rPr>
          <w:b/>
          <w:spacing w:val="2"/>
          <w:lang w:val="nl-NL"/>
        </w:rPr>
        <w:t>1. Vấn đề bất cập</w:t>
      </w:r>
    </w:p>
    <w:p w:rsidR="00EA53FA" w:rsidRPr="00FC26C9" w:rsidRDefault="00194541" w:rsidP="00E857B2">
      <w:pPr>
        <w:pStyle w:val="BodyText"/>
        <w:spacing w:before="120" w:line="264" w:lineRule="auto"/>
        <w:ind w:right="-1" w:firstLine="567"/>
        <w:rPr>
          <w:rFonts w:ascii="Times New Roman" w:eastAsiaTheme="minorHAnsi" w:hAnsi="Times New Roman" w:cstheme="minorBidi"/>
          <w:sz w:val="28"/>
          <w:szCs w:val="28"/>
          <w:shd w:val="clear" w:color="auto" w:fill="FFFFFF"/>
          <w:lang w:val="nl-NL" w:eastAsia="en-US"/>
        </w:rPr>
      </w:pPr>
      <w:r w:rsidRPr="00FC26C9">
        <w:rPr>
          <w:rFonts w:ascii="Times New Roman" w:eastAsiaTheme="minorHAnsi" w:hAnsi="Times New Roman" w:cstheme="minorBidi"/>
          <w:sz w:val="28"/>
          <w:szCs w:val="28"/>
          <w:shd w:val="clear" w:color="auto" w:fill="FFFFFF"/>
          <w:lang w:val="nl-NL" w:eastAsia="en-US"/>
        </w:rPr>
        <w:t>-</w:t>
      </w:r>
      <w:r w:rsidR="00BF7EEB" w:rsidRPr="00FC26C9">
        <w:rPr>
          <w:rFonts w:ascii="Times New Roman" w:eastAsiaTheme="minorHAnsi" w:hAnsi="Times New Roman" w:cstheme="minorBidi"/>
          <w:sz w:val="28"/>
          <w:szCs w:val="28"/>
          <w:shd w:val="clear" w:color="auto" w:fill="FFFFFF"/>
          <w:lang w:val="nl-NL" w:eastAsia="en-US"/>
        </w:rPr>
        <w:t xml:space="preserve"> </w:t>
      </w:r>
      <w:r w:rsidRPr="00FC26C9">
        <w:rPr>
          <w:rFonts w:ascii="Times New Roman" w:eastAsiaTheme="minorHAnsi" w:hAnsi="Times New Roman" w:cstheme="minorBidi"/>
          <w:i/>
          <w:sz w:val="28"/>
          <w:szCs w:val="28"/>
          <w:shd w:val="clear" w:color="auto" w:fill="FFFFFF"/>
          <w:lang w:val="nl-NL" w:eastAsia="en-US"/>
        </w:rPr>
        <w:t>Thứ nhất</w:t>
      </w:r>
      <w:r w:rsidRPr="00FC26C9">
        <w:rPr>
          <w:rFonts w:ascii="Times New Roman" w:eastAsiaTheme="minorHAnsi" w:hAnsi="Times New Roman" w:cstheme="minorBidi"/>
          <w:sz w:val="28"/>
          <w:szCs w:val="28"/>
          <w:shd w:val="clear" w:color="auto" w:fill="FFFFFF"/>
          <w:lang w:val="nl-NL" w:eastAsia="en-US"/>
        </w:rPr>
        <w:t xml:space="preserve">, </w:t>
      </w:r>
      <w:r w:rsidR="00EA53FA" w:rsidRPr="00FC26C9">
        <w:rPr>
          <w:rFonts w:ascii="Times New Roman" w:eastAsiaTheme="minorHAnsi" w:hAnsi="Times New Roman" w:cstheme="minorBidi"/>
          <w:sz w:val="28"/>
          <w:szCs w:val="28"/>
          <w:shd w:val="clear" w:color="auto" w:fill="FFFFFF"/>
          <w:lang w:val="nl-NL" w:eastAsia="en-US"/>
        </w:rPr>
        <w:t>chính sách hỗ trợ trực tiếp cho các hộ di dân còn thấp (bình quân 20-30 triệu đồng/hộ tùy khu vực); mức hỗ trợ đều rất thấp so với chi phí thực tế ở các địa phương, trong khi đối tượng của Chương trình phần lớn là hộ nghèo, vùng sâu, vùng xa, vùng đồng bào dân tộc thiểu số không đủ điều kiện chuyển đến khu tái định cư làm chậm tiến độ di dân ở một số dự án bố trí dân cư (về chi phí làm nhà ở, khảo sát tại một số địa phương cho thấy chi phí thực tế làm một căn nhà cấp 4, diện tích 40m2 khoảng 240-320 triệu đồng tùy từng địa phương, trong khi mức hỗ trợ kể cả di chuyển, làm nhà ở, lương thực… chỉ có 20-30 triệu đồng/hộ</w:t>
      </w:r>
      <w:r w:rsidR="00EA53FA">
        <w:rPr>
          <w:rStyle w:val="FootnoteReference"/>
          <w:rFonts w:ascii="Times New Roman" w:eastAsiaTheme="minorHAnsi" w:hAnsi="Times New Roman" w:cstheme="minorBidi"/>
          <w:sz w:val="28"/>
          <w:szCs w:val="28"/>
          <w:shd w:val="clear" w:color="auto" w:fill="FFFFFF"/>
          <w:lang w:eastAsia="en-US"/>
        </w:rPr>
        <w:footnoteReference w:id="1"/>
      </w:r>
      <w:r w:rsidR="00EA53FA" w:rsidRPr="00FC26C9">
        <w:rPr>
          <w:rFonts w:ascii="Times New Roman" w:eastAsiaTheme="minorHAnsi" w:hAnsi="Times New Roman" w:cstheme="minorBidi"/>
          <w:sz w:val="28"/>
          <w:szCs w:val="28"/>
          <w:shd w:val="clear" w:color="auto" w:fill="FFFFFF"/>
          <w:lang w:val="nl-NL" w:eastAsia="en-US"/>
        </w:rPr>
        <w:t>).</w:t>
      </w:r>
    </w:p>
    <w:p w:rsidR="00EA53FA" w:rsidRPr="00FC26C9" w:rsidRDefault="0009031E" w:rsidP="00E857B2">
      <w:pPr>
        <w:widowControl w:val="0"/>
        <w:tabs>
          <w:tab w:val="left" w:pos="851"/>
        </w:tabs>
        <w:autoSpaceDE w:val="0"/>
        <w:autoSpaceDN w:val="0"/>
        <w:spacing w:after="0" w:line="264" w:lineRule="auto"/>
        <w:ind w:right="3" w:firstLine="567"/>
        <w:jc w:val="both"/>
        <w:rPr>
          <w:lang w:val="nl-NL"/>
        </w:rPr>
      </w:pPr>
      <w:r w:rsidRPr="00EA53FA">
        <w:rPr>
          <w:i/>
          <w:spacing w:val="2"/>
          <w:szCs w:val="28"/>
          <w:lang w:val="nl-NL"/>
        </w:rPr>
        <w:t xml:space="preserve">- Thứ hai, </w:t>
      </w:r>
      <w:r w:rsidR="00EA53FA" w:rsidRPr="00FC26C9">
        <w:rPr>
          <w:lang w:val="nl-NL"/>
        </w:rPr>
        <w:t>các hộ sắp xếp dân cư chủ yếu là hộ nghèo, hộ yếu thế,bị thiên tai đe dọa, trong đó có nhiều hộ nghèo và cận nghèo, khi tháo dỡ nhà để di chuyển tận dụng vật liệu để làm nhà hoặc phải xây nhà mới; điều kiện và khả năng làm nhà mới kiên cố rất hạn chế.</w:t>
      </w:r>
    </w:p>
    <w:p w:rsidR="004D6FF9" w:rsidRPr="00FC26C9" w:rsidRDefault="0009031E" w:rsidP="00E857B2">
      <w:pPr>
        <w:shd w:val="clear" w:color="auto" w:fill="FFFFFF"/>
        <w:spacing w:after="0" w:line="264" w:lineRule="auto"/>
        <w:ind w:firstLine="567"/>
        <w:jc w:val="both"/>
        <w:rPr>
          <w:lang w:val="nl-NL"/>
        </w:rPr>
      </w:pPr>
      <w:r>
        <w:rPr>
          <w:rFonts w:cs="Times New Roman"/>
          <w:i/>
          <w:spacing w:val="2"/>
          <w:szCs w:val="28"/>
          <w:lang w:val="nl-NL"/>
        </w:rPr>
        <w:t xml:space="preserve">- Thứ ba, </w:t>
      </w:r>
      <w:r w:rsidR="00A205B9" w:rsidRPr="00FC26C9">
        <w:rPr>
          <w:lang w:val="nl-NL"/>
        </w:rPr>
        <w:t>n</w:t>
      </w:r>
      <w:r w:rsidR="00775F6D" w:rsidRPr="00FC26C9">
        <w:rPr>
          <w:lang w:val="nl-NL"/>
        </w:rPr>
        <w:t xml:space="preserve">guồn vốn đầu tư vào chương trình còn quá ít, ngân sách địa phương còn hạn chế nên việc đầu tư hỗ trợ thêm cho các hộ dân vùng tái định cư còn ít, các chương trình đầu tư hỗ trợ khác lồng ghép còn hạn chế. </w:t>
      </w:r>
    </w:p>
    <w:p w:rsidR="00775F6D" w:rsidRPr="00775F6D" w:rsidRDefault="00775F6D" w:rsidP="00E857B2">
      <w:pPr>
        <w:shd w:val="clear" w:color="auto" w:fill="FFFFFF"/>
        <w:spacing w:after="0" w:line="264" w:lineRule="auto"/>
        <w:ind w:firstLine="567"/>
        <w:jc w:val="both"/>
        <w:rPr>
          <w:rFonts w:cs="Times New Roman"/>
          <w:spacing w:val="2"/>
          <w:szCs w:val="28"/>
          <w:lang w:val="nl-NL"/>
        </w:rPr>
      </w:pPr>
      <w:r>
        <w:rPr>
          <w:rFonts w:cs="Times New Roman"/>
          <w:i/>
          <w:spacing w:val="2"/>
          <w:szCs w:val="28"/>
          <w:lang w:val="nl-NL"/>
        </w:rPr>
        <w:t>- Thứ t</w:t>
      </w:r>
      <w:r w:rsidRPr="00775F6D">
        <w:rPr>
          <w:rFonts w:cs="Times New Roman"/>
          <w:i/>
          <w:spacing w:val="2"/>
          <w:szCs w:val="28"/>
          <w:lang w:val="nl-NL"/>
        </w:rPr>
        <w:t>ư</w:t>
      </w:r>
      <w:r>
        <w:rPr>
          <w:rFonts w:cs="Times New Roman"/>
          <w:i/>
          <w:spacing w:val="2"/>
          <w:szCs w:val="28"/>
          <w:lang w:val="nl-NL"/>
        </w:rPr>
        <w:t xml:space="preserve">, </w:t>
      </w:r>
      <w:r>
        <w:rPr>
          <w:rFonts w:cs="Times New Roman"/>
          <w:spacing w:val="2"/>
          <w:szCs w:val="28"/>
          <w:lang w:val="nl-NL"/>
        </w:rPr>
        <w:t>d</w:t>
      </w:r>
      <w:r w:rsidRPr="00775F6D">
        <w:rPr>
          <w:rFonts w:cs="Times New Roman"/>
          <w:spacing w:val="2"/>
          <w:szCs w:val="28"/>
          <w:lang w:val="nl-NL"/>
        </w:rPr>
        <w:t xml:space="preserve">i dân ra Đảo cồn cỏ mặc dù tỉnh đã ban hành chính sách mức hỗ trợ nhưng chế độ đang còn thấp, chưa thực sự thu hút người dân định cư lâu </w:t>
      </w:r>
      <w:r w:rsidRPr="00775F6D">
        <w:rPr>
          <w:rFonts w:cs="Times New Roman"/>
          <w:spacing w:val="2"/>
          <w:szCs w:val="28"/>
          <w:lang w:val="nl-NL"/>
        </w:rPr>
        <w:lastRenderedPageBreak/>
        <w:t>dài tại Đảo, chỉ mới giải quyết hỗ trợ trước mắt. Điều kiện sinh sống lâu dài tại Đảo Cồn cỏ vẫn còn thiế</w:t>
      </w:r>
      <w:r>
        <w:rPr>
          <w:rFonts w:cs="Times New Roman"/>
          <w:spacing w:val="2"/>
          <w:szCs w:val="28"/>
          <w:lang w:val="nl-NL"/>
        </w:rPr>
        <w:t>u</w:t>
      </w:r>
      <w:r w:rsidRPr="00775F6D">
        <w:rPr>
          <w:rFonts w:cs="Times New Roman"/>
          <w:spacing w:val="2"/>
          <w:szCs w:val="28"/>
          <w:lang w:val="nl-NL"/>
        </w:rPr>
        <w:t>, bên cạnh đó sinh kế chưa có, chủ yếu sinh sống bằng sự hỗ trợ của Nhà nước, công việc đơn giản nên để định cư trên Đảo thì cần chính sách đặc thù và tạo được sinh kế cho người dân.</w:t>
      </w:r>
    </w:p>
    <w:p w:rsidR="00B71995" w:rsidRDefault="00775F6D" w:rsidP="00E857B2">
      <w:pPr>
        <w:shd w:val="clear" w:color="auto" w:fill="FFFFFF"/>
        <w:spacing w:after="0" w:line="264" w:lineRule="auto"/>
        <w:ind w:firstLine="567"/>
        <w:jc w:val="both"/>
        <w:rPr>
          <w:rStyle w:val="title-h1"/>
          <w:rFonts w:ascii="Times New Roman" w:hAnsi="Times New Roman" w:cs="Times New Roman"/>
          <w:sz w:val="28"/>
          <w:szCs w:val="28"/>
          <w:lang w:val="es-MX"/>
        </w:rPr>
      </w:pPr>
      <w:r w:rsidRPr="00FC26C9">
        <w:rPr>
          <w:lang w:val="nl-NL"/>
        </w:rPr>
        <w:t xml:space="preserve"> </w:t>
      </w:r>
      <w:r w:rsidR="00B71995" w:rsidRPr="00117421">
        <w:rPr>
          <w:rStyle w:val="title-h1"/>
          <w:rFonts w:ascii="Times New Roman" w:hAnsi="Times New Roman" w:cs="Times New Roman"/>
          <w:sz w:val="28"/>
          <w:szCs w:val="28"/>
          <w:lang w:val="es-MX"/>
        </w:rPr>
        <w:t xml:space="preserve">2. Nguyên nhân bất cập từ quy định </w:t>
      </w:r>
      <w:r w:rsidR="005327BF" w:rsidRPr="00117421">
        <w:rPr>
          <w:rStyle w:val="title-h1"/>
          <w:rFonts w:ascii="Times New Roman" w:hAnsi="Times New Roman" w:cs="Times New Roman"/>
          <w:sz w:val="28"/>
          <w:szCs w:val="28"/>
          <w:lang w:val="es-MX"/>
        </w:rPr>
        <w:t xml:space="preserve">pháp luật </w:t>
      </w:r>
    </w:p>
    <w:p w:rsidR="00A41937" w:rsidRPr="00365531" w:rsidRDefault="00365531" w:rsidP="00E857B2">
      <w:pPr>
        <w:shd w:val="clear" w:color="auto" w:fill="FFFFFF"/>
        <w:spacing w:after="0" w:line="264" w:lineRule="auto"/>
        <w:ind w:firstLine="567"/>
        <w:jc w:val="both"/>
        <w:rPr>
          <w:rStyle w:val="title-h1"/>
          <w:rFonts w:ascii="Times New Roman" w:hAnsi="Times New Roman" w:cs="Times New Roman"/>
          <w:b w:val="0"/>
          <w:sz w:val="28"/>
          <w:szCs w:val="28"/>
          <w:lang w:val="es-MX"/>
        </w:rPr>
      </w:pPr>
      <w:r w:rsidRPr="00365531">
        <w:rPr>
          <w:rStyle w:val="title-h1"/>
          <w:rFonts w:ascii="Times New Roman" w:hAnsi="Times New Roman" w:cs="Times New Roman"/>
          <w:b w:val="0"/>
          <w:sz w:val="28"/>
          <w:szCs w:val="28"/>
          <w:lang w:val="es-MX"/>
        </w:rPr>
        <w:t xml:space="preserve">Giai đoạn </w:t>
      </w:r>
      <w:r>
        <w:rPr>
          <w:rStyle w:val="title-h1"/>
          <w:rFonts w:ascii="Times New Roman" w:hAnsi="Times New Roman" w:cs="Times New Roman"/>
          <w:b w:val="0"/>
          <w:sz w:val="28"/>
          <w:szCs w:val="28"/>
          <w:lang w:val="es-MX"/>
        </w:rPr>
        <w:t>(2012-2020) th</w:t>
      </w:r>
      <w:r w:rsidRPr="00365531">
        <w:rPr>
          <w:rStyle w:val="title-h1"/>
          <w:rFonts w:ascii="Times New Roman" w:hAnsi="Times New Roman" w:cs="Times New Roman"/>
          <w:b w:val="0"/>
          <w:sz w:val="28"/>
          <w:szCs w:val="28"/>
          <w:lang w:val="es-MX"/>
        </w:rPr>
        <w:t>ực</w:t>
      </w:r>
      <w:r>
        <w:rPr>
          <w:rStyle w:val="title-h1"/>
          <w:rFonts w:ascii="Times New Roman" w:hAnsi="Times New Roman" w:cs="Times New Roman"/>
          <w:b w:val="0"/>
          <w:sz w:val="28"/>
          <w:szCs w:val="28"/>
          <w:lang w:val="es-MX"/>
        </w:rPr>
        <w:t xml:space="preserve"> hi</w:t>
      </w:r>
      <w:r w:rsidRPr="00365531">
        <w:rPr>
          <w:rStyle w:val="title-h1"/>
          <w:rFonts w:ascii="Times New Roman" w:hAnsi="Times New Roman" w:cs="Times New Roman"/>
          <w:b w:val="0"/>
          <w:sz w:val="28"/>
          <w:szCs w:val="28"/>
          <w:lang w:val="es-MX"/>
        </w:rPr>
        <w:t>ện</w:t>
      </w:r>
      <w:r>
        <w:rPr>
          <w:rStyle w:val="title-h1"/>
          <w:rFonts w:ascii="Times New Roman" w:hAnsi="Times New Roman" w:cs="Times New Roman"/>
          <w:b w:val="0"/>
          <w:sz w:val="28"/>
          <w:szCs w:val="28"/>
          <w:lang w:val="es-MX"/>
        </w:rPr>
        <w:t xml:space="preserve"> theo Quy</w:t>
      </w:r>
      <w:r w:rsidRPr="00365531">
        <w:rPr>
          <w:rStyle w:val="title-h1"/>
          <w:rFonts w:ascii="Times New Roman" w:hAnsi="Times New Roman" w:cs="Times New Roman"/>
          <w:b w:val="0"/>
          <w:sz w:val="28"/>
          <w:szCs w:val="28"/>
          <w:lang w:val="es-MX"/>
        </w:rPr>
        <w:t>ết</w:t>
      </w:r>
      <w:r>
        <w:rPr>
          <w:rStyle w:val="title-h1"/>
          <w:rFonts w:ascii="Times New Roman" w:hAnsi="Times New Roman" w:cs="Times New Roman"/>
          <w:b w:val="0"/>
          <w:sz w:val="28"/>
          <w:szCs w:val="28"/>
          <w:lang w:val="es-MX"/>
        </w:rPr>
        <w:t xml:space="preserve"> </w:t>
      </w:r>
      <w:r w:rsidRPr="00365531">
        <w:rPr>
          <w:rStyle w:val="title-h1"/>
          <w:rFonts w:ascii="Times New Roman" w:hAnsi="Times New Roman" w:cs="Times New Roman"/>
          <w:b w:val="0"/>
          <w:sz w:val="28"/>
          <w:szCs w:val="28"/>
          <w:lang w:val="es-MX"/>
        </w:rPr>
        <w:t>định</w:t>
      </w:r>
      <w:r>
        <w:rPr>
          <w:rStyle w:val="title-h1"/>
          <w:rFonts w:ascii="Times New Roman" w:hAnsi="Times New Roman" w:cs="Times New Roman"/>
          <w:b w:val="0"/>
          <w:sz w:val="28"/>
          <w:szCs w:val="28"/>
          <w:lang w:val="es-MX"/>
        </w:rPr>
        <w:t xml:space="preserve"> 1776/Q</w:t>
      </w:r>
      <w:r w:rsidRPr="00365531">
        <w:rPr>
          <w:rStyle w:val="title-h1"/>
          <w:rFonts w:ascii="Times New Roman" w:hAnsi="Times New Roman" w:cs="Times New Roman"/>
          <w:b w:val="0"/>
          <w:sz w:val="28"/>
          <w:szCs w:val="28"/>
          <w:lang w:val="es-MX"/>
        </w:rPr>
        <w:t>Đ</w:t>
      </w:r>
      <w:r>
        <w:rPr>
          <w:rStyle w:val="title-h1"/>
          <w:rFonts w:ascii="Times New Roman" w:hAnsi="Times New Roman" w:cs="Times New Roman"/>
          <w:b w:val="0"/>
          <w:sz w:val="28"/>
          <w:szCs w:val="28"/>
          <w:lang w:val="es-MX"/>
        </w:rPr>
        <w:t>-TTg ng</w:t>
      </w:r>
      <w:r w:rsidRPr="00365531">
        <w:rPr>
          <w:rStyle w:val="title-h1"/>
          <w:rFonts w:ascii="Times New Roman" w:hAnsi="Times New Roman" w:cs="Times New Roman"/>
          <w:b w:val="0"/>
          <w:sz w:val="28"/>
          <w:szCs w:val="28"/>
          <w:lang w:val="es-MX"/>
        </w:rPr>
        <w:t>ày</w:t>
      </w:r>
      <w:r>
        <w:rPr>
          <w:rStyle w:val="title-h1"/>
          <w:rFonts w:ascii="Times New Roman" w:hAnsi="Times New Roman" w:cs="Times New Roman"/>
          <w:b w:val="0"/>
          <w:sz w:val="28"/>
          <w:szCs w:val="28"/>
          <w:lang w:val="es-MX"/>
        </w:rPr>
        <w:t xml:space="preserve"> 21/11/2012 c</w:t>
      </w:r>
      <w:r w:rsidRPr="00365531">
        <w:rPr>
          <w:rStyle w:val="title-h1"/>
          <w:rFonts w:ascii="Times New Roman" w:hAnsi="Times New Roman" w:cs="Times New Roman"/>
          <w:b w:val="0"/>
          <w:sz w:val="28"/>
          <w:szCs w:val="28"/>
          <w:lang w:val="es-MX"/>
        </w:rPr>
        <w:t>ủa</w:t>
      </w:r>
      <w:r>
        <w:rPr>
          <w:rStyle w:val="title-h1"/>
          <w:rFonts w:ascii="Times New Roman" w:hAnsi="Times New Roman" w:cs="Times New Roman"/>
          <w:b w:val="0"/>
          <w:sz w:val="28"/>
          <w:szCs w:val="28"/>
          <w:lang w:val="es-MX"/>
        </w:rPr>
        <w:t xml:space="preserve"> Th</w:t>
      </w:r>
      <w:r w:rsidRPr="00365531">
        <w:rPr>
          <w:rStyle w:val="title-h1"/>
          <w:rFonts w:ascii="Times New Roman" w:hAnsi="Times New Roman" w:cs="Times New Roman"/>
          <w:b w:val="0"/>
          <w:sz w:val="28"/>
          <w:szCs w:val="28"/>
          <w:lang w:val="es-MX"/>
        </w:rPr>
        <w:t>ủ</w:t>
      </w:r>
      <w:r>
        <w:rPr>
          <w:rStyle w:val="title-h1"/>
          <w:rFonts w:ascii="Times New Roman" w:hAnsi="Times New Roman" w:cs="Times New Roman"/>
          <w:b w:val="0"/>
          <w:sz w:val="28"/>
          <w:szCs w:val="28"/>
          <w:lang w:val="es-MX"/>
        </w:rPr>
        <w:t xml:space="preserve"> tư</w:t>
      </w:r>
      <w:r w:rsidRPr="00365531">
        <w:rPr>
          <w:rStyle w:val="title-h1"/>
          <w:rFonts w:ascii="Times New Roman" w:hAnsi="Times New Roman" w:cs="Times New Roman"/>
          <w:b w:val="0"/>
          <w:sz w:val="28"/>
          <w:szCs w:val="28"/>
          <w:lang w:val="es-MX"/>
        </w:rPr>
        <w:t>ớn</w:t>
      </w:r>
      <w:r>
        <w:rPr>
          <w:rStyle w:val="title-h1"/>
          <w:rFonts w:ascii="Times New Roman" w:hAnsi="Times New Roman" w:cs="Times New Roman"/>
          <w:b w:val="0"/>
          <w:sz w:val="28"/>
          <w:szCs w:val="28"/>
          <w:lang w:val="es-MX"/>
        </w:rPr>
        <w:t>g Ch</w:t>
      </w:r>
      <w:r w:rsidRPr="00365531">
        <w:rPr>
          <w:rStyle w:val="title-h1"/>
          <w:rFonts w:ascii="Times New Roman" w:hAnsi="Times New Roman" w:cs="Times New Roman"/>
          <w:b w:val="0"/>
          <w:sz w:val="28"/>
          <w:szCs w:val="28"/>
          <w:lang w:val="es-MX"/>
        </w:rPr>
        <w:t>ín</w:t>
      </w:r>
      <w:r>
        <w:rPr>
          <w:rStyle w:val="title-h1"/>
          <w:rFonts w:ascii="Times New Roman" w:hAnsi="Times New Roman" w:cs="Times New Roman"/>
          <w:b w:val="0"/>
          <w:sz w:val="28"/>
          <w:szCs w:val="28"/>
          <w:lang w:val="es-MX"/>
        </w:rPr>
        <w:t>h ph</w:t>
      </w:r>
      <w:r w:rsidRPr="00365531">
        <w:rPr>
          <w:rStyle w:val="title-h1"/>
          <w:rFonts w:ascii="Times New Roman" w:hAnsi="Times New Roman" w:cs="Times New Roman"/>
          <w:b w:val="0"/>
          <w:sz w:val="28"/>
          <w:szCs w:val="28"/>
          <w:lang w:val="es-MX"/>
        </w:rPr>
        <w:t>ủ</w:t>
      </w:r>
      <w:r>
        <w:rPr>
          <w:rStyle w:val="title-h1"/>
          <w:rFonts w:ascii="Times New Roman" w:hAnsi="Times New Roman" w:cs="Times New Roman"/>
          <w:b w:val="0"/>
          <w:sz w:val="28"/>
          <w:szCs w:val="28"/>
          <w:lang w:val="es-MX"/>
        </w:rPr>
        <w:t>, c</w:t>
      </w:r>
      <w:r w:rsidRPr="00365531">
        <w:rPr>
          <w:rStyle w:val="title-h1"/>
          <w:rFonts w:ascii="Times New Roman" w:hAnsi="Times New Roman" w:cs="Times New Roman"/>
          <w:b w:val="0"/>
          <w:sz w:val="28"/>
          <w:szCs w:val="28"/>
          <w:lang w:val="es-MX"/>
        </w:rPr>
        <w:t>ác</w:t>
      </w:r>
      <w:r>
        <w:rPr>
          <w:rStyle w:val="title-h1"/>
          <w:rFonts w:ascii="Times New Roman" w:hAnsi="Times New Roman" w:cs="Times New Roman"/>
          <w:b w:val="0"/>
          <w:sz w:val="28"/>
          <w:szCs w:val="28"/>
          <w:lang w:val="es-MX"/>
        </w:rPr>
        <w:t xml:space="preserve"> </w:t>
      </w:r>
      <w:r w:rsidRPr="00365531">
        <w:rPr>
          <w:rStyle w:val="title-h1"/>
          <w:rFonts w:ascii="Times New Roman" w:hAnsi="Times New Roman" w:cs="Times New Roman"/>
          <w:b w:val="0"/>
          <w:sz w:val="28"/>
          <w:szCs w:val="28"/>
          <w:lang w:val="es-MX"/>
        </w:rPr>
        <w:t>định</w:t>
      </w:r>
      <w:r>
        <w:rPr>
          <w:rStyle w:val="title-h1"/>
          <w:rFonts w:ascii="Times New Roman" w:hAnsi="Times New Roman" w:cs="Times New Roman"/>
          <w:b w:val="0"/>
          <w:sz w:val="28"/>
          <w:szCs w:val="28"/>
          <w:lang w:val="es-MX"/>
        </w:rPr>
        <w:t xml:space="preserve"> m</w:t>
      </w:r>
      <w:r w:rsidRPr="00365531">
        <w:rPr>
          <w:rStyle w:val="title-h1"/>
          <w:rFonts w:ascii="Times New Roman" w:hAnsi="Times New Roman" w:cs="Times New Roman"/>
          <w:b w:val="0"/>
          <w:sz w:val="28"/>
          <w:szCs w:val="28"/>
          <w:lang w:val="es-MX"/>
        </w:rPr>
        <w:t>ứ</w:t>
      </w:r>
      <w:r>
        <w:rPr>
          <w:rStyle w:val="title-h1"/>
          <w:rFonts w:ascii="Times New Roman" w:hAnsi="Times New Roman" w:cs="Times New Roman"/>
          <w:b w:val="0"/>
          <w:sz w:val="28"/>
          <w:szCs w:val="28"/>
          <w:lang w:val="es-MX"/>
        </w:rPr>
        <w:t>c h</w:t>
      </w:r>
      <w:r w:rsidRPr="00365531">
        <w:rPr>
          <w:rStyle w:val="title-h1"/>
          <w:rFonts w:ascii="Times New Roman" w:hAnsi="Times New Roman" w:cs="Times New Roman"/>
          <w:b w:val="0"/>
          <w:sz w:val="28"/>
          <w:szCs w:val="28"/>
          <w:lang w:val="es-MX"/>
        </w:rPr>
        <w:t>ỗ</w:t>
      </w:r>
      <w:r>
        <w:rPr>
          <w:rStyle w:val="title-h1"/>
          <w:rFonts w:ascii="Times New Roman" w:hAnsi="Times New Roman" w:cs="Times New Roman"/>
          <w:b w:val="0"/>
          <w:sz w:val="28"/>
          <w:szCs w:val="28"/>
          <w:lang w:val="es-MX"/>
        </w:rPr>
        <w:t xml:space="preserve"> tr</w:t>
      </w:r>
      <w:r w:rsidRPr="00365531">
        <w:rPr>
          <w:rStyle w:val="title-h1"/>
          <w:rFonts w:ascii="Times New Roman" w:hAnsi="Times New Roman" w:cs="Times New Roman"/>
          <w:b w:val="0"/>
          <w:sz w:val="28"/>
          <w:szCs w:val="28"/>
          <w:lang w:val="es-MX"/>
        </w:rPr>
        <w:t>ợ</w:t>
      </w:r>
      <w:r>
        <w:rPr>
          <w:rStyle w:val="title-h1"/>
          <w:rFonts w:ascii="Times New Roman" w:hAnsi="Times New Roman" w:cs="Times New Roman"/>
          <w:b w:val="0"/>
          <w:sz w:val="28"/>
          <w:szCs w:val="28"/>
          <w:lang w:val="es-MX"/>
        </w:rPr>
        <w:t xml:space="preserve"> quy </w:t>
      </w:r>
      <w:r w:rsidRPr="00365531">
        <w:rPr>
          <w:rStyle w:val="title-h1"/>
          <w:rFonts w:ascii="Times New Roman" w:hAnsi="Times New Roman" w:cs="Times New Roman"/>
          <w:b w:val="0"/>
          <w:sz w:val="28"/>
          <w:szCs w:val="28"/>
          <w:lang w:val="es-MX"/>
        </w:rPr>
        <w:t>định</w:t>
      </w:r>
      <w:r>
        <w:rPr>
          <w:rStyle w:val="title-h1"/>
          <w:rFonts w:ascii="Times New Roman" w:hAnsi="Times New Roman" w:cs="Times New Roman"/>
          <w:b w:val="0"/>
          <w:sz w:val="28"/>
          <w:szCs w:val="28"/>
          <w:lang w:val="es-MX"/>
        </w:rPr>
        <w:t xml:space="preserve"> c</w:t>
      </w:r>
      <w:r w:rsidRPr="00365531">
        <w:rPr>
          <w:rStyle w:val="title-h1"/>
          <w:rFonts w:ascii="Times New Roman" w:hAnsi="Times New Roman" w:cs="Times New Roman"/>
          <w:b w:val="0"/>
          <w:sz w:val="28"/>
          <w:szCs w:val="28"/>
          <w:lang w:val="es-MX"/>
        </w:rPr>
        <w:t>ụ</w:t>
      </w:r>
      <w:r>
        <w:rPr>
          <w:rStyle w:val="title-h1"/>
          <w:rFonts w:ascii="Times New Roman" w:hAnsi="Times New Roman" w:cs="Times New Roman"/>
          <w:b w:val="0"/>
          <w:sz w:val="28"/>
          <w:szCs w:val="28"/>
          <w:lang w:val="es-MX"/>
        </w:rPr>
        <w:t xml:space="preserve"> th</w:t>
      </w:r>
      <w:r w:rsidRPr="00365531">
        <w:rPr>
          <w:rStyle w:val="title-h1"/>
          <w:rFonts w:ascii="Times New Roman" w:hAnsi="Times New Roman" w:cs="Times New Roman"/>
          <w:b w:val="0"/>
          <w:sz w:val="28"/>
          <w:szCs w:val="28"/>
          <w:lang w:val="es-MX"/>
        </w:rPr>
        <w:t>ể</w:t>
      </w:r>
      <w:r>
        <w:rPr>
          <w:rStyle w:val="title-h1"/>
          <w:rFonts w:ascii="Times New Roman" w:hAnsi="Times New Roman" w:cs="Times New Roman"/>
          <w:b w:val="0"/>
          <w:sz w:val="28"/>
          <w:szCs w:val="28"/>
          <w:lang w:val="es-MX"/>
        </w:rPr>
        <w:t xml:space="preserve"> tuy nhi</w:t>
      </w:r>
      <w:r w:rsidRPr="00365531">
        <w:rPr>
          <w:rStyle w:val="title-h1"/>
          <w:rFonts w:ascii="Times New Roman" w:hAnsi="Times New Roman" w:cs="Times New Roman"/>
          <w:b w:val="0"/>
          <w:sz w:val="28"/>
          <w:szCs w:val="28"/>
          <w:lang w:val="es-MX"/>
        </w:rPr>
        <w:t>ê</w:t>
      </w:r>
      <w:r>
        <w:rPr>
          <w:rStyle w:val="title-h1"/>
          <w:rFonts w:ascii="Times New Roman" w:hAnsi="Times New Roman" w:cs="Times New Roman"/>
          <w:b w:val="0"/>
          <w:sz w:val="28"/>
          <w:szCs w:val="28"/>
          <w:lang w:val="es-MX"/>
        </w:rPr>
        <w:t xml:space="preserve">n giai </w:t>
      </w:r>
      <w:r w:rsidRPr="00365531">
        <w:rPr>
          <w:rStyle w:val="title-h1"/>
          <w:rFonts w:ascii="Times New Roman" w:hAnsi="Times New Roman" w:cs="Times New Roman"/>
          <w:b w:val="0"/>
          <w:sz w:val="28"/>
          <w:szCs w:val="28"/>
          <w:lang w:val="es-MX"/>
        </w:rPr>
        <w:t>đ</w:t>
      </w:r>
      <w:r>
        <w:rPr>
          <w:rStyle w:val="title-h1"/>
          <w:rFonts w:ascii="Times New Roman" w:hAnsi="Times New Roman" w:cs="Times New Roman"/>
          <w:b w:val="0"/>
          <w:sz w:val="28"/>
          <w:szCs w:val="28"/>
          <w:lang w:val="es-MX"/>
        </w:rPr>
        <w:t>o</w:t>
      </w:r>
      <w:r w:rsidRPr="00365531">
        <w:rPr>
          <w:rStyle w:val="title-h1"/>
          <w:rFonts w:ascii="Times New Roman" w:hAnsi="Times New Roman" w:cs="Times New Roman"/>
          <w:b w:val="0"/>
          <w:sz w:val="28"/>
          <w:szCs w:val="28"/>
          <w:lang w:val="es-MX"/>
        </w:rPr>
        <w:t>ạn</w:t>
      </w:r>
      <w:r>
        <w:rPr>
          <w:rStyle w:val="title-h1"/>
          <w:rFonts w:ascii="Times New Roman" w:hAnsi="Times New Roman" w:cs="Times New Roman"/>
          <w:b w:val="0"/>
          <w:sz w:val="28"/>
          <w:szCs w:val="28"/>
          <w:lang w:val="es-MX"/>
        </w:rPr>
        <w:t xml:space="preserve"> (2021-2025), Quy</w:t>
      </w:r>
      <w:r w:rsidRPr="00365531">
        <w:rPr>
          <w:rStyle w:val="title-h1"/>
          <w:rFonts w:ascii="Times New Roman" w:hAnsi="Times New Roman" w:cs="Times New Roman"/>
          <w:b w:val="0"/>
          <w:sz w:val="28"/>
          <w:szCs w:val="28"/>
          <w:lang w:val="es-MX"/>
        </w:rPr>
        <w:t>ết</w:t>
      </w:r>
      <w:r>
        <w:rPr>
          <w:rStyle w:val="title-h1"/>
          <w:rFonts w:ascii="Times New Roman" w:hAnsi="Times New Roman" w:cs="Times New Roman"/>
          <w:b w:val="0"/>
          <w:sz w:val="28"/>
          <w:szCs w:val="28"/>
          <w:lang w:val="es-MX"/>
        </w:rPr>
        <w:t xml:space="preserve"> </w:t>
      </w:r>
      <w:r w:rsidRPr="00365531">
        <w:rPr>
          <w:rStyle w:val="title-h1"/>
          <w:rFonts w:ascii="Times New Roman" w:hAnsi="Times New Roman" w:cs="Times New Roman"/>
          <w:b w:val="0"/>
          <w:sz w:val="28"/>
          <w:szCs w:val="28"/>
          <w:lang w:val="es-MX"/>
        </w:rPr>
        <w:t>định</w:t>
      </w:r>
      <w:r>
        <w:rPr>
          <w:rStyle w:val="title-h1"/>
          <w:rFonts w:ascii="Times New Roman" w:hAnsi="Times New Roman" w:cs="Times New Roman"/>
          <w:b w:val="0"/>
          <w:sz w:val="28"/>
          <w:szCs w:val="28"/>
          <w:lang w:val="es-MX"/>
        </w:rPr>
        <w:t xml:space="preserve"> 590/Q</w:t>
      </w:r>
      <w:r w:rsidRPr="00365531">
        <w:rPr>
          <w:rStyle w:val="title-h1"/>
          <w:rFonts w:ascii="Times New Roman" w:hAnsi="Times New Roman" w:cs="Times New Roman"/>
          <w:b w:val="0"/>
          <w:sz w:val="28"/>
          <w:szCs w:val="28"/>
          <w:lang w:val="es-MX"/>
        </w:rPr>
        <w:t>Đ</w:t>
      </w:r>
      <w:r>
        <w:rPr>
          <w:rStyle w:val="title-h1"/>
          <w:rFonts w:ascii="Times New Roman" w:hAnsi="Times New Roman" w:cs="Times New Roman"/>
          <w:b w:val="0"/>
          <w:sz w:val="28"/>
          <w:szCs w:val="28"/>
          <w:lang w:val="es-MX"/>
        </w:rPr>
        <w:t>-TTg ng</w:t>
      </w:r>
      <w:r w:rsidRPr="00365531">
        <w:rPr>
          <w:rStyle w:val="title-h1"/>
          <w:rFonts w:ascii="Times New Roman" w:hAnsi="Times New Roman" w:cs="Times New Roman"/>
          <w:b w:val="0"/>
          <w:sz w:val="28"/>
          <w:szCs w:val="28"/>
          <w:lang w:val="es-MX"/>
        </w:rPr>
        <w:t>à</w:t>
      </w:r>
      <w:r>
        <w:rPr>
          <w:rStyle w:val="title-h1"/>
          <w:rFonts w:ascii="Times New Roman" w:hAnsi="Times New Roman" w:cs="Times New Roman"/>
          <w:b w:val="0"/>
          <w:sz w:val="28"/>
          <w:szCs w:val="28"/>
          <w:lang w:val="es-MX"/>
        </w:rPr>
        <w:t>y 18/5/2022 kh</w:t>
      </w:r>
      <w:r w:rsidRPr="00365531">
        <w:rPr>
          <w:rStyle w:val="title-h1"/>
          <w:rFonts w:ascii="Times New Roman" w:hAnsi="Times New Roman" w:cs="Times New Roman"/>
          <w:b w:val="0"/>
          <w:sz w:val="28"/>
          <w:szCs w:val="28"/>
          <w:lang w:val="es-MX"/>
        </w:rPr>
        <w:t>ô</w:t>
      </w:r>
      <w:r>
        <w:rPr>
          <w:rStyle w:val="title-h1"/>
          <w:rFonts w:ascii="Times New Roman" w:hAnsi="Times New Roman" w:cs="Times New Roman"/>
          <w:b w:val="0"/>
          <w:sz w:val="28"/>
          <w:szCs w:val="28"/>
          <w:lang w:val="es-MX"/>
        </w:rPr>
        <w:t xml:space="preserve">ng quy </w:t>
      </w:r>
      <w:r w:rsidRPr="00365531">
        <w:rPr>
          <w:rStyle w:val="title-h1"/>
          <w:rFonts w:ascii="Times New Roman" w:hAnsi="Times New Roman" w:cs="Times New Roman"/>
          <w:b w:val="0"/>
          <w:sz w:val="28"/>
          <w:szCs w:val="28"/>
          <w:lang w:val="es-MX"/>
        </w:rPr>
        <w:t>định</w:t>
      </w:r>
      <w:r>
        <w:rPr>
          <w:rStyle w:val="title-h1"/>
          <w:rFonts w:ascii="Times New Roman" w:hAnsi="Times New Roman" w:cs="Times New Roman"/>
          <w:b w:val="0"/>
          <w:sz w:val="28"/>
          <w:szCs w:val="28"/>
          <w:lang w:val="es-MX"/>
        </w:rPr>
        <w:t xml:space="preserve"> c</w:t>
      </w:r>
      <w:r w:rsidRPr="00365531">
        <w:rPr>
          <w:rStyle w:val="title-h1"/>
          <w:rFonts w:ascii="Times New Roman" w:hAnsi="Times New Roman" w:cs="Times New Roman"/>
          <w:b w:val="0"/>
          <w:sz w:val="28"/>
          <w:szCs w:val="28"/>
          <w:lang w:val="es-MX"/>
        </w:rPr>
        <w:t>ụ</w:t>
      </w:r>
      <w:r>
        <w:rPr>
          <w:rStyle w:val="title-h1"/>
          <w:rFonts w:ascii="Times New Roman" w:hAnsi="Times New Roman" w:cs="Times New Roman"/>
          <w:b w:val="0"/>
          <w:sz w:val="28"/>
          <w:szCs w:val="28"/>
          <w:lang w:val="es-MX"/>
        </w:rPr>
        <w:t xml:space="preserve"> th</w:t>
      </w:r>
      <w:r w:rsidRPr="00365531">
        <w:rPr>
          <w:rStyle w:val="title-h1"/>
          <w:rFonts w:ascii="Times New Roman" w:hAnsi="Times New Roman" w:cs="Times New Roman"/>
          <w:b w:val="0"/>
          <w:sz w:val="28"/>
          <w:szCs w:val="28"/>
          <w:lang w:val="es-MX"/>
        </w:rPr>
        <w:t>ể</w:t>
      </w:r>
      <w:r>
        <w:rPr>
          <w:rStyle w:val="title-h1"/>
          <w:rFonts w:ascii="Times New Roman" w:hAnsi="Times New Roman" w:cs="Times New Roman"/>
          <w:b w:val="0"/>
          <w:sz w:val="28"/>
          <w:szCs w:val="28"/>
          <w:lang w:val="es-MX"/>
        </w:rPr>
        <w:t xml:space="preserve"> m</w:t>
      </w:r>
      <w:r w:rsidRPr="00365531">
        <w:rPr>
          <w:rStyle w:val="title-h1"/>
          <w:rFonts w:ascii="Times New Roman" w:hAnsi="Times New Roman" w:cs="Times New Roman"/>
          <w:b w:val="0"/>
          <w:sz w:val="28"/>
          <w:szCs w:val="28"/>
          <w:lang w:val="es-MX"/>
        </w:rPr>
        <w:t>ức</w:t>
      </w:r>
      <w:r>
        <w:rPr>
          <w:rStyle w:val="title-h1"/>
          <w:rFonts w:ascii="Times New Roman" w:hAnsi="Times New Roman" w:cs="Times New Roman"/>
          <w:b w:val="0"/>
          <w:sz w:val="28"/>
          <w:szCs w:val="28"/>
          <w:lang w:val="es-MX"/>
        </w:rPr>
        <w:t xml:space="preserve"> h</w:t>
      </w:r>
      <w:r w:rsidRPr="00365531">
        <w:rPr>
          <w:rStyle w:val="title-h1"/>
          <w:rFonts w:ascii="Times New Roman" w:hAnsi="Times New Roman" w:cs="Times New Roman"/>
          <w:b w:val="0"/>
          <w:sz w:val="28"/>
          <w:szCs w:val="28"/>
          <w:lang w:val="es-MX"/>
        </w:rPr>
        <w:t>ỗ</w:t>
      </w:r>
      <w:r>
        <w:rPr>
          <w:rStyle w:val="title-h1"/>
          <w:rFonts w:ascii="Times New Roman" w:hAnsi="Times New Roman" w:cs="Times New Roman"/>
          <w:b w:val="0"/>
          <w:sz w:val="28"/>
          <w:szCs w:val="28"/>
          <w:lang w:val="es-MX"/>
        </w:rPr>
        <w:t xml:space="preserve"> tr</w:t>
      </w:r>
      <w:r w:rsidRPr="00365531">
        <w:rPr>
          <w:rStyle w:val="title-h1"/>
          <w:rFonts w:ascii="Times New Roman" w:hAnsi="Times New Roman" w:cs="Times New Roman"/>
          <w:b w:val="0"/>
          <w:sz w:val="28"/>
          <w:szCs w:val="28"/>
          <w:lang w:val="es-MX"/>
        </w:rPr>
        <w:t>ợ</w:t>
      </w:r>
      <w:r>
        <w:rPr>
          <w:rStyle w:val="title-h1"/>
          <w:rFonts w:ascii="Times New Roman" w:hAnsi="Times New Roman" w:cs="Times New Roman"/>
          <w:b w:val="0"/>
          <w:sz w:val="28"/>
          <w:szCs w:val="28"/>
          <w:lang w:val="es-MX"/>
        </w:rPr>
        <w:t xml:space="preserve"> m</w:t>
      </w:r>
      <w:r w:rsidRPr="00365531">
        <w:rPr>
          <w:rStyle w:val="title-h1"/>
          <w:rFonts w:ascii="Times New Roman" w:hAnsi="Times New Roman" w:cs="Times New Roman"/>
          <w:b w:val="0"/>
          <w:sz w:val="28"/>
          <w:szCs w:val="28"/>
          <w:lang w:val="es-MX"/>
        </w:rPr>
        <w:t>à</w:t>
      </w:r>
      <w:r>
        <w:rPr>
          <w:rStyle w:val="title-h1"/>
          <w:rFonts w:ascii="Times New Roman" w:hAnsi="Times New Roman" w:cs="Times New Roman"/>
          <w:b w:val="0"/>
          <w:sz w:val="28"/>
          <w:szCs w:val="28"/>
          <w:lang w:val="es-MX"/>
        </w:rPr>
        <w:t xml:space="preserve"> giao cho t</w:t>
      </w:r>
      <w:r w:rsidRPr="00365531">
        <w:rPr>
          <w:rStyle w:val="title-h1"/>
          <w:rFonts w:ascii="Times New Roman" w:hAnsi="Times New Roman" w:cs="Times New Roman"/>
          <w:b w:val="0"/>
          <w:sz w:val="28"/>
          <w:szCs w:val="28"/>
          <w:lang w:val="es-MX"/>
        </w:rPr>
        <w:t>ỉnh</w:t>
      </w:r>
      <w:r>
        <w:rPr>
          <w:rStyle w:val="title-h1"/>
          <w:rFonts w:ascii="Times New Roman" w:hAnsi="Times New Roman" w:cs="Times New Roman"/>
          <w:b w:val="0"/>
          <w:sz w:val="28"/>
          <w:szCs w:val="28"/>
          <w:lang w:val="es-MX"/>
        </w:rPr>
        <w:t xml:space="preserve"> x</w:t>
      </w:r>
      <w:r w:rsidRPr="00365531">
        <w:rPr>
          <w:rStyle w:val="title-h1"/>
          <w:rFonts w:ascii="Times New Roman" w:hAnsi="Times New Roman" w:cs="Times New Roman"/>
          <w:b w:val="0"/>
          <w:sz w:val="28"/>
          <w:szCs w:val="28"/>
          <w:lang w:val="es-MX"/>
        </w:rPr>
        <w:t>â</w:t>
      </w:r>
      <w:r>
        <w:rPr>
          <w:rStyle w:val="title-h1"/>
          <w:rFonts w:ascii="Times New Roman" w:hAnsi="Times New Roman" w:cs="Times New Roman"/>
          <w:b w:val="0"/>
          <w:sz w:val="28"/>
          <w:szCs w:val="28"/>
          <w:lang w:val="es-MX"/>
        </w:rPr>
        <w:t>y d</w:t>
      </w:r>
      <w:r w:rsidRPr="00365531">
        <w:rPr>
          <w:rStyle w:val="title-h1"/>
          <w:rFonts w:ascii="Times New Roman" w:hAnsi="Times New Roman" w:cs="Times New Roman"/>
          <w:b w:val="0"/>
          <w:sz w:val="28"/>
          <w:szCs w:val="28"/>
          <w:lang w:val="es-MX"/>
        </w:rPr>
        <w:t>ựng</w:t>
      </w:r>
      <w:r>
        <w:rPr>
          <w:rStyle w:val="title-h1"/>
          <w:rFonts w:ascii="Times New Roman" w:hAnsi="Times New Roman" w:cs="Times New Roman"/>
          <w:b w:val="0"/>
          <w:sz w:val="28"/>
          <w:szCs w:val="28"/>
          <w:lang w:val="es-MX"/>
        </w:rPr>
        <w:t xml:space="preserve"> v</w:t>
      </w:r>
      <w:r w:rsidRPr="00365531">
        <w:rPr>
          <w:rStyle w:val="title-h1"/>
          <w:rFonts w:ascii="Times New Roman" w:hAnsi="Times New Roman" w:cs="Times New Roman"/>
          <w:b w:val="0"/>
          <w:sz w:val="28"/>
          <w:szCs w:val="28"/>
          <w:lang w:val="es-MX"/>
        </w:rPr>
        <w:t>à</w:t>
      </w:r>
      <w:r>
        <w:rPr>
          <w:rStyle w:val="title-h1"/>
          <w:rFonts w:ascii="Times New Roman" w:hAnsi="Times New Roman" w:cs="Times New Roman"/>
          <w:b w:val="0"/>
          <w:sz w:val="28"/>
          <w:szCs w:val="28"/>
          <w:lang w:val="es-MX"/>
        </w:rPr>
        <w:t xml:space="preserve"> ban h</w:t>
      </w:r>
      <w:r w:rsidRPr="00365531">
        <w:rPr>
          <w:rStyle w:val="title-h1"/>
          <w:rFonts w:ascii="Times New Roman" w:hAnsi="Times New Roman" w:cs="Times New Roman"/>
          <w:b w:val="0"/>
          <w:sz w:val="28"/>
          <w:szCs w:val="28"/>
          <w:lang w:val="es-MX"/>
        </w:rPr>
        <w:t>ành</w:t>
      </w:r>
      <w:r>
        <w:rPr>
          <w:rStyle w:val="title-h1"/>
          <w:rFonts w:ascii="Times New Roman" w:hAnsi="Times New Roman" w:cs="Times New Roman"/>
          <w:b w:val="0"/>
          <w:sz w:val="28"/>
          <w:szCs w:val="28"/>
          <w:lang w:val="es-MX"/>
        </w:rPr>
        <w:t xml:space="preserve"> theo th</w:t>
      </w:r>
      <w:r w:rsidRPr="00365531">
        <w:rPr>
          <w:rStyle w:val="title-h1"/>
          <w:rFonts w:ascii="Times New Roman" w:hAnsi="Times New Roman" w:cs="Times New Roman"/>
          <w:b w:val="0"/>
          <w:sz w:val="28"/>
          <w:szCs w:val="28"/>
          <w:lang w:val="es-MX"/>
        </w:rPr>
        <w:t>ẩm</w:t>
      </w:r>
      <w:r>
        <w:rPr>
          <w:rStyle w:val="title-h1"/>
          <w:rFonts w:ascii="Times New Roman" w:hAnsi="Times New Roman" w:cs="Times New Roman"/>
          <w:b w:val="0"/>
          <w:sz w:val="28"/>
          <w:szCs w:val="28"/>
          <w:lang w:val="es-MX"/>
        </w:rPr>
        <w:t xml:space="preserve"> quy</w:t>
      </w:r>
      <w:r w:rsidRPr="00365531">
        <w:rPr>
          <w:rStyle w:val="title-h1"/>
          <w:rFonts w:ascii="Times New Roman" w:hAnsi="Times New Roman" w:cs="Times New Roman"/>
          <w:b w:val="0"/>
          <w:sz w:val="28"/>
          <w:szCs w:val="28"/>
          <w:lang w:val="es-MX"/>
        </w:rPr>
        <w:t>ề</w:t>
      </w:r>
      <w:r>
        <w:rPr>
          <w:rStyle w:val="title-h1"/>
          <w:rFonts w:ascii="Times New Roman" w:hAnsi="Times New Roman" w:cs="Times New Roman"/>
          <w:b w:val="0"/>
          <w:sz w:val="28"/>
          <w:szCs w:val="28"/>
          <w:lang w:val="es-MX"/>
        </w:rPr>
        <w:t>n.</w:t>
      </w:r>
      <w:r w:rsidR="00286E63">
        <w:rPr>
          <w:rStyle w:val="title-h1"/>
          <w:rFonts w:ascii="Times New Roman" w:hAnsi="Times New Roman" w:cs="Times New Roman"/>
          <w:b w:val="0"/>
          <w:sz w:val="28"/>
          <w:szCs w:val="28"/>
          <w:lang w:val="es-MX"/>
        </w:rPr>
        <w:t xml:space="preserve"> Do </w:t>
      </w:r>
      <w:r w:rsidR="00286E63" w:rsidRPr="00286E63">
        <w:rPr>
          <w:rStyle w:val="title-h1"/>
          <w:rFonts w:ascii="Times New Roman" w:hAnsi="Times New Roman" w:cs="Times New Roman"/>
          <w:b w:val="0"/>
          <w:sz w:val="28"/>
          <w:szCs w:val="28"/>
          <w:lang w:val="es-MX"/>
        </w:rPr>
        <w:t>đó</w:t>
      </w:r>
      <w:r w:rsidR="00286E63">
        <w:rPr>
          <w:rStyle w:val="title-h1"/>
          <w:rFonts w:ascii="Times New Roman" w:hAnsi="Times New Roman" w:cs="Times New Roman"/>
          <w:b w:val="0"/>
          <w:sz w:val="28"/>
          <w:szCs w:val="28"/>
          <w:lang w:val="es-MX"/>
        </w:rPr>
        <w:t>, t</w:t>
      </w:r>
      <w:r w:rsidR="00286E63" w:rsidRPr="00286E63">
        <w:rPr>
          <w:rStyle w:val="title-h1"/>
          <w:rFonts w:ascii="Times New Roman" w:hAnsi="Times New Roman" w:cs="Times New Roman"/>
          <w:b w:val="0"/>
          <w:sz w:val="28"/>
          <w:szCs w:val="28"/>
          <w:lang w:val="es-MX"/>
        </w:rPr>
        <w:t>ỉnh</w:t>
      </w:r>
      <w:r w:rsidR="00286E63">
        <w:rPr>
          <w:rStyle w:val="title-h1"/>
          <w:rFonts w:ascii="Times New Roman" w:hAnsi="Times New Roman" w:cs="Times New Roman"/>
          <w:b w:val="0"/>
          <w:sz w:val="28"/>
          <w:szCs w:val="28"/>
          <w:lang w:val="es-MX"/>
        </w:rPr>
        <w:t xml:space="preserve"> tham kh</w:t>
      </w:r>
      <w:r w:rsidR="00286E63" w:rsidRPr="00286E63">
        <w:rPr>
          <w:rStyle w:val="title-h1"/>
          <w:rFonts w:ascii="Times New Roman" w:hAnsi="Times New Roman" w:cs="Times New Roman"/>
          <w:b w:val="0"/>
          <w:sz w:val="28"/>
          <w:szCs w:val="28"/>
          <w:lang w:val="es-MX"/>
        </w:rPr>
        <w:t>ảo</w:t>
      </w:r>
      <w:r w:rsidR="00286E63">
        <w:rPr>
          <w:rStyle w:val="title-h1"/>
          <w:rFonts w:ascii="Times New Roman" w:hAnsi="Times New Roman" w:cs="Times New Roman"/>
          <w:b w:val="0"/>
          <w:sz w:val="28"/>
          <w:szCs w:val="28"/>
          <w:lang w:val="es-MX"/>
        </w:rPr>
        <w:t xml:space="preserve"> c</w:t>
      </w:r>
      <w:r w:rsidR="00286E63" w:rsidRPr="00286E63">
        <w:rPr>
          <w:rStyle w:val="title-h1"/>
          <w:rFonts w:ascii="Times New Roman" w:hAnsi="Times New Roman" w:cs="Times New Roman"/>
          <w:b w:val="0"/>
          <w:sz w:val="28"/>
          <w:szCs w:val="28"/>
          <w:lang w:val="es-MX"/>
        </w:rPr>
        <w:t>ác</w:t>
      </w:r>
      <w:r w:rsidR="00286E63">
        <w:rPr>
          <w:rStyle w:val="title-h1"/>
          <w:rFonts w:ascii="Times New Roman" w:hAnsi="Times New Roman" w:cs="Times New Roman"/>
          <w:b w:val="0"/>
          <w:sz w:val="28"/>
          <w:szCs w:val="28"/>
          <w:lang w:val="es-MX"/>
        </w:rPr>
        <w:t xml:space="preserve"> ch</w:t>
      </w:r>
      <w:r w:rsidR="00286E63" w:rsidRPr="00286E63">
        <w:rPr>
          <w:rStyle w:val="title-h1"/>
          <w:rFonts w:ascii="Times New Roman" w:hAnsi="Times New Roman" w:cs="Times New Roman"/>
          <w:b w:val="0"/>
          <w:sz w:val="28"/>
          <w:szCs w:val="28"/>
          <w:lang w:val="es-MX"/>
        </w:rPr>
        <w:t>ín</w:t>
      </w:r>
      <w:r w:rsidR="00286E63">
        <w:rPr>
          <w:rStyle w:val="title-h1"/>
          <w:rFonts w:ascii="Times New Roman" w:hAnsi="Times New Roman" w:cs="Times New Roman"/>
          <w:b w:val="0"/>
          <w:sz w:val="28"/>
          <w:szCs w:val="28"/>
          <w:lang w:val="es-MX"/>
        </w:rPr>
        <w:t>h s</w:t>
      </w:r>
      <w:r w:rsidR="00286E63" w:rsidRPr="00286E63">
        <w:rPr>
          <w:rStyle w:val="title-h1"/>
          <w:rFonts w:ascii="Times New Roman" w:hAnsi="Times New Roman" w:cs="Times New Roman"/>
          <w:b w:val="0"/>
          <w:sz w:val="28"/>
          <w:szCs w:val="28"/>
          <w:lang w:val="es-MX"/>
        </w:rPr>
        <w:t>ách</w:t>
      </w:r>
      <w:r w:rsidR="00286E63">
        <w:rPr>
          <w:rStyle w:val="title-h1"/>
          <w:rFonts w:ascii="Times New Roman" w:hAnsi="Times New Roman" w:cs="Times New Roman"/>
          <w:b w:val="0"/>
          <w:sz w:val="28"/>
          <w:szCs w:val="28"/>
          <w:lang w:val="es-MX"/>
        </w:rPr>
        <w:t xml:space="preserve"> c</w:t>
      </w:r>
      <w:r w:rsidR="00286E63" w:rsidRPr="00286E63">
        <w:rPr>
          <w:rStyle w:val="title-h1"/>
          <w:rFonts w:ascii="Times New Roman" w:hAnsi="Times New Roman" w:cs="Times New Roman"/>
          <w:b w:val="0"/>
          <w:sz w:val="28"/>
          <w:szCs w:val="28"/>
          <w:lang w:val="es-MX"/>
        </w:rPr>
        <w:t>ủa</w:t>
      </w:r>
      <w:r w:rsidR="00286E63">
        <w:rPr>
          <w:rStyle w:val="title-h1"/>
          <w:rFonts w:ascii="Times New Roman" w:hAnsi="Times New Roman" w:cs="Times New Roman"/>
          <w:b w:val="0"/>
          <w:sz w:val="28"/>
          <w:szCs w:val="28"/>
          <w:lang w:val="es-MX"/>
        </w:rPr>
        <w:t xml:space="preserve"> Trung </w:t>
      </w:r>
      <w:r w:rsidR="00286E63" w:rsidRPr="00286E63">
        <w:rPr>
          <w:rStyle w:val="title-h1"/>
          <w:rFonts w:ascii="Times New Roman" w:hAnsi="Times New Roman" w:cs="Times New Roman"/>
          <w:b w:val="0"/>
          <w:sz w:val="28"/>
          <w:szCs w:val="28"/>
          <w:lang w:val="es-MX"/>
        </w:rPr>
        <w:t>ươ</w:t>
      </w:r>
      <w:r w:rsidR="00286E63">
        <w:rPr>
          <w:rStyle w:val="title-h1"/>
          <w:rFonts w:ascii="Times New Roman" w:hAnsi="Times New Roman" w:cs="Times New Roman"/>
          <w:b w:val="0"/>
          <w:sz w:val="28"/>
          <w:szCs w:val="28"/>
          <w:lang w:val="es-MX"/>
        </w:rPr>
        <w:t>ng v</w:t>
      </w:r>
      <w:r w:rsidR="00286E63" w:rsidRPr="00286E63">
        <w:rPr>
          <w:rStyle w:val="title-h1"/>
          <w:rFonts w:ascii="Times New Roman" w:hAnsi="Times New Roman" w:cs="Times New Roman"/>
          <w:b w:val="0"/>
          <w:sz w:val="28"/>
          <w:szCs w:val="28"/>
          <w:lang w:val="es-MX"/>
        </w:rPr>
        <w:t>à</w:t>
      </w:r>
      <w:r w:rsidR="00286E63">
        <w:rPr>
          <w:rStyle w:val="title-h1"/>
          <w:rFonts w:ascii="Times New Roman" w:hAnsi="Times New Roman" w:cs="Times New Roman"/>
          <w:b w:val="0"/>
          <w:sz w:val="28"/>
          <w:szCs w:val="28"/>
          <w:lang w:val="es-MX"/>
        </w:rPr>
        <w:t xml:space="preserve"> t</w:t>
      </w:r>
      <w:r w:rsidR="00286E63" w:rsidRPr="00286E63">
        <w:rPr>
          <w:rStyle w:val="title-h1"/>
          <w:rFonts w:ascii="Times New Roman" w:hAnsi="Times New Roman" w:cs="Times New Roman"/>
          <w:b w:val="0"/>
          <w:sz w:val="28"/>
          <w:szCs w:val="28"/>
          <w:lang w:val="es-MX"/>
        </w:rPr>
        <w:t>ìn</w:t>
      </w:r>
      <w:r w:rsidR="00286E63">
        <w:rPr>
          <w:rStyle w:val="title-h1"/>
          <w:rFonts w:ascii="Times New Roman" w:hAnsi="Times New Roman" w:cs="Times New Roman"/>
          <w:b w:val="0"/>
          <w:sz w:val="28"/>
          <w:szCs w:val="28"/>
          <w:lang w:val="es-MX"/>
        </w:rPr>
        <w:t>h h</w:t>
      </w:r>
      <w:r w:rsidR="00286E63" w:rsidRPr="00286E63">
        <w:rPr>
          <w:rStyle w:val="title-h1"/>
          <w:rFonts w:ascii="Times New Roman" w:hAnsi="Times New Roman" w:cs="Times New Roman"/>
          <w:b w:val="0"/>
          <w:sz w:val="28"/>
          <w:szCs w:val="28"/>
          <w:lang w:val="es-MX"/>
        </w:rPr>
        <w:t>ình</w:t>
      </w:r>
      <w:r w:rsidR="00286E63">
        <w:rPr>
          <w:rStyle w:val="title-h1"/>
          <w:rFonts w:ascii="Times New Roman" w:hAnsi="Times New Roman" w:cs="Times New Roman"/>
          <w:b w:val="0"/>
          <w:sz w:val="28"/>
          <w:szCs w:val="28"/>
          <w:lang w:val="es-MX"/>
        </w:rPr>
        <w:t xml:space="preserve"> th</w:t>
      </w:r>
      <w:r w:rsidR="00286E63" w:rsidRPr="00286E63">
        <w:rPr>
          <w:rStyle w:val="title-h1"/>
          <w:rFonts w:ascii="Times New Roman" w:hAnsi="Times New Roman" w:cs="Times New Roman"/>
          <w:b w:val="0"/>
          <w:sz w:val="28"/>
          <w:szCs w:val="28"/>
          <w:lang w:val="es-MX"/>
        </w:rPr>
        <w:t>ực</w:t>
      </w:r>
      <w:r w:rsidR="00286E63">
        <w:rPr>
          <w:rStyle w:val="title-h1"/>
          <w:rFonts w:ascii="Times New Roman" w:hAnsi="Times New Roman" w:cs="Times New Roman"/>
          <w:b w:val="0"/>
          <w:sz w:val="28"/>
          <w:szCs w:val="28"/>
          <w:lang w:val="es-MX"/>
        </w:rPr>
        <w:t xml:space="preserve"> t</w:t>
      </w:r>
      <w:r w:rsidR="00286E63" w:rsidRPr="00286E63">
        <w:rPr>
          <w:rStyle w:val="title-h1"/>
          <w:rFonts w:ascii="Times New Roman" w:hAnsi="Times New Roman" w:cs="Times New Roman"/>
          <w:b w:val="0"/>
          <w:sz w:val="28"/>
          <w:szCs w:val="28"/>
          <w:lang w:val="es-MX"/>
        </w:rPr>
        <w:t>ế</w:t>
      </w:r>
      <w:r w:rsidR="00286E63">
        <w:rPr>
          <w:rStyle w:val="title-h1"/>
          <w:rFonts w:ascii="Times New Roman" w:hAnsi="Times New Roman" w:cs="Times New Roman"/>
          <w:b w:val="0"/>
          <w:sz w:val="28"/>
          <w:szCs w:val="28"/>
          <w:lang w:val="es-MX"/>
        </w:rPr>
        <w:t xml:space="preserve"> th</w:t>
      </w:r>
      <w:r w:rsidR="00286E63" w:rsidRPr="00286E63">
        <w:rPr>
          <w:rStyle w:val="title-h1"/>
          <w:rFonts w:ascii="Times New Roman" w:hAnsi="Times New Roman" w:cs="Times New Roman"/>
          <w:b w:val="0"/>
          <w:sz w:val="28"/>
          <w:szCs w:val="28"/>
          <w:lang w:val="es-MX"/>
        </w:rPr>
        <w:t>ực</w:t>
      </w:r>
      <w:r w:rsidR="00286E63">
        <w:rPr>
          <w:rStyle w:val="title-h1"/>
          <w:rFonts w:ascii="Times New Roman" w:hAnsi="Times New Roman" w:cs="Times New Roman"/>
          <w:b w:val="0"/>
          <w:sz w:val="28"/>
          <w:szCs w:val="28"/>
          <w:lang w:val="es-MX"/>
        </w:rPr>
        <w:t xml:space="preserve"> hi</w:t>
      </w:r>
      <w:r w:rsidR="00286E63" w:rsidRPr="00286E63">
        <w:rPr>
          <w:rStyle w:val="title-h1"/>
          <w:rFonts w:ascii="Times New Roman" w:hAnsi="Times New Roman" w:cs="Times New Roman"/>
          <w:b w:val="0"/>
          <w:sz w:val="28"/>
          <w:szCs w:val="28"/>
          <w:lang w:val="es-MX"/>
        </w:rPr>
        <w:t>ện</w:t>
      </w:r>
      <w:r w:rsidR="00286E63">
        <w:rPr>
          <w:rStyle w:val="title-h1"/>
          <w:rFonts w:ascii="Times New Roman" w:hAnsi="Times New Roman" w:cs="Times New Roman"/>
          <w:b w:val="0"/>
          <w:sz w:val="28"/>
          <w:szCs w:val="28"/>
          <w:lang w:val="es-MX"/>
        </w:rPr>
        <w:t xml:space="preserve"> qua c</w:t>
      </w:r>
      <w:r w:rsidR="00286E63" w:rsidRPr="00286E63">
        <w:rPr>
          <w:rStyle w:val="title-h1"/>
          <w:rFonts w:ascii="Times New Roman" w:hAnsi="Times New Roman" w:cs="Times New Roman"/>
          <w:b w:val="0"/>
          <w:sz w:val="28"/>
          <w:szCs w:val="28"/>
          <w:lang w:val="es-MX"/>
        </w:rPr>
        <w:t>ác</w:t>
      </w:r>
      <w:r w:rsidR="00286E63">
        <w:rPr>
          <w:rStyle w:val="title-h1"/>
          <w:rFonts w:ascii="Times New Roman" w:hAnsi="Times New Roman" w:cs="Times New Roman"/>
          <w:b w:val="0"/>
          <w:sz w:val="28"/>
          <w:szCs w:val="28"/>
          <w:lang w:val="es-MX"/>
        </w:rPr>
        <w:t xml:space="preserve"> n</w:t>
      </w:r>
      <w:r w:rsidR="00286E63" w:rsidRPr="00286E63">
        <w:rPr>
          <w:rStyle w:val="title-h1"/>
          <w:rFonts w:ascii="Times New Roman" w:hAnsi="Times New Roman" w:cs="Times New Roman"/>
          <w:b w:val="0"/>
          <w:sz w:val="28"/>
          <w:szCs w:val="28"/>
          <w:lang w:val="es-MX"/>
        </w:rPr>
        <w:t>ă</w:t>
      </w:r>
      <w:r w:rsidR="00286E63">
        <w:rPr>
          <w:rStyle w:val="title-h1"/>
          <w:rFonts w:ascii="Times New Roman" w:hAnsi="Times New Roman" w:cs="Times New Roman"/>
          <w:b w:val="0"/>
          <w:sz w:val="28"/>
          <w:szCs w:val="28"/>
          <w:lang w:val="es-MX"/>
        </w:rPr>
        <w:t xml:space="preserve">m </w:t>
      </w:r>
      <w:r w:rsidR="00F028D9">
        <w:rPr>
          <w:rStyle w:val="title-h1"/>
          <w:rFonts w:ascii="Times New Roman" w:hAnsi="Times New Roman" w:cs="Times New Roman"/>
          <w:b w:val="0"/>
          <w:sz w:val="28"/>
          <w:szCs w:val="28"/>
          <w:lang w:val="es-MX"/>
        </w:rPr>
        <w:t>đ</w:t>
      </w:r>
      <w:r w:rsidR="00F028D9" w:rsidRPr="00F028D9">
        <w:rPr>
          <w:rStyle w:val="title-h1"/>
          <w:rFonts w:ascii="Times New Roman" w:hAnsi="Times New Roman" w:cs="Times New Roman"/>
          <w:b w:val="0"/>
          <w:sz w:val="28"/>
          <w:szCs w:val="28"/>
          <w:lang w:val="es-MX"/>
        </w:rPr>
        <w:t>ể</w:t>
      </w:r>
      <w:r w:rsidR="00F028D9">
        <w:rPr>
          <w:rStyle w:val="title-h1"/>
          <w:rFonts w:ascii="Times New Roman" w:hAnsi="Times New Roman" w:cs="Times New Roman"/>
          <w:b w:val="0"/>
          <w:sz w:val="28"/>
          <w:szCs w:val="28"/>
          <w:lang w:val="es-MX"/>
        </w:rPr>
        <w:t xml:space="preserve"> đ</w:t>
      </w:r>
      <w:r w:rsidR="00F028D9" w:rsidRPr="00F028D9">
        <w:rPr>
          <w:rStyle w:val="title-h1"/>
          <w:rFonts w:ascii="Times New Roman" w:hAnsi="Times New Roman" w:cs="Times New Roman"/>
          <w:b w:val="0"/>
          <w:sz w:val="28"/>
          <w:szCs w:val="28"/>
          <w:lang w:val="es-MX"/>
        </w:rPr>
        <w:t>ề</w:t>
      </w:r>
      <w:r w:rsidR="00F028D9">
        <w:rPr>
          <w:rStyle w:val="title-h1"/>
          <w:rFonts w:ascii="Times New Roman" w:hAnsi="Times New Roman" w:cs="Times New Roman"/>
          <w:b w:val="0"/>
          <w:sz w:val="28"/>
          <w:szCs w:val="28"/>
          <w:lang w:val="es-MX"/>
        </w:rPr>
        <w:t xml:space="preserve"> xu</w:t>
      </w:r>
      <w:r w:rsidR="00F028D9" w:rsidRPr="00F028D9">
        <w:rPr>
          <w:rStyle w:val="title-h1"/>
          <w:rFonts w:ascii="Times New Roman" w:hAnsi="Times New Roman" w:cs="Times New Roman"/>
          <w:b w:val="0"/>
          <w:sz w:val="28"/>
          <w:szCs w:val="28"/>
          <w:lang w:val="es-MX"/>
        </w:rPr>
        <w:t>ất</w:t>
      </w:r>
      <w:r w:rsidR="00F028D9">
        <w:rPr>
          <w:rStyle w:val="title-h1"/>
          <w:rFonts w:ascii="Times New Roman" w:hAnsi="Times New Roman" w:cs="Times New Roman"/>
          <w:b w:val="0"/>
          <w:sz w:val="28"/>
          <w:szCs w:val="28"/>
          <w:lang w:val="es-MX"/>
        </w:rPr>
        <w:t xml:space="preserve"> m</w:t>
      </w:r>
      <w:r w:rsidR="00F028D9" w:rsidRPr="00F028D9">
        <w:rPr>
          <w:rStyle w:val="title-h1"/>
          <w:rFonts w:ascii="Times New Roman" w:hAnsi="Times New Roman" w:cs="Times New Roman"/>
          <w:b w:val="0"/>
          <w:sz w:val="28"/>
          <w:szCs w:val="28"/>
          <w:lang w:val="es-MX"/>
        </w:rPr>
        <w:t>ức</w:t>
      </w:r>
      <w:r w:rsidR="00F028D9">
        <w:rPr>
          <w:rStyle w:val="title-h1"/>
          <w:rFonts w:ascii="Times New Roman" w:hAnsi="Times New Roman" w:cs="Times New Roman"/>
          <w:b w:val="0"/>
          <w:sz w:val="28"/>
          <w:szCs w:val="28"/>
          <w:lang w:val="es-MX"/>
        </w:rPr>
        <w:t xml:space="preserve"> h</w:t>
      </w:r>
      <w:r w:rsidR="00F028D9" w:rsidRPr="00F028D9">
        <w:rPr>
          <w:rStyle w:val="title-h1"/>
          <w:rFonts w:ascii="Times New Roman" w:hAnsi="Times New Roman" w:cs="Times New Roman"/>
          <w:b w:val="0"/>
          <w:sz w:val="28"/>
          <w:szCs w:val="28"/>
          <w:lang w:val="es-MX"/>
        </w:rPr>
        <w:t>ỗ</w:t>
      </w:r>
      <w:r w:rsidR="00F028D9">
        <w:rPr>
          <w:rStyle w:val="title-h1"/>
          <w:rFonts w:ascii="Times New Roman" w:hAnsi="Times New Roman" w:cs="Times New Roman"/>
          <w:b w:val="0"/>
          <w:sz w:val="28"/>
          <w:szCs w:val="28"/>
          <w:lang w:val="es-MX"/>
        </w:rPr>
        <w:t xml:space="preserve"> tr</w:t>
      </w:r>
      <w:r w:rsidR="00F028D9" w:rsidRPr="00F028D9">
        <w:rPr>
          <w:rStyle w:val="title-h1"/>
          <w:rFonts w:ascii="Times New Roman" w:hAnsi="Times New Roman" w:cs="Times New Roman"/>
          <w:b w:val="0"/>
          <w:sz w:val="28"/>
          <w:szCs w:val="28"/>
          <w:lang w:val="es-MX"/>
        </w:rPr>
        <w:t>ợ</w:t>
      </w:r>
      <w:r w:rsidR="00F028D9">
        <w:rPr>
          <w:rStyle w:val="title-h1"/>
          <w:rFonts w:ascii="Times New Roman" w:hAnsi="Times New Roman" w:cs="Times New Roman"/>
          <w:b w:val="0"/>
          <w:sz w:val="28"/>
          <w:szCs w:val="28"/>
          <w:lang w:val="es-MX"/>
        </w:rPr>
        <w:t xml:space="preserve"> ph</w:t>
      </w:r>
      <w:r w:rsidR="00F028D9" w:rsidRPr="00F028D9">
        <w:rPr>
          <w:rStyle w:val="title-h1"/>
          <w:rFonts w:ascii="Times New Roman" w:hAnsi="Times New Roman" w:cs="Times New Roman"/>
          <w:b w:val="0"/>
          <w:sz w:val="28"/>
          <w:szCs w:val="28"/>
          <w:lang w:val="es-MX"/>
        </w:rPr>
        <w:t>ù</w:t>
      </w:r>
      <w:r w:rsidR="00F028D9">
        <w:rPr>
          <w:rStyle w:val="title-h1"/>
          <w:rFonts w:ascii="Times New Roman" w:hAnsi="Times New Roman" w:cs="Times New Roman"/>
          <w:b w:val="0"/>
          <w:sz w:val="28"/>
          <w:szCs w:val="28"/>
          <w:lang w:val="es-MX"/>
        </w:rPr>
        <w:t xml:space="preserve"> h</w:t>
      </w:r>
      <w:r w:rsidR="00F028D9" w:rsidRPr="00F028D9">
        <w:rPr>
          <w:rStyle w:val="title-h1"/>
          <w:rFonts w:ascii="Times New Roman" w:hAnsi="Times New Roman" w:cs="Times New Roman"/>
          <w:b w:val="0"/>
          <w:sz w:val="28"/>
          <w:szCs w:val="28"/>
          <w:lang w:val="es-MX"/>
        </w:rPr>
        <w:t>ợp</w:t>
      </w:r>
      <w:r w:rsidR="00F028D9">
        <w:rPr>
          <w:rStyle w:val="title-h1"/>
          <w:rFonts w:ascii="Times New Roman" w:hAnsi="Times New Roman" w:cs="Times New Roman"/>
          <w:b w:val="0"/>
          <w:sz w:val="28"/>
          <w:szCs w:val="28"/>
          <w:lang w:val="es-MX"/>
        </w:rPr>
        <w:t>.</w:t>
      </w:r>
    </w:p>
    <w:p w:rsidR="00D70952" w:rsidRPr="00FC26C9" w:rsidRDefault="00D70952" w:rsidP="00E857B2">
      <w:pPr>
        <w:pStyle w:val="ListParagraph"/>
        <w:spacing w:after="0" w:line="264" w:lineRule="auto"/>
        <w:ind w:left="0" w:firstLine="720"/>
        <w:jc w:val="both"/>
        <w:rPr>
          <w:rFonts w:cs="Times New Roman"/>
          <w:b/>
          <w:szCs w:val="28"/>
          <w:lang w:val="es-MX"/>
        </w:rPr>
      </w:pPr>
      <w:r w:rsidRPr="00FC26C9">
        <w:rPr>
          <w:rFonts w:cs="Times New Roman"/>
          <w:b/>
          <w:szCs w:val="28"/>
          <w:lang w:val="es-MX"/>
        </w:rPr>
        <w:t>3. Mục tiêu giải quyết vấn đề</w:t>
      </w:r>
    </w:p>
    <w:p w:rsidR="00685592" w:rsidRPr="00FC26C9" w:rsidRDefault="00D70952" w:rsidP="00E857B2">
      <w:pPr>
        <w:spacing w:after="0" w:line="264" w:lineRule="auto"/>
        <w:ind w:firstLine="567"/>
        <w:jc w:val="both"/>
        <w:rPr>
          <w:rFonts w:cs="Times New Roman"/>
          <w:b/>
          <w:szCs w:val="28"/>
          <w:lang w:val="es-MX"/>
        </w:rPr>
      </w:pPr>
      <w:r w:rsidRPr="00FC26C9">
        <w:rPr>
          <w:rFonts w:cs="Times New Roman"/>
          <w:i/>
          <w:szCs w:val="28"/>
          <w:u w:val="single"/>
          <w:lang w:val="es-MX"/>
        </w:rPr>
        <w:t>Mục tiêu tổng quát</w:t>
      </w:r>
      <w:r w:rsidRPr="00FC26C9">
        <w:rPr>
          <w:rFonts w:cs="Times New Roman"/>
          <w:i/>
          <w:szCs w:val="28"/>
          <w:lang w:val="es-MX"/>
        </w:rPr>
        <w:t>:</w:t>
      </w:r>
      <w:r w:rsidR="00ED76D5" w:rsidRPr="00FC26C9">
        <w:rPr>
          <w:rFonts w:cs="Times New Roman"/>
          <w:i/>
          <w:szCs w:val="28"/>
          <w:lang w:val="es-MX"/>
        </w:rPr>
        <w:t xml:space="preserve"> </w:t>
      </w:r>
      <w:r w:rsidR="00685592" w:rsidRPr="00FC26C9">
        <w:rPr>
          <w:rFonts w:cs="Times New Roman"/>
          <w:szCs w:val="28"/>
          <w:lang w:val="es-MX"/>
        </w:rPr>
        <w:t xml:space="preserve">Ban hành Nghị quyết của Hội đồng nhân dân tỉnh nhằm giải quyết </w:t>
      </w:r>
      <w:r w:rsidR="00685592" w:rsidRPr="00B00C03">
        <w:rPr>
          <w:rFonts w:cs="Times New Roman"/>
          <w:szCs w:val="28"/>
          <w:lang w:val="vi-VN"/>
        </w:rPr>
        <w:t>một số vấn đề còn</w:t>
      </w:r>
      <w:r w:rsidR="00685592" w:rsidRPr="00FC26C9">
        <w:rPr>
          <w:rFonts w:cs="Times New Roman"/>
          <w:szCs w:val="28"/>
          <w:lang w:val="es-MX"/>
        </w:rPr>
        <w:t xml:space="preserve"> tồn tại</w:t>
      </w:r>
      <w:r w:rsidR="00685592" w:rsidRPr="00B00C03">
        <w:rPr>
          <w:rFonts w:cs="Times New Roman"/>
          <w:szCs w:val="28"/>
          <w:lang w:val="vi-VN"/>
        </w:rPr>
        <w:t xml:space="preserve">, bất cập </w:t>
      </w:r>
      <w:r w:rsidR="00685592" w:rsidRPr="00FC26C9">
        <w:rPr>
          <w:rFonts w:cs="Times New Roman"/>
          <w:szCs w:val="28"/>
          <w:lang w:val="es-MX"/>
        </w:rPr>
        <w:t xml:space="preserve">của </w:t>
      </w:r>
      <w:r w:rsidR="00685592" w:rsidRPr="00FC26C9">
        <w:rPr>
          <w:rFonts w:eastAsia="Batang" w:cs="Times New Roman"/>
          <w:szCs w:val="28"/>
          <w:lang w:val="es-MX" w:eastAsia="ko-KR"/>
        </w:rPr>
        <w:t xml:space="preserve">chương trình bố trí dân cư giai đoạn trước </w:t>
      </w:r>
      <w:r w:rsidR="00685592" w:rsidRPr="00B00C03">
        <w:rPr>
          <w:rFonts w:cs="Times New Roman"/>
          <w:szCs w:val="28"/>
          <w:lang w:val="vi-VN"/>
        </w:rPr>
        <w:t>và</w:t>
      </w:r>
      <w:r w:rsidR="00685592" w:rsidRPr="00FC26C9">
        <w:rPr>
          <w:rFonts w:cs="Times New Roman"/>
          <w:szCs w:val="28"/>
          <w:lang w:val="es-MX"/>
        </w:rPr>
        <w:t xml:space="preserve"> phù hợp với tình hình thực tế </w:t>
      </w:r>
      <w:r w:rsidR="00685592" w:rsidRPr="00B00C03">
        <w:rPr>
          <w:rFonts w:cs="Times New Roman"/>
          <w:szCs w:val="28"/>
          <w:lang w:val="vi-VN"/>
        </w:rPr>
        <w:t xml:space="preserve">để </w:t>
      </w:r>
      <w:r w:rsidR="00685592" w:rsidRPr="00685592">
        <w:rPr>
          <w:rFonts w:cs="Times New Roman"/>
          <w:szCs w:val="28"/>
          <w:lang w:val="vi-VN"/>
        </w:rPr>
        <w:t>địa</w:t>
      </w:r>
      <w:r w:rsidR="00685592" w:rsidRPr="00FC26C9">
        <w:rPr>
          <w:rFonts w:cs="Times New Roman"/>
          <w:szCs w:val="28"/>
          <w:lang w:val="es-MX"/>
        </w:rPr>
        <w:t xml:space="preserve"> phương có cơ sở, định mức áp dụng, </w:t>
      </w:r>
      <w:r w:rsidR="00685592" w:rsidRPr="00B00C03">
        <w:rPr>
          <w:rFonts w:cs="Times New Roman"/>
          <w:szCs w:val="28"/>
          <w:lang w:val="vi-VN"/>
        </w:rPr>
        <w:t>thực hiện</w:t>
      </w:r>
      <w:r w:rsidR="00685592" w:rsidRPr="00FC26C9">
        <w:rPr>
          <w:rFonts w:cs="Times New Roman"/>
          <w:szCs w:val="28"/>
          <w:lang w:val="es-MX"/>
        </w:rPr>
        <w:t>.</w:t>
      </w:r>
    </w:p>
    <w:p w:rsidR="00D70952" w:rsidRPr="001C0A0F" w:rsidRDefault="00D70952" w:rsidP="00E857B2">
      <w:pPr>
        <w:pStyle w:val="ListParagraph"/>
        <w:spacing w:after="0" w:line="264" w:lineRule="auto"/>
        <w:ind w:left="0" w:firstLine="720"/>
        <w:jc w:val="both"/>
        <w:rPr>
          <w:rFonts w:cs="Times New Roman"/>
          <w:szCs w:val="28"/>
          <w:lang w:val="nl-NL"/>
        </w:rPr>
      </w:pPr>
      <w:r w:rsidRPr="00FC26C9">
        <w:rPr>
          <w:rFonts w:cs="Times New Roman"/>
          <w:i/>
          <w:szCs w:val="28"/>
          <w:u w:val="single"/>
          <w:lang w:val="es-MX"/>
        </w:rPr>
        <w:t>Mục tiêu cụ thể:</w:t>
      </w:r>
    </w:p>
    <w:p w:rsidR="00E9409D" w:rsidRPr="00FC26C9" w:rsidRDefault="00E9409D" w:rsidP="00E857B2">
      <w:pPr>
        <w:widowControl w:val="0"/>
        <w:spacing w:after="0" w:line="264" w:lineRule="auto"/>
        <w:ind w:firstLine="709"/>
        <w:jc w:val="both"/>
        <w:rPr>
          <w:rFonts w:cs="Times New Roman"/>
          <w:szCs w:val="28"/>
          <w:lang w:val="es-MX"/>
        </w:rPr>
      </w:pPr>
      <w:r w:rsidRPr="00FC26C9">
        <w:rPr>
          <w:rFonts w:cs="Times New Roman"/>
          <w:szCs w:val="28"/>
          <w:lang w:val="es-MX"/>
        </w:rPr>
        <w:t xml:space="preserve">- Quy định định mức hỗ trợ: Hỗ trợ trực tiếp, hỗ trợ ổn định tại chỗ, hỗ trợ cộng đồng, hỗ trợ di dân ra Đảo Cồn cỏ, hỗ trợ các dự án tập trung tạo lập nền tảng pháp lý cần thiết để triển khai thực hiện công tác bố trí dân cư trên địa bàn tỉnh phù hợp với quy định của Nhà nước và thực tế. </w:t>
      </w:r>
    </w:p>
    <w:p w:rsidR="00E9409D" w:rsidRPr="00FC26C9" w:rsidRDefault="00E9409D" w:rsidP="00E857B2">
      <w:pPr>
        <w:widowControl w:val="0"/>
        <w:spacing w:after="0" w:line="264" w:lineRule="auto"/>
        <w:ind w:firstLine="709"/>
        <w:jc w:val="both"/>
        <w:rPr>
          <w:rFonts w:cs="Times New Roman"/>
          <w:szCs w:val="28"/>
          <w:lang w:val="es-MX"/>
        </w:rPr>
      </w:pPr>
      <w:r w:rsidRPr="00FC26C9">
        <w:rPr>
          <w:rFonts w:cs="Times New Roman"/>
          <w:szCs w:val="28"/>
          <w:lang w:val="es-MX"/>
        </w:rPr>
        <w:t xml:space="preserve"> - Quy định chi phí quản lý thực hiện chương trình.</w:t>
      </w:r>
    </w:p>
    <w:p w:rsidR="00B12E7A" w:rsidRPr="00FC26C9" w:rsidRDefault="0019393A" w:rsidP="00E857B2">
      <w:pPr>
        <w:spacing w:after="0" w:line="264" w:lineRule="auto"/>
        <w:ind w:firstLine="720"/>
        <w:jc w:val="both"/>
        <w:rPr>
          <w:rFonts w:cs="Times New Roman"/>
          <w:szCs w:val="28"/>
          <w:lang w:val="es-MX"/>
        </w:rPr>
      </w:pPr>
      <w:r w:rsidRPr="001C0A0F">
        <w:rPr>
          <w:rFonts w:cs="Times New Roman"/>
          <w:szCs w:val="28"/>
          <w:lang w:val="nl-NL"/>
        </w:rPr>
        <w:t>- K</w:t>
      </w:r>
      <w:r w:rsidRPr="00FC26C9">
        <w:rPr>
          <w:rFonts w:cs="Times New Roman"/>
          <w:szCs w:val="28"/>
          <w:lang w:val="es-MX"/>
        </w:rPr>
        <w:t xml:space="preserve">hắc phục những </w:t>
      </w:r>
      <w:r w:rsidR="00E9409D" w:rsidRPr="00FC26C9">
        <w:rPr>
          <w:rFonts w:cs="Times New Roman"/>
          <w:szCs w:val="28"/>
          <w:lang w:val="es-MX"/>
        </w:rPr>
        <w:t>khó khăn, vướng mắc</w:t>
      </w:r>
      <w:r w:rsidRPr="00FC26C9">
        <w:rPr>
          <w:rFonts w:cs="Times New Roman"/>
          <w:szCs w:val="28"/>
          <w:lang w:val="es-MX"/>
        </w:rPr>
        <w:t>, bất cập hiện tạ</w:t>
      </w:r>
      <w:r w:rsidR="00E9409D" w:rsidRPr="00FC26C9">
        <w:rPr>
          <w:rFonts w:cs="Times New Roman"/>
          <w:szCs w:val="28"/>
          <w:lang w:val="es-MX"/>
        </w:rPr>
        <w:t>i đối với chương trình bố trí dân cư</w:t>
      </w:r>
      <w:r w:rsidRPr="00FC26C9">
        <w:rPr>
          <w:rFonts w:cs="Times New Roman"/>
          <w:szCs w:val="28"/>
          <w:lang w:val="es-MX"/>
        </w:rPr>
        <w:t>.</w:t>
      </w:r>
    </w:p>
    <w:p w:rsidR="00D70952" w:rsidRPr="005A5B4E" w:rsidRDefault="00D70952" w:rsidP="00E857B2">
      <w:pPr>
        <w:spacing w:after="0" w:line="264" w:lineRule="auto"/>
        <w:rPr>
          <w:rFonts w:cs="Times New Roman"/>
          <w:b/>
          <w:spacing w:val="2"/>
          <w:szCs w:val="28"/>
          <w:lang w:val="nl-NL"/>
        </w:rPr>
      </w:pPr>
      <w:r w:rsidRPr="005A5B4E">
        <w:rPr>
          <w:rFonts w:cs="Times New Roman"/>
          <w:b/>
          <w:spacing w:val="2"/>
          <w:szCs w:val="28"/>
          <w:lang w:val="nl-NL"/>
        </w:rPr>
        <w:tab/>
        <w:t xml:space="preserve">4. </w:t>
      </w:r>
      <w:r w:rsidR="00B34B55" w:rsidRPr="005A5B4E">
        <w:rPr>
          <w:rFonts w:cs="Times New Roman"/>
          <w:b/>
          <w:spacing w:val="2"/>
          <w:szCs w:val="28"/>
          <w:lang w:val="nl-NL"/>
        </w:rPr>
        <w:t>Giải pháp</w:t>
      </w:r>
    </w:p>
    <w:p w:rsidR="00C670F6" w:rsidRPr="00FC26C9" w:rsidRDefault="005A5B4E" w:rsidP="00E857B2">
      <w:pPr>
        <w:pStyle w:val="ListParagraph"/>
        <w:spacing w:after="0" w:line="264" w:lineRule="auto"/>
        <w:ind w:left="0" w:firstLine="720"/>
        <w:jc w:val="both"/>
        <w:rPr>
          <w:rFonts w:cs="Times New Roman"/>
          <w:szCs w:val="28"/>
          <w:lang w:val="nl-NL"/>
        </w:rPr>
      </w:pPr>
      <w:r>
        <w:rPr>
          <w:rFonts w:cs="Times New Roman"/>
          <w:i/>
          <w:spacing w:val="2"/>
          <w:szCs w:val="28"/>
          <w:lang w:val="nl-NL"/>
        </w:rPr>
        <w:t>1.4.</w:t>
      </w:r>
      <w:r w:rsidR="00B34B55" w:rsidRPr="001C0A0F">
        <w:rPr>
          <w:rFonts w:cs="Times New Roman"/>
          <w:i/>
          <w:spacing w:val="2"/>
          <w:szCs w:val="28"/>
          <w:lang w:val="nl-NL"/>
        </w:rPr>
        <w:t xml:space="preserve"> Giải pháp 1.</w:t>
      </w:r>
      <w:r w:rsidR="005E745C">
        <w:rPr>
          <w:rFonts w:cs="Times New Roman"/>
          <w:i/>
          <w:spacing w:val="2"/>
          <w:szCs w:val="28"/>
          <w:lang w:val="nl-NL"/>
        </w:rPr>
        <w:t xml:space="preserve"> </w:t>
      </w:r>
      <w:r w:rsidR="00C670F6" w:rsidRPr="00FC26C9">
        <w:rPr>
          <w:rFonts w:cs="Times New Roman"/>
          <w:szCs w:val="28"/>
          <w:lang w:val="nl-NL"/>
        </w:rPr>
        <w:t>Giữ nguyên như hiện nay</w:t>
      </w:r>
    </w:p>
    <w:p w:rsidR="00B34B55" w:rsidRPr="001C0A0F" w:rsidRDefault="00C670F6" w:rsidP="00E857B2">
      <w:pPr>
        <w:spacing w:after="0" w:line="264" w:lineRule="auto"/>
        <w:ind w:firstLine="720"/>
        <w:jc w:val="both"/>
        <w:rPr>
          <w:rFonts w:cs="Times New Roman"/>
          <w:spacing w:val="2"/>
          <w:szCs w:val="28"/>
          <w:lang w:val="nl-NL"/>
        </w:rPr>
      </w:pPr>
      <w:r w:rsidRPr="001C0A0F">
        <w:rPr>
          <w:rFonts w:cs="Times New Roman"/>
          <w:spacing w:val="2"/>
          <w:szCs w:val="28"/>
          <w:lang w:val="nl-NL" w:eastAsia="zh-CN"/>
        </w:rPr>
        <w:t xml:space="preserve">Nếu giữ nguyên như hiện nay thì các vấn đề </w:t>
      </w:r>
      <w:r w:rsidRPr="001C0A0F">
        <w:rPr>
          <w:rFonts w:cs="Times New Roman"/>
          <w:szCs w:val="28"/>
          <w:lang w:val="nl-NL"/>
        </w:rPr>
        <w:t xml:space="preserve">tồn tại, hạn chế, khó khăn </w:t>
      </w:r>
      <w:r w:rsidRPr="001C0A0F">
        <w:rPr>
          <w:rFonts w:cs="Times New Roman"/>
          <w:spacing w:val="2"/>
          <w:szCs w:val="28"/>
          <w:lang w:val="nl-NL" w:eastAsia="zh-CN"/>
        </w:rPr>
        <w:t>như đã nêu tại mục 1 phần II của Báo cáo này sẽ không được giải quyết.</w:t>
      </w:r>
    </w:p>
    <w:p w:rsidR="0073341C" w:rsidRPr="00FC26C9" w:rsidRDefault="00B34B55" w:rsidP="00E857B2">
      <w:pPr>
        <w:spacing w:after="0" w:line="264" w:lineRule="auto"/>
        <w:jc w:val="both"/>
        <w:rPr>
          <w:rFonts w:eastAsia="Times New Roman" w:cs="Times New Roman"/>
          <w:szCs w:val="28"/>
          <w:lang w:val="nl-NL"/>
        </w:rPr>
      </w:pPr>
      <w:r w:rsidRPr="001C0A0F">
        <w:rPr>
          <w:rFonts w:cs="Times New Roman"/>
          <w:spacing w:val="2"/>
          <w:szCs w:val="28"/>
          <w:lang w:val="nl-NL"/>
        </w:rPr>
        <w:tab/>
      </w:r>
      <w:r w:rsidRPr="001C0A0F">
        <w:rPr>
          <w:rFonts w:cs="Times New Roman"/>
          <w:i/>
          <w:spacing w:val="2"/>
          <w:szCs w:val="28"/>
          <w:lang w:val="nl-NL"/>
        </w:rPr>
        <w:t>1.4. Giải pháp 2.</w:t>
      </w:r>
      <w:r w:rsidRPr="001C0A0F">
        <w:rPr>
          <w:rFonts w:cs="Times New Roman"/>
          <w:szCs w:val="28"/>
          <w:lang w:val="nl-NL"/>
        </w:rPr>
        <w:t xml:space="preserve"> Xác định đúng </w:t>
      </w:r>
      <w:r w:rsidR="009C6E0B">
        <w:rPr>
          <w:rFonts w:cs="Times New Roman"/>
          <w:szCs w:val="28"/>
          <w:lang w:val="nl-NL"/>
        </w:rPr>
        <w:t>ph</w:t>
      </w:r>
      <w:r w:rsidR="009C6E0B" w:rsidRPr="009C6E0B">
        <w:rPr>
          <w:rFonts w:cs="Times New Roman"/>
          <w:szCs w:val="28"/>
          <w:lang w:val="nl-NL"/>
        </w:rPr>
        <w:t>ạm</w:t>
      </w:r>
      <w:r w:rsidR="009C6E0B">
        <w:rPr>
          <w:rFonts w:cs="Times New Roman"/>
          <w:szCs w:val="28"/>
          <w:lang w:val="nl-NL"/>
        </w:rPr>
        <w:t xml:space="preserve"> vi, đ</w:t>
      </w:r>
      <w:r w:rsidR="009C6E0B" w:rsidRPr="009C6E0B">
        <w:rPr>
          <w:rFonts w:cs="Times New Roman"/>
          <w:szCs w:val="28"/>
          <w:lang w:val="nl-NL"/>
        </w:rPr>
        <w:t>ối</w:t>
      </w:r>
      <w:r w:rsidR="009C6E0B">
        <w:rPr>
          <w:rFonts w:cs="Times New Roman"/>
          <w:szCs w:val="28"/>
          <w:lang w:val="nl-NL"/>
        </w:rPr>
        <w:t xml:space="preserve"> tư</w:t>
      </w:r>
      <w:r w:rsidR="009C6E0B" w:rsidRPr="009C6E0B">
        <w:rPr>
          <w:rFonts w:cs="Times New Roman"/>
          <w:szCs w:val="28"/>
          <w:lang w:val="nl-NL"/>
        </w:rPr>
        <w:t>ợng</w:t>
      </w:r>
      <w:r w:rsidR="009C6E0B">
        <w:rPr>
          <w:rFonts w:cs="Times New Roman"/>
          <w:szCs w:val="28"/>
          <w:lang w:val="nl-NL"/>
        </w:rPr>
        <w:t xml:space="preserve">, </w:t>
      </w:r>
      <w:r w:rsidR="009C6E0B" w:rsidRPr="009C6E0B">
        <w:rPr>
          <w:rFonts w:cs="Times New Roman"/>
          <w:szCs w:val="28"/>
          <w:lang w:val="nl-NL"/>
        </w:rPr>
        <w:t>địa</w:t>
      </w:r>
      <w:r w:rsidR="009C6E0B">
        <w:rPr>
          <w:rFonts w:cs="Times New Roman"/>
          <w:szCs w:val="28"/>
          <w:lang w:val="nl-NL"/>
        </w:rPr>
        <w:t xml:space="preserve"> b</w:t>
      </w:r>
      <w:r w:rsidR="009C6E0B" w:rsidRPr="009C6E0B">
        <w:rPr>
          <w:rFonts w:cs="Times New Roman"/>
          <w:szCs w:val="28"/>
          <w:lang w:val="nl-NL"/>
        </w:rPr>
        <w:t>à</w:t>
      </w:r>
      <w:r w:rsidR="009C6E0B">
        <w:rPr>
          <w:rFonts w:cs="Times New Roman"/>
          <w:szCs w:val="28"/>
          <w:lang w:val="nl-NL"/>
        </w:rPr>
        <w:t xml:space="preserve">n </w:t>
      </w:r>
      <w:r w:rsidR="009C6E0B" w:rsidRPr="009C6E0B">
        <w:rPr>
          <w:rFonts w:cs="Times New Roman"/>
          <w:szCs w:val="28"/>
          <w:lang w:val="nl-NL"/>
        </w:rPr>
        <w:t>áp</w:t>
      </w:r>
      <w:r w:rsidR="009C6E0B">
        <w:rPr>
          <w:rFonts w:cs="Times New Roman"/>
          <w:szCs w:val="28"/>
          <w:lang w:val="nl-NL"/>
        </w:rPr>
        <w:t xml:space="preserve"> d</w:t>
      </w:r>
      <w:r w:rsidR="009C6E0B" w:rsidRPr="009C6E0B">
        <w:rPr>
          <w:rFonts w:cs="Times New Roman"/>
          <w:szCs w:val="28"/>
          <w:lang w:val="nl-NL"/>
        </w:rPr>
        <w:t>ụng</w:t>
      </w:r>
      <w:r w:rsidR="009C6E0B">
        <w:rPr>
          <w:rFonts w:cs="Times New Roman"/>
          <w:szCs w:val="28"/>
          <w:lang w:val="nl-NL"/>
        </w:rPr>
        <w:t>, nguy</w:t>
      </w:r>
      <w:r w:rsidR="009C6E0B" w:rsidRPr="009C6E0B">
        <w:rPr>
          <w:rFonts w:cs="Times New Roman"/>
          <w:szCs w:val="28"/>
          <w:lang w:val="nl-NL"/>
        </w:rPr>
        <w:t>ê</w:t>
      </w:r>
      <w:r w:rsidR="009C6E0B">
        <w:rPr>
          <w:rFonts w:cs="Times New Roman"/>
          <w:szCs w:val="28"/>
          <w:lang w:val="nl-NL"/>
        </w:rPr>
        <w:t>n t</w:t>
      </w:r>
      <w:r w:rsidR="009C6E0B" w:rsidRPr="009C6E0B">
        <w:rPr>
          <w:rFonts w:cs="Times New Roman"/>
          <w:szCs w:val="28"/>
          <w:lang w:val="nl-NL"/>
        </w:rPr>
        <w:t>ắc</w:t>
      </w:r>
      <w:r w:rsidR="009C6E0B">
        <w:rPr>
          <w:rFonts w:cs="Times New Roman"/>
          <w:szCs w:val="28"/>
          <w:lang w:val="nl-NL"/>
        </w:rPr>
        <w:t xml:space="preserve">, </w:t>
      </w:r>
      <w:r w:rsidR="009C6E0B" w:rsidRPr="009C6E0B">
        <w:rPr>
          <w:rFonts w:cs="Times New Roman"/>
          <w:szCs w:val="28"/>
          <w:lang w:val="nl-NL"/>
        </w:rPr>
        <w:t>đ</w:t>
      </w:r>
      <w:r w:rsidR="009C6E0B">
        <w:rPr>
          <w:rFonts w:cs="Times New Roman"/>
          <w:szCs w:val="28"/>
          <w:lang w:val="nl-NL"/>
        </w:rPr>
        <w:t>i</w:t>
      </w:r>
      <w:r w:rsidR="009C6E0B" w:rsidRPr="009C6E0B">
        <w:rPr>
          <w:rFonts w:cs="Times New Roman"/>
          <w:szCs w:val="28"/>
          <w:lang w:val="nl-NL"/>
        </w:rPr>
        <w:t>ều</w:t>
      </w:r>
      <w:r w:rsidR="009C6E0B">
        <w:rPr>
          <w:rFonts w:cs="Times New Roman"/>
          <w:szCs w:val="28"/>
          <w:lang w:val="nl-NL"/>
        </w:rPr>
        <w:t xml:space="preserve"> ki</w:t>
      </w:r>
      <w:r w:rsidR="009C6E0B" w:rsidRPr="009C6E0B">
        <w:rPr>
          <w:rFonts w:cs="Times New Roman"/>
          <w:szCs w:val="28"/>
          <w:lang w:val="nl-NL"/>
        </w:rPr>
        <w:t>ện</w:t>
      </w:r>
      <w:r w:rsidR="009C6E0B">
        <w:rPr>
          <w:rFonts w:cs="Times New Roman"/>
          <w:szCs w:val="28"/>
          <w:lang w:val="nl-NL"/>
        </w:rPr>
        <w:t xml:space="preserve"> h</w:t>
      </w:r>
      <w:r w:rsidR="009C6E0B" w:rsidRPr="009C6E0B">
        <w:rPr>
          <w:rFonts w:cs="Times New Roman"/>
          <w:szCs w:val="28"/>
          <w:lang w:val="nl-NL"/>
        </w:rPr>
        <w:t>ỗ</w:t>
      </w:r>
      <w:r w:rsidR="009C6E0B">
        <w:rPr>
          <w:rFonts w:cs="Times New Roman"/>
          <w:szCs w:val="28"/>
          <w:lang w:val="nl-NL"/>
        </w:rPr>
        <w:t xml:space="preserve"> tr</w:t>
      </w:r>
      <w:r w:rsidR="009C6E0B" w:rsidRPr="009C6E0B">
        <w:rPr>
          <w:rFonts w:cs="Times New Roman"/>
          <w:szCs w:val="28"/>
          <w:lang w:val="nl-NL"/>
        </w:rPr>
        <w:t>ợ</w:t>
      </w:r>
      <w:r w:rsidR="009C6E0B">
        <w:rPr>
          <w:rFonts w:cs="Times New Roman"/>
          <w:szCs w:val="28"/>
          <w:lang w:val="nl-NL"/>
        </w:rPr>
        <w:t>, n</w:t>
      </w:r>
      <w:r w:rsidR="009C6E0B" w:rsidRPr="009C6E0B">
        <w:rPr>
          <w:rFonts w:cs="Times New Roman"/>
          <w:szCs w:val="28"/>
          <w:lang w:val="nl-NL"/>
        </w:rPr>
        <w:t>ội</w:t>
      </w:r>
      <w:r w:rsidR="009C6E0B">
        <w:rPr>
          <w:rFonts w:cs="Times New Roman"/>
          <w:szCs w:val="28"/>
          <w:lang w:val="nl-NL"/>
        </w:rPr>
        <w:t xml:space="preserve"> dung v</w:t>
      </w:r>
      <w:r w:rsidR="009C6E0B" w:rsidRPr="009C6E0B">
        <w:rPr>
          <w:rFonts w:cs="Times New Roman"/>
          <w:szCs w:val="28"/>
          <w:lang w:val="nl-NL"/>
        </w:rPr>
        <w:t>à</w:t>
      </w:r>
      <w:r w:rsidR="009C6E0B">
        <w:rPr>
          <w:rFonts w:cs="Times New Roman"/>
          <w:szCs w:val="28"/>
          <w:lang w:val="nl-NL"/>
        </w:rPr>
        <w:t xml:space="preserve"> </w:t>
      </w:r>
      <w:r w:rsidR="009C6E0B" w:rsidRPr="009C6E0B">
        <w:rPr>
          <w:rFonts w:cs="Times New Roman"/>
          <w:szCs w:val="28"/>
          <w:lang w:val="nl-NL"/>
        </w:rPr>
        <w:t>định</w:t>
      </w:r>
      <w:r w:rsidR="009C6E0B">
        <w:rPr>
          <w:rFonts w:cs="Times New Roman"/>
          <w:szCs w:val="28"/>
          <w:lang w:val="nl-NL"/>
        </w:rPr>
        <w:t xml:space="preserve"> m</w:t>
      </w:r>
      <w:r w:rsidR="009C6E0B" w:rsidRPr="009C6E0B">
        <w:rPr>
          <w:rFonts w:cs="Times New Roman"/>
          <w:szCs w:val="28"/>
          <w:lang w:val="nl-NL"/>
        </w:rPr>
        <w:t>ức</w:t>
      </w:r>
      <w:r w:rsidR="009C6E0B">
        <w:rPr>
          <w:rFonts w:cs="Times New Roman"/>
          <w:szCs w:val="28"/>
          <w:lang w:val="nl-NL"/>
        </w:rPr>
        <w:t xml:space="preserve"> h</w:t>
      </w:r>
      <w:r w:rsidR="009C6E0B" w:rsidRPr="009C6E0B">
        <w:rPr>
          <w:rFonts w:cs="Times New Roman"/>
          <w:szCs w:val="28"/>
          <w:lang w:val="nl-NL"/>
        </w:rPr>
        <w:t>ỗ</w:t>
      </w:r>
      <w:r w:rsidR="009C6E0B">
        <w:rPr>
          <w:rFonts w:cs="Times New Roman"/>
          <w:szCs w:val="28"/>
          <w:lang w:val="nl-NL"/>
        </w:rPr>
        <w:t xml:space="preserve"> tr</w:t>
      </w:r>
      <w:r w:rsidR="009C6E0B" w:rsidRPr="009C6E0B">
        <w:rPr>
          <w:rFonts w:cs="Times New Roman"/>
          <w:szCs w:val="28"/>
          <w:lang w:val="nl-NL"/>
        </w:rPr>
        <w:t>ợ</w:t>
      </w:r>
      <w:r w:rsidR="009C6E0B">
        <w:rPr>
          <w:rFonts w:cs="Times New Roman"/>
          <w:szCs w:val="28"/>
          <w:lang w:val="nl-NL"/>
        </w:rPr>
        <w:t>, chi ph</w:t>
      </w:r>
      <w:r w:rsidR="009C6E0B" w:rsidRPr="009C6E0B">
        <w:rPr>
          <w:rFonts w:cs="Times New Roman"/>
          <w:szCs w:val="28"/>
          <w:lang w:val="nl-NL"/>
        </w:rPr>
        <w:t>í</w:t>
      </w:r>
      <w:r w:rsidR="009C6E0B">
        <w:rPr>
          <w:rFonts w:cs="Times New Roman"/>
          <w:szCs w:val="28"/>
          <w:lang w:val="nl-NL"/>
        </w:rPr>
        <w:t xml:space="preserve"> qu</w:t>
      </w:r>
      <w:r w:rsidR="009C6E0B" w:rsidRPr="009C6E0B">
        <w:rPr>
          <w:rFonts w:cs="Times New Roman"/>
          <w:szCs w:val="28"/>
          <w:lang w:val="nl-NL"/>
        </w:rPr>
        <w:t>ản</w:t>
      </w:r>
      <w:r w:rsidR="009C6E0B">
        <w:rPr>
          <w:rFonts w:cs="Times New Roman"/>
          <w:szCs w:val="28"/>
          <w:lang w:val="nl-NL"/>
        </w:rPr>
        <w:t xml:space="preserve"> l</w:t>
      </w:r>
      <w:r w:rsidR="009C6E0B" w:rsidRPr="009C6E0B">
        <w:rPr>
          <w:rFonts w:cs="Times New Roman"/>
          <w:szCs w:val="28"/>
          <w:lang w:val="nl-NL"/>
        </w:rPr>
        <w:t>ý</w:t>
      </w:r>
      <w:r w:rsidR="009C6E0B">
        <w:rPr>
          <w:rFonts w:cs="Times New Roman"/>
          <w:szCs w:val="28"/>
          <w:lang w:val="nl-NL"/>
        </w:rPr>
        <w:t xml:space="preserve"> </w:t>
      </w:r>
      <w:r w:rsidR="00A42E73" w:rsidRPr="001C0A0F">
        <w:rPr>
          <w:rFonts w:cs="Times New Roman"/>
          <w:szCs w:val="28"/>
          <w:lang w:val="nl-NL"/>
        </w:rPr>
        <w:t>phù hợp</w:t>
      </w:r>
      <w:r w:rsidR="001E2E78" w:rsidRPr="001C0A0F">
        <w:rPr>
          <w:rFonts w:cs="Times New Roman"/>
          <w:szCs w:val="28"/>
          <w:lang w:val="nl-NL"/>
        </w:rPr>
        <w:t xml:space="preserve"> để đáp ứng tốt nhất nhu cầu của </w:t>
      </w:r>
      <w:r w:rsidR="009D35BA" w:rsidRPr="001C0A0F">
        <w:rPr>
          <w:rFonts w:cs="Times New Roman"/>
          <w:szCs w:val="28"/>
          <w:lang w:val="nl-NL"/>
        </w:rPr>
        <w:t xml:space="preserve">người dân và </w:t>
      </w:r>
      <w:r w:rsidR="009C6E0B" w:rsidRPr="009C6E0B">
        <w:rPr>
          <w:rFonts w:cs="Times New Roman"/>
          <w:szCs w:val="28"/>
          <w:lang w:val="nl-NL"/>
        </w:rPr>
        <w:t>đảm</w:t>
      </w:r>
      <w:r w:rsidR="009C6E0B">
        <w:rPr>
          <w:rFonts w:cs="Times New Roman"/>
          <w:szCs w:val="28"/>
          <w:lang w:val="nl-NL"/>
        </w:rPr>
        <w:t xml:space="preserve"> b</w:t>
      </w:r>
      <w:r w:rsidR="009C6E0B" w:rsidRPr="009C6E0B">
        <w:rPr>
          <w:rFonts w:cs="Times New Roman"/>
          <w:szCs w:val="28"/>
          <w:lang w:val="nl-NL"/>
        </w:rPr>
        <w:t>ảo</w:t>
      </w:r>
      <w:r w:rsidR="009C6E0B">
        <w:rPr>
          <w:rFonts w:cs="Times New Roman"/>
          <w:szCs w:val="28"/>
          <w:lang w:val="nl-NL"/>
        </w:rPr>
        <w:t xml:space="preserve"> </w:t>
      </w:r>
      <w:r w:rsidR="009C6E0B" w:rsidRPr="009C6E0B">
        <w:rPr>
          <w:rFonts w:cs="Times New Roman"/>
          <w:szCs w:val="28"/>
          <w:lang w:val="nl-NL"/>
        </w:rPr>
        <w:t>đúng</w:t>
      </w:r>
      <w:r w:rsidR="009C6E0B">
        <w:rPr>
          <w:rFonts w:cs="Times New Roman"/>
          <w:szCs w:val="28"/>
          <w:lang w:val="nl-NL"/>
        </w:rPr>
        <w:t xml:space="preserve"> quy </w:t>
      </w:r>
      <w:r w:rsidR="009C6E0B" w:rsidRPr="009C6E0B">
        <w:rPr>
          <w:rFonts w:cs="Times New Roman"/>
          <w:szCs w:val="28"/>
          <w:lang w:val="nl-NL"/>
        </w:rPr>
        <w:t>định</w:t>
      </w:r>
      <w:r w:rsidR="009C6E0B">
        <w:rPr>
          <w:rFonts w:cs="Times New Roman"/>
          <w:szCs w:val="28"/>
          <w:lang w:val="nl-NL"/>
        </w:rPr>
        <w:t xml:space="preserve"> </w:t>
      </w:r>
      <w:r w:rsidR="009D35BA" w:rsidRPr="001C0A0F">
        <w:rPr>
          <w:rFonts w:cs="Times New Roman"/>
          <w:szCs w:val="28"/>
          <w:lang w:val="nl-NL"/>
        </w:rPr>
        <w:t>của Nhà nước</w:t>
      </w:r>
      <w:r w:rsidR="00A42E73" w:rsidRPr="00FC26C9">
        <w:rPr>
          <w:rFonts w:eastAsia="Times New Roman" w:cs="Times New Roman"/>
          <w:szCs w:val="28"/>
          <w:lang w:val="nl-NL"/>
        </w:rPr>
        <w:t>.</w:t>
      </w:r>
    </w:p>
    <w:p w:rsidR="0073341C" w:rsidRPr="00FC26C9" w:rsidRDefault="009D35BA" w:rsidP="00E857B2">
      <w:pPr>
        <w:spacing w:after="0" w:line="264" w:lineRule="auto"/>
        <w:ind w:firstLine="709"/>
        <w:rPr>
          <w:rFonts w:eastAsia="Times New Roman" w:cs="Times New Roman"/>
          <w:szCs w:val="28"/>
          <w:lang w:val="nl-NL"/>
        </w:rPr>
      </w:pPr>
      <w:r w:rsidRPr="00FC26C9">
        <w:rPr>
          <w:rFonts w:cs="Times New Roman"/>
          <w:i/>
          <w:szCs w:val="28"/>
          <w:lang w:val="nl-NL"/>
        </w:rPr>
        <w:t>a) Tác động kinh tế</w:t>
      </w:r>
    </w:p>
    <w:p w:rsidR="009D35BA" w:rsidRPr="00FC26C9" w:rsidRDefault="009D35BA" w:rsidP="00E857B2">
      <w:pPr>
        <w:pStyle w:val="ListParagraph"/>
        <w:spacing w:after="0" w:line="264" w:lineRule="auto"/>
        <w:ind w:left="0" w:firstLine="720"/>
        <w:jc w:val="both"/>
        <w:rPr>
          <w:rFonts w:cs="Times New Roman"/>
          <w:i/>
          <w:szCs w:val="28"/>
          <w:lang w:val="nl-NL"/>
        </w:rPr>
      </w:pPr>
      <w:r w:rsidRPr="00FC26C9">
        <w:rPr>
          <w:rFonts w:cs="Times New Roman"/>
          <w:szCs w:val="28"/>
          <w:lang w:val="nl-NL"/>
        </w:rPr>
        <w:t xml:space="preserve">* Tác động tích cực: </w:t>
      </w:r>
    </w:p>
    <w:p w:rsidR="00ED7219" w:rsidRPr="00721592" w:rsidRDefault="009D35BA" w:rsidP="00E857B2">
      <w:pPr>
        <w:spacing w:after="0" w:line="264" w:lineRule="auto"/>
        <w:jc w:val="both"/>
        <w:rPr>
          <w:rFonts w:cs="Times New Roman"/>
          <w:spacing w:val="2"/>
          <w:szCs w:val="28"/>
          <w:lang w:val="nl-NL"/>
        </w:rPr>
      </w:pPr>
      <w:r w:rsidRPr="00721592">
        <w:rPr>
          <w:rFonts w:cs="Times New Roman"/>
          <w:spacing w:val="2"/>
          <w:szCs w:val="28"/>
          <w:lang w:val="nl-NL"/>
        </w:rPr>
        <w:lastRenderedPageBreak/>
        <w:tab/>
      </w:r>
      <w:r w:rsidRPr="001C0A0F">
        <w:rPr>
          <w:rFonts w:cs="Times New Roman"/>
          <w:spacing w:val="2"/>
          <w:szCs w:val="28"/>
          <w:lang w:val="nl-NL"/>
        </w:rPr>
        <w:t xml:space="preserve">- </w:t>
      </w:r>
      <w:r w:rsidR="00ED7219" w:rsidRPr="00721592">
        <w:rPr>
          <w:rFonts w:cs="Times New Roman"/>
          <w:spacing w:val="2"/>
          <w:szCs w:val="28"/>
          <w:lang w:val="nl-NL"/>
        </w:rPr>
        <w:t xml:space="preserve">Bố trí dân cư là hoạt động đầu tư phát triển nông thôn, mang tính chất phi lợi nhuận. Người dân có nơi ở mới an toàn,  góp phần từng bước nâng cao thu nhập, đặc biệt là đối với người dân nghèo, điều kiện khó khăn, giúp họ thoát nghèo (dự kiến đến năm 2025, thu nhập của các hộ di dân tăng trên1,5 lần so với cuối năm 2020). Nhà nước giảm đi một khoản kinh phí lớn để hỗ trợ hàng năm… góp phần thúc đẩy phát triển kinh tế - xã hội. </w:t>
      </w:r>
    </w:p>
    <w:p w:rsidR="00762F44" w:rsidRDefault="00405E47" w:rsidP="00E857B2">
      <w:pPr>
        <w:spacing w:after="0" w:line="264" w:lineRule="auto"/>
        <w:jc w:val="both"/>
        <w:rPr>
          <w:rFonts w:cs="Times New Roman"/>
          <w:spacing w:val="2"/>
          <w:szCs w:val="28"/>
          <w:lang w:val="nl-NL"/>
        </w:rPr>
      </w:pPr>
      <w:r w:rsidRPr="001C0A0F">
        <w:rPr>
          <w:rFonts w:cs="Times New Roman"/>
          <w:spacing w:val="2"/>
          <w:szCs w:val="28"/>
          <w:lang w:val="nl-NL"/>
        </w:rPr>
        <w:tab/>
        <w:t xml:space="preserve">- </w:t>
      </w:r>
      <w:r w:rsidR="00C275CA">
        <w:rPr>
          <w:rFonts w:cs="Times New Roman"/>
          <w:spacing w:val="2"/>
          <w:szCs w:val="28"/>
          <w:lang w:val="nl-NL"/>
        </w:rPr>
        <w:t>V</w:t>
      </w:r>
      <w:r w:rsidR="00C275CA" w:rsidRPr="00C275CA">
        <w:rPr>
          <w:rFonts w:cs="Times New Roman"/>
          <w:spacing w:val="2"/>
          <w:szCs w:val="28"/>
          <w:lang w:val="nl-NL"/>
        </w:rPr>
        <w:t>ới</w:t>
      </w:r>
      <w:r w:rsidR="00C275CA">
        <w:rPr>
          <w:rFonts w:cs="Times New Roman"/>
          <w:spacing w:val="2"/>
          <w:szCs w:val="28"/>
          <w:lang w:val="nl-NL"/>
        </w:rPr>
        <w:t xml:space="preserve"> </w:t>
      </w:r>
      <w:r w:rsidR="00C275CA" w:rsidRPr="00C275CA">
        <w:rPr>
          <w:rFonts w:cs="Times New Roman"/>
          <w:spacing w:val="2"/>
          <w:szCs w:val="28"/>
          <w:lang w:val="nl-NL"/>
        </w:rPr>
        <w:t>định</w:t>
      </w:r>
      <w:r w:rsidR="00C275CA">
        <w:rPr>
          <w:rFonts w:cs="Times New Roman"/>
          <w:spacing w:val="2"/>
          <w:szCs w:val="28"/>
          <w:lang w:val="nl-NL"/>
        </w:rPr>
        <w:t xml:space="preserve"> m</w:t>
      </w:r>
      <w:r w:rsidR="00C275CA" w:rsidRPr="00C275CA">
        <w:rPr>
          <w:rFonts w:cs="Times New Roman"/>
          <w:spacing w:val="2"/>
          <w:szCs w:val="28"/>
          <w:lang w:val="nl-NL"/>
        </w:rPr>
        <w:t>ức</w:t>
      </w:r>
      <w:r w:rsidR="00C275CA">
        <w:rPr>
          <w:rFonts w:cs="Times New Roman"/>
          <w:spacing w:val="2"/>
          <w:szCs w:val="28"/>
          <w:lang w:val="nl-NL"/>
        </w:rPr>
        <w:t xml:space="preserve"> </w:t>
      </w:r>
      <w:r w:rsidR="00C275CA" w:rsidRPr="00C275CA">
        <w:rPr>
          <w:rFonts w:cs="Times New Roman"/>
          <w:spacing w:val="2"/>
          <w:szCs w:val="28"/>
          <w:lang w:val="nl-NL"/>
        </w:rPr>
        <w:t>đư</w:t>
      </w:r>
      <w:r w:rsidR="00C275CA">
        <w:rPr>
          <w:rFonts w:cs="Times New Roman"/>
          <w:spacing w:val="2"/>
          <w:szCs w:val="28"/>
          <w:lang w:val="nl-NL"/>
        </w:rPr>
        <w:t xml:space="preserve">a ra </w:t>
      </w:r>
      <w:r w:rsidR="00D823C1" w:rsidRPr="001C0A0F">
        <w:rPr>
          <w:rFonts w:cs="Times New Roman"/>
          <w:spacing w:val="2"/>
          <w:szCs w:val="28"/>
          <w:lang w:val="nl-NL"/>
        </w:rPr>
        <w:t>tạo</w:t>
      </w:r>
      <w:r w:rsidR="00C275CA">
        <w:rPr>
          <w:rFonts w:cs="Times New Roman"/>
          <w:spacing w:val="2"/>
          <w:szCs w:val="28"/>
          <w:lang w:val="nl-NL"/>
        </w:rPr>
        <w:t xml:space="preserve"> </w:t>
      </w:r>
      <w:r w:rsidR="00C275CA" w:rsidRPr="00C275CA">
        <w:rPr>
          <w:rFonts w:cs="Times New Roman"/>
          <w:spacing w:val="2"/>
          <w:szCs w:val="28"/>
          <w:lang w:val="nl-NL"/>
        </w:rPr>
        <w:t>đ</w:t>
      </w:r>
      <w:r w:rsidR="00C275CA">
        <w:rPr>
          <w:rFonts w:cs="Times New Roman"/>
          <w:spacing w:val="2"/>
          <w:szCs w:val="28"/>
          <w:lang w:val="nl-NL"/>
        </w:rPr>
        <w:t>i</w:t>
      </w:r>
      <w:r w:rsidR="00C275CA" w:rsidRPr="00C275CA">
        <w:rPr>
          <w:rFonts w:cs="Times New Roman"/>
          <w:spacing w:val="2"/>
          <w:szCs w:val="28"/>
          <w:lang w:val="nl-NL"/>
        </w:rPr>
        <w:t>ều</w:t>
      </w:r>
      <w:r w:rsidR="00C275CA">
        <w:rPr>
          <w:rFonts w:cs="Times New Roman"/>
          <w:spacing w:val="2"/>
          <w:szCs w:val="28"/>
          <w:lang w:val="nl-NL"/>
        </w:rPr>
        <w:t xml:space="preserve"> ki</w:t>
      </w:r>
      <w:r w:rsidR="00C275CA" w:rsidRPr="00C275CA">
        <w:rPr>
          <w:rFonts w:cs="Times New Roman"/>
          <w:spacing w:val="2"/>
          <w:szCs w:val="28"/>
          <w:lang w:val="nl-NL"/>
        </w:rPr>
        <w:t>ện</w:t>
      </w:r>
      <w:r w:rsidR="00C275CA">
        <w:rPr>
          <w:rFonts w:cs="Times New Roman"/>
          <w:spacing w:val="2"/>
          <w:szCs w:val="28"/>
          <w:lang w:val="nl-NL"/>
        </w:rPr>
        <w:t xml:space="preserve"> h</w:t>
      </w:r>
      <w:r w:rsidR="00C275CA" w:rsidRPr="00C275CA">
        <w:rPr>
          <w:rFonts w:cs="Times New Roman"/>
          <w:spacing w:val="2"/>
          <w:szCs w:val="28"/>
          <w:lang w:val="nl-NL"/>
        </w:rPr>
        <w:t>ỗ</w:t>
      </w:r>
      <w:r w:rsidR="00C275CA">
        <w:rPr>
          <w:rFonts w:cs="Times New Roman"/>
          <w:spacing w:val="2"/>
          <w:szCs w:val="28"/>
          <w:lang w:val="nl-NL"/>
        </w:rPr>
        <w:t xml:space="preserve"> tr</w:t>
      </w:r>
      <w:r w:rsidR="00C275CA" w:rsidRPr="00C275CA">
        <w:rPr>
          <w:rFonts w:cs="Times New Roman"/>
          <w:spacing w:val="2"/>
          <w:szCs w:val="28"/>
          <w:lang w:val="nl-NL"/>
        </w:rPr>
        <w:t>ợ</w:t>
      </w:r>
      <w:r w:rsidR="00C275CA">
        <w:rPr>
          <w:rFonts w:cs="Times New Roman"/>
          <w:spacing w:val="2"/>
          <w:szCs w:val="28"/>
          <w:lang w:val="nl-NL"/>
        </w:rPr>
        <w:t xml:space="preserve"> ngư</w:t>
      </w:r>
      <w:r w:rsidR="00C275CA" w:rsidRPr="00C275CA">
        <w:rPr>
          <w:rFonts w:cs="Times New Roman"/>
          <w:spacing w:val="2"/>
          <w:szCs w:val="28"/>
          <w:lang w:val="nl-NL"/>
        </w:rPr>
        <w:t>ời</w:t>
      </w:r>
      <w:r w:rsidR="00C275CA">
        <w:rPr>
          <w:rFonts w:cs="Times New Roman"/>
          <w:spacing w:val="2"/>
          <w:szCs w:val="28"/>
          <w:lang w:val="nl-NL"/>
        </w:rPr>
        <w:t xml:space="preserve"> d</w:t>
      </w:r>
      <w:r w:rsidR="00C275CA" w:rsidRPr="00C275CA">
        <w:rPr>
          <w:rFonts w:cs="Times New Roman"/>
          <w:spacing w:val="2"/>
          <w:szCs w:val="28"/>
          <w:lang w:val="nl-NL"/>
        </w:rPr>
        <w:t>â</w:t>
      </w:r>
      <w:r w:rsidR="00C275CA">
        <w:rPr>
          <w:rFonts w:cs="Times New Roman"/>
          <w:spacing w:val="2"/>
          <w:szCs w:val="28"/>
          <w:lang w:val="nl-NL"/>
        </w:rPr>
        <w:t>n khi di chuy</w:t>
      </w:r>
      <w:r w:rsidR="00C275CA" w:rsidRPr="00C275CA">
        <w:rPr>
          <w:rFonts w:cs="Times New Roman"/>
          <w:spacing w:val="2"/>
          <w:szCs w:val="28"/>
          <w:lang w:val="nl-NL"/>
        </w:rPr>
        <w:t>ể</w:t>
      </w:r>
      <w:r w:rsidR="00C275CA">
        <w:rPr>
          <w:rFonts w:cs="Times New Roman"/>
          <w:spacing w:val="2"/>
          <w:szCs w:val="28"/>
          <w:lang w:val="nl-NL"/>
        </w:rPr>
        <w:t>n đ</w:t>
      </w:r>
      <w:r w:rsidR="00C275CA" w:rsidRPr="00C275CA">
        <w:rPr>
          <w:rFonts w:cs="Times New Roman"/>
          <w:spacing w:val="2"/>
          <w:szCs w:val="28"/>
          <w:lang w:val="nl-NL"/>
        </w:rPr>
        <w:t>ế</w:t>
      </w:r>
      <w:r w:rsidR="00C275CA">
        <w:rPr>
          <w:rFonts w:cs="Times New Roman"/>
          <w:spacing w:val="2"/>
          <w:szCs w:val="28"/>
          <w:lang w:val="nl-NL"/>
        </w:rPr>
        <w:t>n n</w:t>
      </w:r>
      <w:r w:rsidR="00C275CA" w:rsidRPr="00C275CA">
        <w:rPr>
          <w:rFonts w:cs="Times New Roman"/>
          <w:spacing w:val="2"/>
          <w:szCs w:val="28"/>
          <w:lang w:val="nl-NL"/>
        </w:rPr>
        <w:t>ơ</w:t>
      </w:r>
      <w:r w:rsidR="00C275CA">
        <w:rPr>
          <w:rFonts w:cs="Times New Roman"/>
          <w:spacing w:val="2"/>
          <w:szCs w:val="28"/>
          <w:lang w:val="nl-NL"/>
        </w:rPr>
        <w:t>i t</w:t>
      </w:r>
      <w:r w:rsidR="00C275CA" w:rsidRPr="00C275CA">
        <w:rPr>
          <w:rFonts w:cs="Times New Roman"/>
          <w:spacing w:val="2"/>
          <w:szCs w:val="28"/>
          <w:lang w:val="nl-NL"/>
        </w:rPr>
        <w:t>ái</w:t>
      </w:r>
      <w:r w:rsidR="00C275CA">
        <w:rPr>
          <w:rFonts w:cs="Times New Roman"/>
          <w:spacing w:val="2"/>
          <w:szCs w:val="28"/>
          <w:lang w:val="nl-NL"/>
        </w:rPr>
        <w:t xml:space="preserve"> </w:t>
      </w:r>
      <w:r w:rsidR="00C275CA" w:rsidRPr="00C275CA">
        <w:rPr>
          <w:rFonts w:cs="Times New Roman"/>
          <w:spacing w:val="2"/>
          <w:szCs w:val="28"/>
          <w:lang w:val="nl-NL"/>
        </w:rPr>
        <w:t>định</w:t>
      </w:r>
      <w:r w:rsidR="00C275CA">
        <w:rPr>
          <w:rFonts w:cs="Times New Roman"/>
          <w:spacing w:val="2"/>
          <w:szCs w:val="28"/>
          <w:lang w:val="nl-NL"/>
        </w:rPr>
        <w:t xml:space="preserve"> c</w:t>
      </w:r>
      <w:r w:rsidR="00C275CA" w:rsidRPr="00C275CA">
        <w:rPr>
          <w:rFonts w:cs="Times New Roman"/>
          <w:spacing w:val="2"/>
          <w:szCs w:val="28"/>
          <w:lang w:val="nl-NL"/>
        </w:rPr>
        <w:t>ư</w:t>
      </w:r>
      <w:r w:rsidR="00C275CA">
        <w:rPr>
          <w:rFonts w:cs="Times New Roman"/>
          <w:spacing w:val="2"/>
          <w:szCs w:val="28"/>
          <w:lang w:val="nl-NL"/>
        </w:rPr>
        <w:t xml:space="preserve"> c</w:t>
      </w:r>
      <w:r w:rsidR="00C275CA" w:rsidRPr="00C275CA">
        <w:rPr>
          <w:rFonts w:cs="Times New Roman"/>
          <w:spacing w:val="2"/>
          <w:szCs w:val="28"/>
          <w:lang w:val="nl-NL"/>
        </w:rPr>
        <w:t>ó</w:t>
      </w:r>
      <w:r w:rsidR="00C275CA">
        <w:rPr>
          <w:rFonts w:cs="Times New Roman"/>
          <w:spacing w:val="2"/>
          <w:szCs w:val="28"/>
          <w:lang w:val="nl-NL"/>
        </w:rPr>
        <w:t xml:space="preserve"> </w:t>
      </w:r>
      <w:r w:rsidR="00C275CA" w:rsidRPr="00C275CA">
        <w:rPr>
          <w:rFonts w:cs="Times New Roman"/>
          <w:spacing w:val="2"/>
          <w:szCs w:val="28"/>
          <w:lang w:val="nl-NL"/>
        </w:rPr>
        <w:t>đ</w:t>
      </w:r>
      <w:r w:rsidR="00C275CA">
        <w:rPr>
          <w:rFonts w:cs="Times New Roman"/>
          <w:spacing w:val="2"/>
          <w:szCs w:val="28"/>
          <w:lang w:val="nl-NL"/>
        </w:rPr>
        <w:t>i</w:t>
      </w:r>
      <w:r w:rsidR="00C275CA" w:rsidRPr="00C275CA">
        <w:rPr>
          <w:rFonts w:cs="Times New Roman"/>
          <w:spacing w:val="2"/>
          <w:szCs w:val="28"/>
          <w:lang w:val="nl-NL"/>
        </w:rPr>
        <w:t>ều</w:t>
      </w:r>
      <w:r w:rsidR="00C275CA">
        <w:rPr>
          <w:rFonts w:cs="Times New Roman"/>
          <w:spacing w:val="2"/>
          <w:szCs w:val="28"/>
          <w:lang w:val="nl-NL"/>
        </w:rPr>
        <w:t xml:space="preserve"> ki</w:t>
      </w:r>
      <w:r w:rsidR="00C275CA" w:rsidRPr="00C275CA">
        <w:rPr>
          <w:rFonts w:cs="Times New Roman"/>
          <w:spacing w:val="2"/>
          <w:szCs w:val="28"/>
          <w:lang w:val="nl-NL"/>
        </w:rPr>
        <w:t>ện</w:t>
      </w:r>
      <w:r w:rsidR="00C275CA">
        <w:rPr>
          <w:rFonts w:cs="Times New Roman"/>
          <w:spacing w:val="2"/>
          <w:szCs w:val="28"/>
          <w:lang w:val="nl-NL"/>
        </w:rPr>
        <w:t xml:space="preserve"> đ</w:t>
      </w:r>
      <w:r w:rsidR="00C275CA" w:rsidRPr="00C275CA">
        <w:rPr>
          <w:rFonts w:cs="Times New Roman"/>
          <w:spacing w:val="2"/>
          <w:szCs w:val="28"/>
          <w:lang w:val="nl-NL"/>
        </w:rPr>
        <w:t>ể</w:t>
      </w:r>
      <w:r w:rsidR="00C275CA">
        <w:rPr>
          <w:rFonts w:cs="Times New Roman"/>
          <w:spacing w:val="2"/>
          <w:szCs w:val="28"/>
          <w:lang w:val="nl-NL"/>
        </w:rPr>
        <w:t xml:space="preserve"> l</w:t>
      </w:r>
      <w:r w:rsidR="00C275CA" w:rsidRPr="00C275CA">
        <w:rPr>
          <w:rFonts w:cs="Times New Roman"/>
          <w:spacing w:val="2"/>
          <w:szCs w:val="28"/>
          <w:lang w:val="nl-NL"/>
        </w:rPr>
        <w:t>àm</w:t>
      </w:r>
      <w:r w:rsidR="00C275CA">
        <w:rPr>
          <w:rFonts w:cs="Times New Roman"/>
          <w:spacing w:val="2"/>
          <w:szCs w:val="28"/>
          <w:lang w:val="nl-NL"/>
        </w:rPr>
        <w:t xml:space="preserve"> nh</w:t>
      </w:r>
      <w:r w:rsidR="00C275CA" w:rsidRPr="00C275CA">
        <w:rPr>
          <w:rFonts w:cs="Times New Roman"/>
          <w:spacing w:val="2"/>
          <w:szCs w:val="28"/>
          <w:lang w:val="nl-NL"/>
        </w:rPr>
        <w:t>à</w:t>
      </w:r>
      <w:r w:rsidR="00C275CA">
        <w:rPr>
          <w:rFonts w:cs="Times New Roman"/>
          <w:spacing w:val="2"/>
          <w:szCs w:val="28"/>
          <w:lang w:val="nl-NL"/>
        </w:rPr>
        <w:t xml:space="preserve"> v</w:t>
      </w:r>
      <w:r w:rsidR="00C275CA" w:rsidRPr="00C275CA">
        <w:rPr>
          <w:rFonts w:cs="Times New Roman"/>
          <w:spacing w:val="2"/>
          <w:szCs w:val="28"/>
          <w:lang w:val="nl-NL"/>
        </w:rPr>
        <w:t>à</w:t>
      </w:r>
      <w:r w:rsidR="00C275CA">
        <w:rPr>
          <w:rFonts w:cs="Times New Roman"/>
          <w:spacing w:val="2"/>
          <w:szCs w:val="28"/>
          <w:lang w:val="nl-NL"/>
        </w:rPr>
        <w:t xml:space="preserve"> </w:t>
      </w:r>
      <w:r w:rsidR="00C275CA" w:rsidRPr="00C275CA">
        <w:rPr>
          <w:rFonts w:cs="Times New Roman"/>
          <w:spacing w:val="2"/>
          <w:szCs w:val="28"/>
          <w:lang w:val="nl-NL"/>
        </w:rPr>
        <w:t>ổ</w:t>
      </w:r>
      <w:r w:rsidR="00C275CA">
        <w:rPr>
          <w:rFonts w:cs="Times New Roman"/>
          <w:spacing w:val="2"/>
          <w:szCs w:val="28"/>
          <w:lang w:val="nl-NL"/>
        </w:rPr>
        <w:t xml:space="preserve">n </w:t>
      </w:r>
      <w:r w:rsidR="00C275CA" w:rsidRPr="00C275CA">
        <w:rPr>
          <w:rFonts w:cs="Times New Roman"/>
          <w:spacing w:val="2"/>
          <w:szCs w:val="28"/>
          <w:lang w:val="nl-NL"/>
        </w:rPr>
        <w:t>định</w:t>
      </w:r>
      <w:r w:rsidR="00C275CA">
        <w:rPr>
          <w:rFonts w:cs="Times New Roman"/>
          <w:spacing w:val="2"/>
          <w:szCs w:val="28"/>
          <w:lang w:val="nl-NL"/>
        </w:rPr>
        <w:t xml:space="preserve"> cu</w:t>
      </w:r>
      <w:r w:rsidR="00C275CA" w:rsidRPr="00C275CA">
        <w:rPr>
          <w:rFonts w:cs="Times New Roman"/>
          <w:spacing w:val="2"/>
          <w:szCs w:val="28"/>
          <w:lang w:val="nl-NL"/>
        </w:rPr>
        <w:t>ộc</w:t>
      </w:r>
      <w:r w:rsidR="00C275CA">
        <w:rPr>
          <w:rFonts w:cs="Times New Roman"/>
          <w:spacing w:val="2"/>
          <w:szCs w:val="28"/>
          <w:lang w:val="nl-NL"/>
        </w:rPr>
        <w:t xml:space="preserve"> s</w:t>
      </w:r>
      <w:r w:rsidR="00C275CA" w:rsidRPr="00C275CA">
        <w:rPr>
          <w:rFonts w:cs="Times New Roman"/>
          <w:spacing w:val="2"/>
          <w:szCs w:val="28"/>
          <w:lang w:val="nl-NL"/>
        </w:rPr>
        <w:t>ốn</w:t>
      </w:r>
      <w:r w:rsidR="00762F44">
        <w:rPr>
          <w:rFonts w:cs="Times New Roman"/>
          <w:spacing w:val="2"/>
          <w:szCs w:val="28"/>
          <w:lang w:val="nl-NL"/>
        </w:rPr>
        <w:t>g</w:t>
      </w:r>
      <w:r w:rsidR="00C275CA">
        <w:rPr>
          <w:rFonts w:cs="Times New Roman"/>
          <w:spacing w:val="2"/>
          <w:szCs w:val="28"/>
          <w:lang w:val="nl-NL"/>
        </w:rPr>
        <w:t>. Ph</w:t>
      </w:r>
      <w:r w:rsidR="00C275CA" w:rsidRPr="00C275CA">
        <w:rPr>
          <w:rFonts w:cs="Times New Roman"/>
          <w:spacing w:val="2"/>
          <w:szCs w:val="28"/>
          <w:lang w:val="nl-NL"/>
        </w:rPr>
        <w:t>át</w:t>
      </w:r>
      <w:r w:rsidR="00C275CA">
        <w:rPr>
          <w:rFonts w:cs="Times New Roman"/>
          <w:spacing w:val="2"/>
          <w:szCs w:val="28"/>
          <w:lang w:val="nl-NL"/>
        </w:rPr>
        <w:t xml:space="preserve"> huy </w:t>
      </w:r>
      <w:r w:rsidR="00D823C1" w:rsidRPr="001C0A0F">
        <w:rPr>
          <w:rFonts w:cs="Times New Roman"/>
          <w:spacing w:val="2"/>
          <w:szCs w:val="28"/>
          <w:lang w:val="nl-NL"/>
        </w:rPr>
        <w:t>lợi ích tối ưu,</w:t>
      </w:r>
      <w:r w:rsidR="00C275CA">
        <w:rPr>
          <w:rFonts w:cs="Times New Roman"/>
          <w:spacing w:val="2"/>
          <w:szCs w:val="28"/>
          <w:lang w:val="nl-NL"/>
        </w:rPr>
        <w:t xml:space="preserve"> huy đ</w:t>
      </w:r>
      <w:r w:rsidR="00C275CA" w:rsidRPr="00C275CA">
        <w:rPr>
          <w:rFonts w:cs="Times New Roman"/>
          <w:spacing w:val="2"/>
          <w:szCs w:val="28"/>
          <w:lang w:val="nl-NL"/>
        </w:rPr>
        <w:t>ộng</w:t>
      </w:r>
      <w:r w:rsidR="00C275CA">
        <w:rPr>
          <w:rFonts w:cs="Times New Roman"/>
          <w:spacing w:val="2"/>
          <w:szCs w:val="28"/>
          <w:lang w:val="nl-NL"/>
        </w:rPr>
        <w:t xml:space="preserve"> </w:t>
      </w:r>
      <w:r w:rsidR="00762F44">
        <w:rPr>
          <w:rFonts w:cs="Times New Roman"/>
          <w:spacing w:val="2"/>
          <w:szCs w:val="28"/>
          <w:lang w:val="nl-NL"/>
        </w:rPr>
        <w:t>ngu</w:t>
      </w:r>
      <w:r w:rsidR="00762F44" w:rsidRPr="00762F44">
        <w:rPr>
          <w:rFonts w:cs="Times New Roman"/>
          <w:spacing w:val="2"/>
          <w:szCs w:val="28"/>
          <w:lang w:val="nl-NL"/>
        </w:rPr>
        <w:t>ồ</w:t>
      </w:r>
      <w:r w:rsidR="00470262">
        <w:rPr>
          <w:rFonts w:cs="Times New Roman"/>
          <w:spacing w:val="2"/>
          <w:szCs w:val="28"/>
          <w:lang w:val="nl-NL"/>
        </w:rPr>
        <w:t>n</w:t>
      </w:r>
      <w:r w:rsidR="00762F44">
        <w:rPr>
          <w:rFonts w:cs="Times New Roman"/>
          <w:spacing w:val="2"/>
          <w:szCs w:val="28"/>
          <w:lang w:val="nl-NL"/>
        </w:rPr>
        <w:t xml:space="preserve"> l</w:t>
      </w:r>
      <w:r w:rsidR="00762F44" w:rsidRPr="00762F44">
        <w:rPr>
          <w:rFonts w:cs="Times New Roman"/>
          <w:spacing w:val="2"/>
          <w:szCs w:val="28"/>
          <w:lang w:val="nl-NL"/>
        </w:rPr>
        <w:t>ực</w:t>
      </w:r>
      <w:r w:rsidR="00762F44">
        <w:rPr>
          <w:rFonts w:cs="Times New Roman"/>
          <w:spacing w:val="2"/>
          <w:szCs w:val="28"/>
          <w:lang w:val="nl-NL"/>
        </w:rPr>
        <w:t xml:space="preserve"> h</w:t>
      </w:r>
      <w:r w:rsidR="00762F44" w:rsidRPr="00762F44">
        <w:rPr>
          <w:rFonts w:cs="Times New Roman"/>
          <w:spacing w:val="2"/>
          <w:szCs w:val="28"/>
          <w:lang w:val="nl-NL"/>
        </w:rPr>
        <w:t>ỗ</w:t>
      </w:r>
      <w:r w:rsidR="00762F44">
        <w:rPr>
          <w:rFonts w:cs="Times New Roman"/>
          <w:spacing w:val="2"/>
          <w:szCs w:val="28"/>
          <w:lang w:val="nl-NL"/>
        </w:rPr>
        <w:t xml:space="preserve"> tr</w:t>
      </w:r>
      <w:r w:rsidR="00762F44" w:rsidRPr="00762F44">
        <w:rPr>
          <w:rFonts w:cs="Times New Roman"/>
          <w:spacing w:val="2"/>
          <w:szCs w:val="28"/>
          <w:lang w:val="nl-NL"/>
        </w:rPr>
        <w:t>ợ</w:t>
      </w:r>
      <w:r w:rsidR="00762F44">
        <w:rPr>
          <w:rFonts w:cs="Times New Roman"/>
          <w:spacing w:val="2"/>
          <w:szCs w:val="28"/>
          <w:lang w:val="nl-NL"/>
        </w:rPr>
        <w:t xml:space="preserve"> (c</w:t>
      </w:r>
      <w:r w:rsidR="00762F44" w:rsidRPr="00762F44">
        <w:rPr>
          <w:rFonts w:cs="Times New Roman"/>
          <w:spacing w:val="2"/>
          <w:szCs w:val="28"/>
          <w:lang w:val="nl-NL"/>
        </w:rPr>
        <w:t>ấp</w:t>
      </w:r>
      <w:r w:rsidR="00762F44">
        <w:rPr>
          <w:rFonts w:cs="Times New Roman"/>
          <w:spacing w:val="2"/>
          <w:szCs w:val="28"/>
          <w:lang w:val="nl-NL"/>
        </w:rPr>
        <w:t xml:space="preserve"> t</w:t>
      </w:r>
      <w:r w:rsidR="00762F44" w:rsidRPr="00762F44">
        <w:rPr>
          <w:rFonts w:cs="Times New Roman"/>
          <w:spacing w:val="2"/>
          <w:szCs w:val="28"/>
          <w:lang w:val="nl-NL"/>
        </w:rPr>
        <w:t>ỉn</w:t>
      </w:r>
      <w:r w:rsidR="00762F44">
        <w:rPr>
          <w:rFonts w:cs="Times New Roman"/>
          <w:spacing w:val="2"/>
          <w:szCs w:val="28"/>
          <w:lang w:val="nl-NL"/>
        </w:rPr>
        <w:t>h, huy</w:t>
      </w:r>
      <w:r w:rsidR="00762F44" w:rsidRPr="00762F44">
        <w:rPr>
          <w:rFonts w:cs="Times New Roman"/>
          <w:spacing w:val="2"/>
          <w:szCs w:val="28"/>
          <w:lang w:val="nl-NL"/>
        </w:rPr>
        <w:t>ện</w:t>
      </w:r>
      <w:r w:rsidR="00470262">
        <w:rPr>
          <w:rFonts w:cs="Times New Roman"/>
          <w:spacing w:val="2"/>
          <w:szCs w:val="28"/>
          <w:lang w:val="nl-NL"/>
        </w:rPr>
        <w:t xml:space="preserve">, </w:t>
      </w:r>
      <w:r w:rsidR="00762F44">
        <w:rPr>
          <w:rFonts w:cs="Times New Roman"/>
          <w:spacing w:val="2"/>
          <w:szCs w:val="28"/>
          <w:lang w:val="nl-NL"/>
        </w:rPr>
        <w:t>x</w:t>
      </w:r>
      <w:r w:rsidR="00762F44" w:rsidRPr="00762F44">
        <w:rPr>
          <w:rFonts w:cs="Times New Roman"/>
          <w:spacing w:val="2"/>
          <w:szCs w:val="28"/>
          <w:lang w:val="nl-NL"/>
        </w:rPr>
        <w:t>ã</w:t>
      </w:r>
      <w:r w:rsidR="00762F44">
        <w:rPr>
          <w:rFonts w:cs="Times New Roman"/>
          <w:spacing w:val="2"/>
          <w:szCs w:val="28"/>
          <w:lang w:val="nl-NL"/>
        </w:rPr>
        <w:t>) đ</w:t>
      </w:r>
      <w:r w:rsidR="00762F44" w:rsidRPr="00762F44">
        <w:rPr>
          <w:rFonts w:cs="Times New Roman"/>
          <w:spacing w:val="2"/>
          <w:szCs w:val="28"/>
          <w:lang w:val="nl-NL"/>
        </w:rPr>
        <w:t>ồn</w:t>
      </w:r>
      <w:r w:rsidR="00762F44">
        <w:rPr>
          <w:rFonts w:cs="Times New Roman"/>
          <w:spacing w:val="2"/>
          <w:szCs w:val="28"/>
          <w:lang w:val="nl-NL"/>
        </w:rPr>
        <w:t>g th</w:t>
      </w:r>
      <w:r w:rsidR="00762F44" w:rsidRPr="00762F44">
        <w:rPr>
          <w:rFonts w:cs="Times New Roman"/>
          <w:spacing w:val="2"/>
          <w:szCs w:val="28"/>
          <w:lang w:val="nl-NL"/>
        </w:rPr>
        <w:t>ời</w:t>
      </w:r>
      <w:r w:rsidR="00762F44">
        <w:rPr>
          <w:rFonts w:cs="Times New Roman"/>
          <w:spacing w:val="2"/>
          <w:szCs w:val="28"/>
          <w:lang w:val="nl-NL"/>
        </w:rPr>
        <w:t xml:space="preserve"> huy đ</w:t>
      </w:r>
      <w:r w:rsidR="00762F44" w:rsidRPr="00762F44">
        <w:rPr>
          <w:rFonts w:cs="Times New Roman"/>
          <w:spacing w:val="2"/>
          <w:szCs w:val="28"/>
          <w:lang w:val="nl-NL"/>
        </w:rPr>
        <w:t>ộng</w:t>
      </w:r>
      <w:r w:rsidR="00762F44">
        <w:rPr>
          <w:rFonts w:cs="Times New Roman"/>
          <w:spacing w:val="2"/>
          <w:szCs w:val="28"/>
          <w:lang w:val="nl-NL"/>
        </w:rPr>
        <w:t xml:space="preserve"> ngu</w:t>
      </w:r>
      <w:r w:rsidR="00762F44" w:rsidRPr="00762F44">
        <w:rPr>
          <w:rFonts w:cs="Times New Roman"/>
          <w:spacing w:val="2"/>
          <w:szCs w:val="28"/>
          <w:lang w:val="nl-NL"/>
        </w:rPr>
        <w:t>ồn</w:t>
      </w:r>
      <w:r w:rsidR="00762F44">
        <w:rPr>
          <w:rFonts w:cs="Times New Roman"/>
          <w:spacing w:val="2"/>
          <w:szCs w:val="28"/>
          <w:lang w:val="nl-NL"/>
        </w:rPr>
        <w:t xml:space="preserve"> x</w:t>
      </w:r>
      <w:r w:rsidR="00762F44" w:rsidRPr="00762F44">
        <w:rPr>
          <w:rFonts w:cs="Times New Roman"/>
          <w:spacing w:val="2"/>
          <w:szCs w:val="28"/>
          <w:lang w:val="nl-NL"/>
        </w:rPr>
        <w:t>ã</w:t>
      </w:r>
      <w:r w:rsidR="00762F44">
        <w:rPr>
          <w:rFonts w:cs="Times New Roman"/>
          <w:spacing w:val="2"/>
          <w:szCs w:val="28"/>
          <w:lang w:val="nl-NL"/>
        </w:rPr>
        <w:t xml:space="preserve"> h</w:t>
      </w:r>
      <w:r w:rsidR="00762F44" w:rsidRPr="00762F44">
        <w:rPr>
          <w:rFonts w:cs="Times New Roman"/>
          <w:spacing w:val="2"/>
          <w:szCs w:val="28"/>
          <w:lang w:val="nl-NL"/>
        </w:rPr>
        <w:t>ội</w:t>
      </w:r>
      <w:r w:rsidR="00762F44">
        <w:rPr>
          <w:rFonts w:cs="Times New Roman"/>
          <w:spacing w:val="2"/>
          <w:szCs w:val="28"/>
          <w:lang w:val="nl-NL"/>
        </w:rPr>
        <w:t xml:space="preserve"> h</w:t>
      </w:r>
      <w:r w:rsidR="00762F44" w:rsidRPr="00762F44">
        <w:rPr>
          <w:rFonts w:cs="Times New Roman"/>
          <w:spacing w:val="2"/>
          <w:szCs w:val="28"/>
          <w:lang w:val="nl-NL"/>
        </w:rPr>
        <w:t>óa</w:t>
      </w:r>
      <w:r w:rsidR="00762F44">
        <w:rPr>
          <w:rFonts w:cs="Times New Roman"/>
          <w:spacing w:val="2"/>
          <w:szCs w:val="28"/>
          <w:lang w:val="nl-NL"/>
        </w:rPr>
        <w:t>, ngư</w:t>
      </w:r>
      <w:r w:rsidR="00762F44" w:rsidRPr="00762F44">
        <w:rPr>
          <w:rFonts w:cs="Times New Roman"/>
          <w:spacing w:val="2"/>
          <w:szCs w:val="28"/>
          <w:lang w:val="nl-NL"/>
        </w:rPr>
        <w:t>ời</w:t>
      </w:r>
      <w:r w:rsidR="00762F44">
        <w:rPr>
          <w:rFonts w:cs="Times New Roman"/>
          <w:spacing w:val="2"/>
          <w:szCs w:val="28"/>
          <w:lang w:val="nl-NL"/>
        </w:rPr>
        <w:t xml:space="preserve"> d</w:t>
      </w:r>
      <w:r w:rsidR="00762F44" w:rsidRPr="00762F44">
        <w:rPr>
          <w:rFonts w:cs="Times New Roman"/>
          <w:spacing w:val="2"/>
          <w:szCs w:val="28"/>
          <w:lang w:val="nl-NL"/>
        </w:rPr>
        <w:t>â</w:t>
      </w:r>
      <w:r w:rsidR="00762F44">
        <w:rPr>
          <w:rFonts w:cs="Times New Roman"/>
          <w:spacing w:val="2"/>
          <w:szCs w:val="28"/>
          <w:lang w:val="nl-NL"/>
        </w:rPr>
        <w:t>n tr</w:t>
      </w:r>
      <w:r w:rsidR="00762F44" w:rsidRPr="00762F44">
        <w:rPr>
          <w:rFonts w:cs="Times New Roman"/>
          <w:spacing w:val="2"/>
          <w:szCs w:val="28"/>
          <w:lang w:val="nl-NL"/>
        </w:rPr>
        <w:t>ánh</w:t>
      </w:r>
      <w:r w:rsidR="00762F44">
        <w:rPr>
          <w:rFonts w:cs="Times New Roman"/>
          <w:spacing w:val="2"/>
          <w:szCs w:val="28"/>
          <w:lang w:val="nl-NL"/>
        </w:rPr>
        <w:t xml:space="preserve"> t</w:t>
      </w:r>
      <w:r w:rsidR="00762F44" w:rsidRPr="00762F44">
        <w:rPr>
          <w:rFonts w:cs="Times New Roman"/>
          <w:spacing w:val="2"/>
          <w:szCs w:val="28"/>
          <w:lang w:val="nl-NL"/>
        </w:rPr>
        <w:t>â</w:t>
      </w:r>
      <w:r w:rsidR="00762F44">
        <w:rPr>
          <w:rFonts w:cs="Times New Roman"/>
          <w:spacing w:val="2"/>
          <w:szCs w:val="28"/>
          <w:lang w:val="nl-NL"/>
        </w:rPr>
        <w:t>m l</w:t>
      </w:r>
      <w:r w:rsidR="00762F44" w:rsidRPr="00762F44">
        <w:rPr>
          <w:rFonts w:cs="Times New Roman"/>
          <w:spacing w:val="2"/>
          <w:szCs w:val="28"/>
          <w:lang w:val="nl-NL"/>
        </w:rPr>
        <w:t>ý</w:t>
      </w:r>
      <w:r w:rsidR="00762F44">
        <w:rPr>
          <w:rFonts w:cs="Times New Roman"/>
          <w:spacing w:val="2"/>
          <w:szCs w:val="28"/>
          <w:lang w:val="nl-NL"/>
        </w:rPr>
        <w:t xml:space="preserve"> tr</w:t>
      </w:r>
      <w:r w:rsidR="00762F44" w:rsidRPr="00762F44">
        <w:rPr>
          <w:rFonts w:cs="Times New Roman"/>
          <w:spacing w:val="2"/>
          <w:szCs w:val="28"/>
          <w:lang w:val="nl-NL"/>
        </w:rPr>
        <w:t>ô</w:t>
      </w:r>
      <w:r w:rsidR="00762F44">
        <w:rPr>
          <w:rFonts w:cs="Times New Roman"/>
          <w:spacing w:val="2"/>
          <w:szCs w:val="28"/>
          <w:lang w:val="nl-NL"/>
        </w:rPr>
        <w:t>ng ch</w:t>
      </w:r>
      <w:r w:rsidR="00762F44" w:rsidRPr="00762F44">
        <w:rPr>
          <w:rFonts w:cs="Times New Roman"/>
          <w:spacing w:val="2"/>
          <w:szCs w:val="28"/>
          <w:lang w:val="nl-NL"/>
        </w:rPr>
        <w:t>ờ</w:t>
      </w:r>
      <w:r w:rsidR="00762F44">
        <w:rPr>
          <w:rFonts w:cs="Times New Roman"/>
          <w:spacing w:val="2"/>
          <w:szCs w:val="28"/>
          <w:lang w:val="nl-NL"/>
        </w:rPr>
        <w:t xml:space="preserve">, </w:t>
      </w:r>
      <w:r w:rsidR="00762F44" w:rsidRPr="00762F44">
        <w:rPr>
          <w:rFonts w:cs="Times New Roman"/>
          <w:spacing w:val="2"/>
          <w:szCs w:val="28"/>
          <w:lang w:val="nl-NL"/>
        </w:rPr>
        <w:t>ỷ</w:t>
      </w:r>
      <w:r w:rsidR="00762F44">
        <w:rPr>
          <w:rFonts w:cs="Times New Roman"/>
          <w:spacing w:val="2"/>
          <w:szCs w:val="28"/>
          <w:lang w:val="nl-NL"/>
        </w:rPr>
        <w:t xml:space="preserve"> l</w:t>
      </w:r>
      <w:r w:rsidR="00762F44" w:rsidRPr="00762F44">
        <w:rPr>
          <w:rFonts w:cs="Times New Roman"/>
          <w:spacing w:val="2"/>
          <w:szCs w:val="28"/>
          <w:lang w:val="nl-NL"/>
        </w:rPr>
        <w:t>ại</w:t>
      </w:r>
      <w:r w:rsidR="00762F44">
        <w:rPr>
          <w:rFonts w:cs="Times New Roman"/>
          <w:spacing w:val="2"/>
          <w:szCs w:val="28"/>
          <w:lang w:val="nl-NL"/>
        </w:rPr>
        <w:t xml:space="preserve"> ch</w:t>
      </w:r>
      <w:r w:rsidR="00762F44" w:rsidRPr="00762F44">
        <w:rPr>
          <w:rFonts w:cs="Times New Roman"/>
          <w:spacing w:val="2"/>
          <w:szCs w:val="28"/>
          <w:lang w:val="nl-NL"/>
        </w:rPr>
        <w:t>ín</w:t>
      </w:r>
      <w:r w:rsidR="00762F44">
        <w:rPr>
          <w:rFonts w:cs="Times New Roman"/>
          <w:spacing w:val="2"/>
          <w:szCs w:val="28"/>
          <w:lang w:val="nl-NL"/>
        </w:rPr>
        <w:t>h s</w:t>
      </w:r>
      <w:r w:rsidR="00762F44" w:rsidRPr="00762F44">
        <w:rPr>
          <w:rFonts w:cs="Times New Roman"/>
          <w:spacing w:val="2"/>
          <w:szCs w:val="28"/>
          <w:lang w:val="nl-NL"/>
        </w:rPr>
        <w:t>ách</w:t>
      </w:r>
      <w:r w:rsidR="00762F44">
        <w:rPr>
          <w:rFonts w:cs="Times New Roman"/>
          <w:spacing w:val="2"/>
          <w:szCs w:val="28"/>
          <w:lang w:val="nl-NL"/>
        </w:rPr>
        <w:t>.</w:t>
      </w:r>
    </w:p>
    <w:p w:rsidR="00470262" w:rsidRDefault="00EE6797" w:rsidP="00E857B2">
      <w:pPr>
        <w:pStyle w:val="BodyTextIndent2"/>
        <w:spacing w:after="0" w:line="264" w:lineRule="auto"/>
        <w:ind w:left="0" w:firstLine="567"/>
        <w:jc w:val="both"/>
        <w:rPr>
          <w:rFonts w:cs="Times New Roman"/>
          <w:spacing w:val="2"/>
          <w:szCs w:val="28"/>
          <w:lang w:val="nl-NL"/>
        </w:rPr>
      </w:pPr>
      <w:r w:rsidRPr="001C0A0F">
        <w:rPr>
          <w:rFonts w:cs="Times New Roman"/>
          <w:spacing w:val="2"/>
          <w:szCs w:val="28"/>
          <w:lang w:val="nl-NL"/>
        </w:rPr>
        <w:tab/>
        <w:t xml:space="preserve">- </w:t>
      </w:r>
      <w:r w:rsidR="00470262" w:rsidRPr="00FC26C9">
        <w:rPr>
          <w:szCs w:val="28"/>
          <w:lang w:val="nl-NL"/>
        </w:rPr>
        <w:t>Các định mức hỗ trợ của chính sách cơ bản áp dụng theo quy định của Nghị định 20/2021/NĐ-CP và các văn bản pháp lý liên quan. Ngân sách nhà nước tăng không đáng kể; hỗ trợ người dân có điều kiện làm nhà, ổn định cuộc sống nơi ở mới. Phát sinh chi phí từ ngân sách địa phương (tỉnh, huyện, xã) cho việc thực hiện chính sách. Tuy nhiên, các chi phí phát sinh này sẽ có giá trị tích cực để thực hiện hiệu quả mục tiêu của chương trình (trước đây chủ yếu sử dụng ngân sách Trung ương nên còn hạn chế trong việc hỗ trợ).</w:t>
      </w:r>
    </w:p>
    <w:p w:rsidR="009D35BA" w:rsidRPr="001C0A0F" w:rsidRDefault="009D35BA" w:rsidP="00E857B2">
      <w:pPr>
        <w:spacing w:after="0" w:line="264" w:lineRule="auto"/>
        <w:jc w:val="both"/>
        <w:rPr>
          <w:rFonts w:cs="Times New Roman"/>
          <w:spacing w:val="2"/>
          <w:szCs w:val="28"/>
          <w:lang w:val="nl-NL"/>
        </w:rPr>
      </w:pPr>
      <w:r w:rsidRPr="001C0A0F">
        <w:rPr>
          <w:rFonts w:cs="Times New Roman"/>
          <w:spacing w:val="2"/>
          <w:szCs w:val="28"/>
          <w:lang w:val="nl-NL"/>
        </w:rPr>
        <w:tab/>
        <w:t>* Tác động tiêu cực</w:t>
      </w:r>
      <w:r w:rsidR="00405E47" w:rsidRPr="001C0A0F">
        <w:rPr>
          <w:rFonts w:cs="Times New Roman"/>
          <w:spacing w:val="2"/>
          <w:szCs w:val="28"/>
          <w:lang w:val="nl-NL"/>
        </w:rPr>
        <w:t>: Không có</w:t>
      </w:r>
    </w:p>
    <w:p w:rsidR="009D35BA" w:rsidRDefault="009D35BA" w:rsidP="00E857B2">
      <w:pPr>
        <w:spacing w:after="0" w:line="264" w:lineRule="auto"/>
        <w:jc w:val="both"/>
        <w:rPr>
          <w:rFonts w:cs="Times New Roman"/>
          <w:i/>
          <w:spacing w:val="2"/>
          <w:szCs w:val="28"/>
          <w:lang w:val="nl-NL"/>
        </w:rPr>
      </w:pPr>
      <w:r w:rsidRPr="001C0A0F">
        <w:rPr>
          <w:rFonts w:cs="Times New Roman"/>
          <w:spacing w:val="2"/>
          <w:szCs w:val="28"/>
          <w:lang w:val="nl-NL"/>
        </w:rPr>
        <w:tab/>
      </w:r>
      <w:r w:rsidRPr="001C0A0F">
        <w:rPr>
          <w:rFonts w:cs="Times New Roman"/>
          <w:i/>
          <w:spacing w:val="2"/>
          <w:szCs w:val="28"/>
          <w:lang w:val="nl-NL"/>
        </w:rPr>
        <w:t>b) Tác động đến cá nhân, tổ chức trong xã hội</w:t>
      </w:r>
    </w:p>
    <w:p w:rsidR="00DB3EBA" w:rsidRPr="00FC26C9" w:rsidRDefault="00DB3EBA" w:rsidP="00E857B2">
      <w:pPr>
        <w:spacing w:after="0" w:line="264" w:lineRule="auto"/>
        <w:ind w:firstLine="704"/>
        <w:jc w:val="both"/>
        <w:rPr>
          <w:rFonts w:cs="Times New Roman"/>
          <w:szCs w:val="28"/>
          <w:lang w:val="nl-NL"/>
        </w:rPr>
      </w:pPr>
      <w:r w:rsidRPr="00FC26C9">
        <w:rPr>
          <w:rFonts w:cs="Times New Roman"/>
          <w:szCs w:val="28"/>
          <w:lang w:val="nl-NL"/>
        </w:rPr>
        <w:t xml:space="preserve">* Tác động tích cực: </w:t>
      </w:r>
    </w:p>
    <w:p w:rsidR="00DB3EBA" w:rsidRPr="00FC26C9" w:rsidRDefault="00DB3EBA" w:rsidP="00E857B2">
      <w:pPr>
        <w:spacing w:after="0" w:line="264" w:lineRule="auto"/>
        <w:ind w:firstLine="704"/>
        <w:jc w:val="both"/>
        <w:rPr>
          <w:rFonts w:cs="Times New Roman"/>
          <w:szCs w:val="28"/>
          <w:lang w:val="nl-NL"/>
        </w:rPr>
      </w:pPr>
      <w:r w:rsidRPr="00FC26C9">
        <w:rPr>
          <w:rFonts w:cs="Times New Roman"/>
          <w:szCs w:val="28"/>
          <w:lang w:val="nl-NL"/>
        </w:rPr>
        <w:t>- Khuyến khích người dân chủ động thực hiện công tác ổn định đời sống tránh nguy cơ thiên tai .</w:t>
      </w:r>
    </w:p>
    <w:p w:rsidR="00405E47" w:rsidRPr="00FC26C9" w:rsidRDefault="009D35BA" w:rsidP="00E857B2">
      <w:pPr>
        <w:spacing w:after="0" w:line="264" w:lineRule="auto"/>
        <w:jc w:val="both"/>
        <w:rPr>
          <w:rFonts w:eastAsia="Times New Roman" w:cs="Times New Roman"/>
          <w:szCs w:val="28"/>
          <w:lang w:val="nl-NL"/>
        </w:rPr>
      </w:pPr>
      <w:r w:rsidRPr="001C0A0F">
        <w:rPr>
          <w:rFonts w:cs="Times New Roman"/>
          <w:spacing w:val="2"/>
          <w:szCs w:val="28"/>
          <w:lang w:val="nl-NL"/>
        </w:rPr>
        <w:tab/>
      </w:r>
      <w:r w:rsidR="000E5A46" w:rsidRPr="001C0A0F">
        <w:rPr>
          <w:rFonts w:cs="Times New Roman"/>
          <w:spacing w:val="2"/>
          <w:szCs w:val="28"/>
          <w:lang w:val="nl-NL"/>
        </w:rPr>
        <w:t xml:space="preserve">- </w:t>
      </w:r>
      <w:r w:rsidR="000E5A46" w:rsidRPr="00FC26C9">
        <w:rPr>
          <w:rFonts w:eastAsia="Times New Roman" w:cs="Times New Roman"/>
          <w:szCs w:val="28"/>
          <w:lang w:val="nl-NL"/>
        </w:rPr>
        <w:t xml:space="preserve">Nhu cầu </w:t>
      </w:r>
      <w:r w:rsidR="006702E2" w:rsidRPr="00FC26C9">
        <w:rPr>
          <w:rFonts w:eastAsia="Times New Roman" w:cs="Times New Roman"/>
          <w:szCs w:val="28"/>
          <w:lang w:val="nl-NL"/>
        </w:rPr>
        <w:t>hỗ trợ</w:t>
      </w:r>
      <w:r w:rsidR="000E5A46" w:rsidRPr="00FC26C9">
        <w:rPr>
          <w:rFonts w:eastAsia="Times New Roman" w:cs="Times New Roman"/>
          <w:szCs w:val="28"/>
          <w:lang w:val="nl-NL"/>
        </w:rPr>
        <w:t xml:space="preserve"> của người dân được đáp ứng ở mức</w:t>
      </w:r>
      <w:r w:rsidR="006702E2" w:rsidRPr="00FC26C9">
        <w:rPr>
          <w:rFonts w:eastAsia="Times New Roman" w:cs="Times New Roman"/>
          <w:szCs w:val="28"/>
          <w:lang w:val="nl-NL"/>
        </w:rPr>
        <w:t xml:space="preserve"> độ phù hợp nhất với mong muốn </w:t>
      </w:r>
      <w:r w:rsidR="000E5A46" w:rsidRPr="00FC26C9">
        <w:rPr>
          <w:rFonts w:eastAsia="Times New Roman" w:cs="Times New Roman"/>
          <w:szCs w:val="28"/>
          <w:lang w:val="nl-NL"/>
        </w:rPr>
        <w:t xml:space="preserve">của </w:t>
      </w:r>
      <w:r w:rsidR="006702E2" w:rsidRPr="00FC26C9">
        <w:rPr>
          <w:rFonts w:eastAsia="Times New Roman" w:cs="Times New Roman"/>
          <w:szCs w:val="28"/>
          <w:lang w:val="nl-NL"/>
        </w:rPr>
        <w:t>người dân</w:t>
      </w:r>
      <w:r w:rsidR="000E5A46" w:rsidRPr="00FC26C9">
        <w:rPr>
          <w:rFonts w:eastAsia="Times New Roman" w:cs="Times New Roman"/>
          <w:szCs w:val="28"/>
          <w:lang w:val="nl-NL"/>
        </w:rPr>
        <w:t xml:space="preserve"> </w:t>
      </w:r>
      <w:r w:rsidR="00405E47" w:rsidRPr="00FC26C9">
        <w:rPr>
          <w:rFonts w:eastAsia="Times New Roman" w:cs="Times New Roman"/>
          <w:szCs w:val="28"/>
          <w:lang w:val="nl-NL"/>
        </w:rPr>
        <w:t xml:space="preserve">thông qua việc </w:t>
      </w:r>
      <w:r w:rsidR="006702E2" w:rsidRPr="00FC26C9">
        <w:rPr>
          <w:rFonts w:eastAsia="Times New Roman" w:cs="Times New Roman"/>
          <w:szCs w:val="28"/>
          <w:lang w:val="nl-NL"/>
        </w:rPr>
        <w:t>quy định định mức hỗ trợ</w:t>
      </w:r>
      <w:r w:rsidR="00D823C1" w:rsidRPr="00FC26C9">
        <w:rPr>
          <w:rFonts w:eastAsia="Times New Roman" w:cs="Times New Roman"/>
          <w:szCs w:val="28"/>
          <w:lang w:val="nl-NL"/>
        </w:rPr>
        <w:t>.</w:t>
      </w:r>
    </w:p>
    <w:p w:rsidR="00DB3EBA" w:rsidRDefault="000E5A46" w:rsidP="00E857B2">
      <w:pPr>
        <w:spacing w:after="0" w:line="264" w:lineRule="auto"/>
        <w:jc w:val="both"/>
        <w:rPr>
          <w:rFonts w:cs="Times New Roman"/>
          <w:spacing w:val="2"/>
          <w:szCs w:val="28"/>
          <w:lang w:val="nl-NL"/>
        </w:rPr>
      </w:pPr>
      <w:r w:rsidRPr="001C0A0F">
        <w:rPr>
          <w:rFonts w:cs="Times New Roman"/>
          <w:spacing w:val="2"/>
          <w:szCs w:val="28"/>
          <w:lang w:val="nl-NL"/>
        </w:rPr>
        <w:tab/>
        <w:t xml:space="preserve">- </w:t>
      </w:r>
      <w:r w:rsidR="00DB3EBA">
        <w:rPr>
          <w:rFonts w:cs="Times New Roman"/>
          <w:spacing w:val="2"/>
          <w:szCs w:val="28"/>
          <w:lang w:val="nl-NL"/>
        </w:rPr>
        <w:t>C</w:t>
      </w:r>
      <w:r w:rsidR="00DB3EBA" w:rsidRPr="00DB3EBA">
        <w:rPr>
          <w:rFonts w:cs="Times New Roman"/>
          <w:spacing w:val="2"/>
          <w:szCs w:val="28"/>
          <w:lang w:val="nl-NL"/>
        </w:rPr>
        <w:t>ác</w:t>
      </w:r>
      <w:r w:rsidR="00DB3EBA">
        <w:rPr>
          <w:rFonts w:cs="Times New Roman"/>
          <w:spacing w:val="2"/>
          <w:szCs w:val="28"/>
          <w:lang w:val="nl-NL"/>
        </w:rPr>
        <w:t xml:space="preserve"> t</w:t>
      </w:r>
      <w:r w:rsidR="00DB3EBA" w:rsidRPr="00DB3EBA">
        <w:rPr>
          <w:rFonts w:cs="Times New Roman"/>
          <w:spacing w:val="2"/>
          <w:szCs w:val="28"/>
          <w:lang w:val="nl-NL"/>
        </w:rPr>
        <w:t>ổ</w:t>
      </w:r>
      <w:r w:rsidR="00DB3EBA">
        <w:rPr>
          <w:rFonts w:cs="Times New Roman"/>
          <w:spacing w:val="2"/>
          <w:szCs w:val="28"/>
          <w:lang w:val="nl-NL"/>
        </w:rPr>
        <w:t xml:space="preserve"> ch</w:t>
      </w:r>
      <w:r w:rsidR="00DB3EBA" w:rsidRPr="00DB3EBA">
        <w:rPr>
          <w:rFonts w:cs="Times New Roman"/>
          <w:spacing w:val="2"/>
          <w:szCs w:val="28"/>
          <w:lang w:val="nl-NL"/>
        </w:rPr>
        <w:t>ức</w:t>
      </w:r>
      <w:r w:rsidR="00DD441A">
        <w:rPr>
          <w:rFonts w:cs="Times New Roman"/>
          <w:spacing w:val="2"/>
          <w:szCs w:val="28"/>
          <w:lang w:val="nl-NL"/>
        </w:rPr>
        <w:t>: C</w:t>
      </w:r>
      <w:r w:rsidR="00DD441A" w:rsidRPr="00DD441A">
        <w:rPr>
          <w:rFonts w:cs="Times New Roman"/>
          <w:spacing w:val="2"/>
          <w:szCs w:val="28"/>
          <w:lang w:val="nl-NL"/>
        </w:rPr>
        <w:t>ơ</w:t>
      </w:r>
      <w:r w:rsidR="00DD441A">
        <w:rPr>
          <w:rFonts w:cs="Times New Roman"/>
          <w:spacing w:val="2"/>
          <w:szCs w:val="28"/>
          <w:lang w:val="nl-NL"/>
        </w:rPr>
        <w:t xml:space="preserve"> quan nh</w:t>
      </w:r>
      <w:r w:rsidR="00DD441A" w:rsidRPr="00DD441A">
        <w:rPr>
          <w:rFonts w:cs="Times New Roman"/>
          <w:spacing w:val="2"/>
          <w:szCs w:val="28"/>
          <w:lang w:val="nl-NL"/>
        </w:rPr>
        <w:t>à</w:t>
      </w:r>
      <w:r w:rsidR="00DD441A">
        <w:rPr>
          <w:rFonts w:cs="Times New Roman"/>
          <w:spacing w:val="2"/>
          <w:szCs w:val="28"/>
          <w:lang w:val="nl-NL"/>
        </w:rPr>
        <w:t xml:space="preserve"> nư</w:t>
      </w:r>
      <w:r w:rsidR="00DD441A" w:rsidRPr="00DD441A">
        <w:rPr>
          <w:rFonts w:cs="Times New Roman"/>
          <w:spacing w:val="2"/>
          <w:szCs w:val="28"/>
          <w:lang w:val="nl-NL"/>
        </w:rPr>
        <w:t>ớc</w:t>
      </w:r>
      <w:r w:rsidR="00DD441A">
        <w:rPr>
          <w:rFonts w:cs="Times New Roman"/>
          <w:spacing w:val="2"/>
          <w:szCs w:val="28"/>
          <w:lang w:val="nl-NL"/>
        </w:rPr>
        <w:t xml:space="preserve"> ph</w:t>
      </w:r>
      <w:r w:rsidR="00DD441A" w:rsidRPr="00DD441A">
        <w:rPr>
          <w:rFonts w:cs="Times New Roman"/>
          <w:spacing w:val="2"/>
          <w:szCs w:val="28"/>
          <w:lang w:val="nl-NL"/>
        </w:rPr>
        <w:t>át</w:t>
      </w:r>
      <w:r w:rsidR="00DD441A">
        <w:rPr>
          <w:rFonts w:cs="Times New Roman"/>
          <w:spacing w:val="2"/>
          <w:szCs w:val="28"/>
          <w:lang w:val="nl-NL"/>
        </w:rPr>
        <w:t xml:space="preserve"> huy hi</w:t>
      </w:r>
      <w:r w:rsidR="00DD441A" w:rsidRPr="00DD441A">
        <w:rPr>
          <w:rFonts w:cs="Times New Roman"/>
          <w:spacing w:val="2"/>
          <w:szCs w:val="28"/>
          <w:lang w:val="nl-NL"/>
        </w:rPr>
        <w:t>ệu</w:t>
      </w:r>
      <w:r w:rsidR="00DD441A">
        <w:rPr>
          <w:rFonts w:cs="Times New Roman"/>
          <w:spacing w:val="2"/>
          <w:szCs w:val="28"/>
          <w:lang w:val="nl-NL"/>
        </w:rPr>
        <w:t xml:space="preserve"> qu</w:t>
      </w:r>
      <w:r w:rsidR="00DD441A" w:rsidRPr="00DD441A">
        <w:rPr>
          <w:rFonts w:cs="Times New Roman"/>
          <w:spacing w:val="2"/>
          <w:szCs w:val="28"/>
          <w:lang w:val="nl-NL"/>
        </w:rPr>
        <w:t>ả</w:t>
      </w:r>
      <w:r w:rsidR="00DD441A">
        <w:rPr>
          <w:rFonts w:cs="Times New Roman"/>
          <w:spacing w:val="2"/>
          <w:szCs w:val="28"/>
          <w:lang w:val="nl-NL"/>
        </w:rPr>
        <w:t xml:space="preserve"> qu</w:t>
      </w:r>
      <w:r w:rsidR="00DD441A" w:rsidRPr="00DD441A">
        <w:rPr>
          <w:rFonts w:cs="Times New Roman"/>
          <w:spacing w:val="2"/>
          <w:szCs w:val="28"/>
          <w:lang w:val="nl-NL"/>
        </w:rPr>
        <w:t>ản</w:t>
      </w:r>
      <w:r w:rsidR="00DD441A">
        <w:rPr>
          <w:rFonts w:cs="Times New Roman"/>
          <w:spacing w:val="2"/>
          <w:szCs w:val="28"/>
          <w:lang w:val="nl-NL"/>
        </w:rPr>
        <w:t xml:space="preserve"> l</w:t>
      </w:r>
      <w:r w:rsidR="00DD441A" w:rsidRPr="00DD441A">
        <w:rPr>
          <w:rFonts w:cs="Times New Roman"/>
          <w:spacing w:val="2"/>
          <w:szCs w:val="28"/>
          <w:lang w:val="nl-NL"/>
        </w:rPr>
        <w:t>ý</w:t>
      </w:r>
      <w:r w:rsidR="00DD441A">
        <w:rPr>
          <w:rFonts w:cs="Times New Roman"/>
          <w:spacing w:val="2"/>
          <w:szCs w:val="28"/>
          <w:lang w:val="nl-NL"/>
        </w:rPr>
        <w:t xml:space="preserve"> nh</w:t>
      </w:r>
      <w:r w:rsidR="00DD441A" w:rsidRPr="00DD441A">
        <w:rPr>
          <w:rFonts w:cs="Times New Roman"/>
          <w:spacing w:val="2"/>
          <w:szCs w:val="28"/>
          <w:lang w:val="nl-NL"/>
        </w:rPr>
        <w:t>à</w:t>
      </w:r>
      <w:r w:rsidR="00DD441A">
        <w:rPr>
          <w:rFonts w:cs="Times New Roman"/>
          <w:spacing w:val="2"/>
          <w:szCs w:val="28"/>
          <w:lang w:val="nl-NL"/>
        </w:rPr>
        <w:t xml:space="preserve"> nư</w:t>
      </w:r>
      <w:r w:rsidR="00DD441A" w:rsidRPr="00DD441A">
        <w:rPr>
          <w:rFonts w:cs="Times New Roman"/>
          <w:spacing w:val="2"/>
          <w:szCs w:val="28"/>
          <w:lang w:val="nl-NL"/>
        </w:rPr>
        <w:t>ớc</w:t>
      </w:r>
      <w:r w:rsidR="00DD441A">
        <w:rPr>
          <w:rFonts w:cs="Times New Roman"/>
          <w:spacing w:val="2"/>
          <w:szCs w:val="28"/>
          <w:lang w:val="nl-NL"/>
        </w:rPr>
        <w:t>, c</w:t>
      </w:r>
      <w:r w:rsidR="00DD441A" w:rsidRPr="00DD441A">
        <w:rPr>
          <w:rFonts w:cs="Times New Roman"/>
          <w:spacing w:val="2"/>
          <w:szCs w:val="28"/>
          <w:lang w:val="nl-NL"/>
        </w:rPr>
        <w:t>á</w:t>
      </w:r>
      <w:r w:rsidR="00DD441A">
        <w:rPr>
          <w:rFonts w:cs="Times New Roman"/>
          <w:spacing w:val="2"/>
          <w:szCs w:val="28"/>
          <w:lang w:val="nl-NL"/>
        </w:rPr>
        <w:t>c t</w:t>
      </w:r>
      <w:r w:rsidR="00DD441A" w:rsidRPr="00DD441A">
        <w:rPr>
          <w:rFonts w:cs="Times New Roman"/>
          <w:spacing w:val="2"/>
          <w:szCs w:val="28"/>
          <w:lang w:val="nl-NL"/>
        </w:rPr>
        <w:t>ổ</w:t>
      </w:r>
      <w:r w:rsidR="00DD441A">
        <w:rPr>
          <w:rFonts w:cs="Times New Roman"/>
          <w:spacing w:val="2"/>
          <w:szCs w:val="28"/>
          <w:lang w:val="nl-NL"/>
        </w:rPr>
        <w:t xml:space="preserve"> ch</w:t>
      </w:r>
      <w:r w:rsidR="00DD441A" w:rsidRPr="00DD441A">
        <w:rPr>
          <w:rFonts w:cs="Times New Roman"/>
          <w:spacing w:val="2"/>
          <w:szCs w:val="28"/>
          <w:lang w:val="nl-NL"/>
        </w:rPr>
        <w:t>ức</w:t>
      </w:r>
      <w:r w:rsidR="00DD441A">
        <w:rPr>
          <w:rFonts w:cs="Times New Roman"/>
          <w:spacing w:val="2"/>
          <w:szCs w:val="28"/>
          <w:lang w:val="nl-NL"/>
        </w:rPr>
        <w:t xml:space="preserve"> x</w:t>
      </w:r>
      <w:r w:rsidR="00DD441A" w:rsidRPr="00DD441A">
        <w:rPr>
          <w:rFonts w:cs="Times New Roman"/>
          <w:spacing w:val="2"/>
          <w:szCs w:val="28"/>
          <w:lang w:val="nl-NL"/>
        </w:rPr>
        <w:t>ã</w:t>
      </w:r>
      <w:r w:rsidR="00DD441A">
        <w:rPr>
          <w:rFonts w:cs="Times New Roman"/>
          <w:spacing w:val="2"/>
          <w:szCs w:val="28"/>
          <w:lang w:val="nl-NL"/>
        </w:rPr>
        <w:t xml:space="preserve"> h</w:t>
      </w:r>
      <w:r w:rsidR="00DD441A" w:rsidRPr="00DD441A">
        <w:rPr>
          <w:rFonts w:cs="Times New Roman"/>
          <w:spacing w:val="2"/>
          <w:szCs w:val="28"/>
          <w:lang w:val="nl-NL"/>
        </w:rPr>
        <w:t>ội</w:t>
      </w:r>
      <w:r w:rsidR="00DD441A">
        <w:rPr>
          <w:rFonts w:cs="Times New Roman"/>
          <w:spacing w:val="2"/>
          <w:szCs w:val="28"/>
          <w:lang w:val="nl-NL"/>
        </w:rPr>
        <w:t xml:space="preserve"> kh</w:t>
      </w:r>
      <w:r w:rsidR="00DD441A" w:rsidRPr="00DD441A">
        <w:rPr>
          <w:rFonts w:cs="Times New Roman"/>
          <w:spacing w:val="2"/>
          <w:szCs w:val="28"/>
          <w:lang w:val="nl-NL"/>
        </w:rPr>
        <w:t>ác</w:t>
      </w:r>
      <w:r w:rsidR="00DD441A">
        <w:rPr>
          <w:rFonts w:cs="Times New Roman"/>
          <w:spacing w:val="2"/>
          <w:szCs w:val="28"/>
          <w:lang w:val="nl-NL"/>
        </w:rPr>
        <w:t xml:space="preserve"> ph</w:t>
      </w:r>
      <w:r w:rsidR="00DD441A" w:rsidRPr="00DD441A">
        <w:rPr>
          <w:rFonts w:cs="Times New Roman"/>
          <w:spacing w:val="2"/>
          <w:szCs w:val="28"/>
          <w:lang w:val="nl-NL"/>
        </w:rPr>
        <w:t>át</w:t>
      </w:r>
      <w:r w:rsidR="00DD441A">
        <w:rPr>
          <w:rFonts w:cs="Times New Roman"/>
          <w:spacing w:val="2"/>
          <w:szCs w:val="28"/>
          <w:lang w:val="nl-NL"/>
        </w:rPr>
        <w:t xml:space="preserve"> huy hi</w:t>
      </w:r>
      <w:r w:rsidR="00DD441A" w:rsidRPr="00DD441A">
        <w:rPr>
          <w:rFonts w:cs="Times New Roman"/>
          <w:spacing w:val="2"/>
          <w:szCs w:val="28"/>
          <w:lang w:val="nl-NL"/>
        </w:rPr>
        <w:t>ệu</w:t>
      </w:r>
      <w:r w:rsidR="00DD441A">
        <w:rPr>
          <w:rFonts w:cs="Times New Roman"/>
          <w:spacing w:val="2"/>
          <w:szCs w:val="28"/>
          <w:lang w:val="nl-NL"/>
        </w:rPr>
        <w:t xml:space="preserve"> qu</w:t>
      </w:r>
      <w:r w:rsidR="00DD441A" w:rsidRPr="00DD441A">
        <w:rPr>
          <w:rFonts w:cs="Times New Roman"/>
          <w:spacing w:val="2"/>
          <w:szCs w:val="28"/>
          <w:lang w:val="nl-NL"/>
        </w:rPr>
        <w:t>ả</w:t>
      </w:r>
      <w:r w:rsidR="00DD441A">
        <w:rPr>
          <w:rFonts w:cs="Times New Roman"/>
          <w:spacing w:val="2"/>
          <w:szCs w:val="28"/>
          <w:lang w:val="nl-NL"/>
        </w:rPr>
        <w:t xml:space="preserve"> trong huy đ</w:t>
      </w:r>
      <w:r w:rsidR="00DD441A" w:rsidRPr="00DD441A">
        <w:rPr>
          <w:rFonts w:cs="Times New Roman"/>
          <w:spacing w:val="2"/>
          <w:szCs w:val="28"/>
          <w:lang w:val="nl-NL"/>
        </w:rPr>
        <w:t>ộng</w:t>
      </w:r>
      <w:r w:rsidR="00DD441A">
        <w:rPr>
          <w:rFonts w:cs="Times New Roman"/>
          <w:spacing w:val="2"/>
          <w:szCs w:val="28"/>
          <w:lang w:val="nl-NL"/>
        </w:rPr>
        <w:t xml:space="preserve"> ngu</w:t>
      </w:r>
      <w:r w:rsidR="00DD441A" w:rsidRPr="00DD441A">
        <w:rPr>
          <w:rFonts w:cs="Times New Roman"/>
          <w:spacing w:val="2"/>
          <w:szCs w:val="28"/>
          <w:lang w:val="nl-NL"/>
        </w:rPr>
        <w:t>ồn</w:t>
      </w:r>
      <w:r w:rsidR="00DD441A">
        <w:rPr>
          <w:rFonts w:cs="Times New Roman"/>
          <w:spacing w:val="2"/>
          <w:szCs w:val="28"/>
          <w:lang w:val="nl-NL"/>
        </w:rPr>
        <w:t xml:space="preserve"> l</w:t>
      </w:r>
      <w:r w:rsidR="00DD441A" w:rsidRPr="00DD441A">
        <w:rPr>
          <w:rFonts w:cs="Times New Roman"/>
          <w:spacing w:val="2"/>
          <w:szCs w:val="28"/>
          <w:lang w:val="nl-NL"/>
        </w:rPr>
        <w:t>ực</w:t>
      </w:r>
      <w:r w:rsidR="00DD441A">
        <w:rPr>
          <w:rFonts w:cs="Times New Roman"/>
          <w:spacing w:val="2"/>
          <w:szCs w:val="28"/>
          <w:lang w:val="nl-NL"/>
        </w:rPr>
        <w:t xml:space="preserve"> h</w:t>
      </w:r>
      <w:r w:rsidR="00DD441A" w:rsidRPr="00DD441A">
        <w:rPr>
          <w:rFonts w:cs="Times New Roman"/>
          <w:spacing w:val="2"/>
          <w:szCs w:val="28"/>
          <w:lang w:val="nl-NL"/>
        </w:rPr>
        <w:t>ỗ</w:t>
      </w:r>
      <w:r w:rsidR="00DD441A">
        <w:rPr>
          <w:rFonts w:cs="Times New Roman"/>
          <w:spacing w:val="2"/>
          <w:szCs w:val="28"/>
          <w:lang w:val="nl-NL"/>
        </w:rPr>
        <w:t xml:space="preserve"> tr</w:t>
      </w:r>
      <w:r w:rsidR="00DD441A" w:rsidRPr="00DD441A">
        <w:rPr>
          <w:rFonts w:cs="Times New Roman"/>
          <w:spacing w:val="2"/>
          <w:szCs w:val="28"/>
          <w:lang w:val="nl-NL"/>
        </w:rPr>
        <w:t>ợ</w:t>
      </w:r>
      <w:r w:rsidR="00DD441A">
        <w:rPr>
          <w:rFonts w:cs="Times New Roman"/>
          <w:spacing w:val="2"/>
          <w:szCs w:val="28"/>
          <w:lang w:val="nl-NL"/>
        </w:rPr>
        <w:t xml:space="preserve"> cho c</w:t>
      </w:r>
      <w:r w:rsidR="00DD441A" w:rsidRPr="00DD441A">
        <w:rPr>
          <w:rFonts w:cs="Times New Roman"/>
          <w:spacing w:val="2"/>
          <w:szCs w:val="28"/>
          <w:lang w:val="nl-NL"/>
        </w:rPr>
        <w:t>ác</w:t>
      </w:r>
      <w:r w:rsidR="00DD441A">
        <w:rPr>
          <w:rFonts w:cs="Times New Roman"/>
          <w:spacing w:val="2"/>
          <w:szCs w:val="28"/>
          <w:lang w:val="nl-NL"/>
        </w:rPr>
        <w:t xml:space="preserve"> h</w:t>
      </w:r>
      <w:r w:rsidR="00DD441A" w:rsidRPr="00DD441A">
        <w:rPr>
          <w:rFonts w:cs="Times New Roman"/>
          <w:spacing w:val="2"/>
          <w:szCs w:val="28"/>
          <w:lang w:val="nl-NL"/>
        </w:rPr>
        <w:t>ộ</w:t>
      </w:r>
      <w:r w:rsidR="00DD441A">
        <w:rPr>
          <w:rFonts w:cs="Times New Roman"/>
          <w:spacing w:val="2"/>
          <w:szCs w:val="28"/>
          <w:lang w:val="nl-NL"/>
        </w:rPr>
        <w:t xml:space="preserve"> d</w:t>
      </w:r>
      <w:r w:rsidR="00DD441A" w:rsidRPr="00DD441A">
        <w:rPr>
          <w:rFonts w:cs="Times New Roman"/>
          <w:spacing w:val="2"/>
          <w:szCs w:val="28"/>
          <w:lang w:val="nl-NL"/>
        </w:rPr>
        <w:t>â</w:t>
      </w:r>
      <w:r w:rsidR="00DD441A">
        <w:rPr>
          <w:rFonts w:cs="Times New Roman"/>
          <w:spacing w:val="2"/>
          <w:szCs w:val="28"/>
          <w:lang w:val="nl-NL"/>
        </w:rPr>
        <w:t>n khi t</w:t>
      </w:r>
      <w:r w:rsidR="00DD441A" w:rsidRPr="00DD441A">
        <w:rPr>
          <w:rFonts w:cs="Times New Roman"/>
          <w:spacing w:val="2"/>
          <w:szCs w:val="28"/>
          <w:lang w:val="nl-NL"/>
        </w:rPr>
        <w:t>ái</w:t>
      </w:r>
      <w:r w:rsidR="00DD441A">
        <w:rPr>
          <w:rFonts w:cs="Times New Roman"/>
          <w:spacing w:val="2"/>
          <w:szCs w:val="28"/>
          <w:lang w:val="nl-NL"/>
        </w:rPr>
        <w:t xml:space="preserve"> </w:t>
      </w:r>
      <w:r w:rsidR="00DD441A" w:rsidRPr="00DD441A">
        <w:rPr>
          <w:rFonts w:cs="Times New Roman"/>
          <w:spacing w:val="2"/>
          <w:szCs w:val="28"/>
          <w:lang w:val="nl-NL"/>
        </w:rPr>
        <w:t>định</w:t>
      </w:r>
      <w:r w:rsidR="00DD441A">
        <w:rPr>
          <w:rFonts w:cs="Times New Roman"/>
          <w:spacing w:val="2"/>
          <w:szCs w:val="28"/>
          <w:lang w:val="nl-NL"/>
        </w:rPr>
        <w:t xml:space="preserve"> c</w:t>
      </w:r>
      <w:r w:rsidR="00DD441A" w:rsidRPr="00DD441A">
        <w:rPr>
          <w:rFonts w:cs="Times New Roman"/>
          <w:spacing w:val="2"/>
          <w:szCs w:val="28"/>
          <w:lang w:val="nl-NL"/>
        </w:rPr>
        <w:t>ư</w:t>
      </w:r>
      <w:r w:rsidR="00DD441A">
        <w:rPr>
          <w:rFonts w:cs="Times New Roman"/>
          <w:spacing w:val="2"/>
          <w:szCs w:val="28"/>
          <w:lang w:val="nl-NL"/>
        </w:rPr>
        <w:t xml:space="preserve"> thu</w:t>
      </w:r>
      <w:r w:rsidR="00DD441A" w:rsidRPr="00DD441A">
        <w:rPr>
          <w:rFonts w:cs="Times New Roman"/>
          <w:spacing w:val="2"/>
          <w:szCs w:val="28"/>
          <w:lang w:val="nl-NL"/>
        </w:rPr>
        <w:t>ộc</w:t>
      </w:r>
      <w:r w:rsidR="00DD441A">
        <w:rPr>
          <w:rFonts w:cs="Times New Roman"/>
          <w:spacing w:val="2"/>
          <w:szCs w:val="28"/>
          <w:lang w:val="nl-NL"/>
        </w:rPr>
        <w:t xml:space="preserve"> đ</w:t>
      </w:r>
      <w:r w:rsidR="00DD441A" w:rsidRPr="00DD441A">
        <w:rPr>
          <w:rFonts w:cs="Times New Roman"/>
          <w:spacing w:val="2"/>
          <w:szCs w:val="28"/>
          <w:lang w:val="nl-NL"/>
        </w:rPr>
        <w:t>ối</w:t>
      </w:r>
      <w:r w:rsidR="00DD441A">
        <w:rPr>
          <w:rFonts w:cs="Times New Roman"/>
          <w:spacing w:val="2"/>
          <w:szCs w:val="28"/>
          <w:lang w:val="nl-NL"/>
        </w:rPr>
        <w:t xml:space="preserve"> tư</w:t>
      </w:r>
      <w:r w:rsidR="00DD441A" w:rsidRPr="00DD441A">
        <w:rPr>
          <w:rFonts w:cs="Times New Roman"/>
          <w:spacing w:val="2"/>
          <w:szCs w:val="28"/>
          <w:lang w:val="nl-NL"/>
        </w:rPr>
        <w:t>ợng</w:t>
      </w:r>
      <w:r w:rsidR="00DD441A">
        <w:rPr>
          <w:rFonts w:cs="Times New Roman"/>
          <w:spacing w:val="2"/>
          <w:szCs w:val="28"/>
          <w:lang w:val="nl-NL"/>
        </w:rPr>
        <w:t xml:space="preserve"> quy </w:t>
      </w:r>
      <w:r w:rsidR="00DD441A" w:rsidRPr="00DD441A">
        <w:rPr>
          <w:rFonts w:cs="Times New Roman"/>
          <w:spacing w:val="2"/>
          <w:szCs w:val="28"/>
          <w:lang w:val="nl-NL"/>
        </w:rPr>
        <w:t>định</w:t>
      </w:r>
      <w:r w:rsidR="00DD441A">
        <w:rPr>
          <w:rFonts w:cs="Times New Roman"/>
          <w:spacing w:val="2"/>
          <w:szCs w:val="28"/>
          <w:lang w:val="nl-NL"/>
        </w:rPr>
        <w:t>.</w:t>
      </w:r>
    </w:p>
    <w:p w:rsidR="00DB3EBA" w:rsidRPr="001C0A0F" w:rsidRDefault="00405E47" w:rsidP="00E857B2">
      <w:pPr>
        <w:spacing w:after="0" w:line="264" w:lineRule="auto"/>
        <w:jc w:val="both"/>
        <w:rPr>
          <w:rFonts w:cs="Times New Roman"/>
          <w:spacing w:val="2"/>
          <w:szCs w:val="28"/>
          <w:lang w:val="nl-NL"/>
        </w:rPr>
      </w:pPr>
      <w:r w:rsidRPr="001C0A0F">
        <w:rPr>
          <w:rFonts w:cs="Times New Roman"/>
          <w:spacing w:val="2"/>
          <w:szCs w:val="28"/>
          <w:lang w:val="nl-NL"/>
        </w:rPr>
        <w:t xml:space="preserve">. </w:t>
      </w:r>
      <w:r w:rsidR="00DB3EBA" w:rsidRPr="001C0A0F">
        <w:rPr>
          <w:rFonts w:cs="Times New Roman"/>
          <w:spacing w:val="2"/>
          <w:szCs w:val="28"/>
          <w:lang w:val="nl-NL"/>
        </w:rPr>
        <w:tab/>
        <w:t>* Tác động tiêu cực: Không có</w:t>
      </w:r>
    </w:p>
    <w:p w:rsidR="00BE6D4B" w:rsidRPr="001C0A0F" w:rsidRDefault="00BE6D4B" w:rsidP="00E857B2">
      <w:pPr>
        <w:spacing w:after="0" w:line="264" w:lineRule="auto"/>
        <w:jc w:val="both"/>
        <w:rPr>
          <w:rFonts w:cs="Times New Roman"/>
          <w:spacing w:val="2"/>
          <w:szCs w:val="28"/>
          <w:lang w:val="nl-NL"/>
        </w:rPr>
      </w:pPr>
      <w:r w:rsidRPr="001C0A0F">
        <w:rPr>
          <w:rFonts w:cs="Times New Roman"/>
          <w:spacing w:val="2"/>
          <w:szCs w:val="28"/>
          <w:lang w:val="nl-NL"/>
        </w:rPr>
        <w:tab/>
      </w:r>
      <w:r w:rsidRPr="001C0A0F">
        <w:rPr>
          <w:rFonts w:cs="Times New Roman"/>
          <w:i/>
          <w:spacing w:val="2"/>
          <w:szCs w:val="28"/>
          <w:lang w:val="nl-NL"/>
        </w:rPr>
        <w:t xml:space="preserve">c) </w:t>
      </w:r>
      <w:r w:rsidR="000C1E30" w:rsidRPr="001C0A0F">
        <w:rPr>
          <w:rFonts w:cs="Times New Roman"/>
          <w:i/>
          <w:spacing w:val="2"/>
          <w:szCs w:val="28"/>
          <w:lang w:val="nl-NL"/>
        </w:rPr>
        <w:t xml:space="preserve">Tác động </w:t>
      </w:r>
      <w:r w:rsidR="00C3726B" w:rsidRPr="001C0A0F">
        <w:rPr>
          <w:rFonts w:cs="Times New Roman"/>
          <w:i/>
          <w:spacing w:val="2"/>
          <w:szCs w:val="28"/>
          <w:lang w:val="nl-NL"/>
        </w:rPr>
        <w:t xml:space="preserve">về giới: </w:t>
      </w:r>
      <w:r w:rsidR="00C3726B" w:rsidRPr="001C0A0F">
        <w:rPr>
          <w:rFonts w:cs="Times New Roman"/>
          <w:spacing w:val="2"/>
          <w:szCs w:val="28"/>
          <w:lang w:val="nl-NL"/>
        </w:rPr>
        <w:t>Không có</w:t>
      </w:r>
    </w:p>
    <w:p w:rsidR="00C3726B" w:rsidRPr="001C0A0F" w:rsidRDefault="00C3726B" w:rsidP="00E857B2">
      <w:pPr>
        <w:spacing w:after="0" w:line="264" w:lineRule="auto"/>
        <w:jc w:val="both"/>
        <w:rPr>
          <w:rFonts w:cs="Times New Roman"/>
          <w:i/>
          <w:spacing w:val="2"/>
          <w:szCs w:val="28"/>
          <w:lang w:val="nl-NL"/>
        </w:rPr>
      </w:pPr>
      <w:r w:rsidRPr="001C0A0F">
        <w:rPr>
          <w:rFonts w:cs="Times New Roman"/>
          <w:spacing w:val="2"/>
          <w:szCs w:val="28"/>
          <w:lang w:val="nl-NL"/>
        </w:rPr>
        <w:tab/>
      </w:r>
      <w:r w:rsidRPr="001C0A0F">
        <w:rPr>
          <w:rFonts w:cs="Times New Roman"/>
          <w:i/>
          <w:spacing w:val="2"/>
          <w:szCs w:val="28"/>
          <w:lang w:val="nl-NL"/>
        </w:rPr>
        <w:t>d) Tác động về thủ tụ</w:t>
      </w:r>
      <w:r w:rsidR="0046071D" w:rsidRPr="001C0A0F">
        <w:rPr>
          <w:rFonts w:cs="Times New Roman"/>
          <w:i/>
          <w:spacing w:val="2"/>
          <w:szCs w:val="28"/>
          <w:lang w:val="nl-NL"/>
        </w:rPr>
        <w:t>c hành chính</w:t>
      </w:r>
    </w:p>
    <w:p w:rsidR="0046071D" w:rsidRPr="001C0A0F" w:rsidRDefault="00C3726B" w:rsidP="00E857B2">
      <w:pPr>
        <w:spacing w:after="0" w:line="264" w:lineRule="auto"/>
        <w:jc w:val="both"/>
        <w:rPr>
          <w:rFonts w:cs="Times New Roman"/>
          <w:spacing w:val="2"/>
          <w:szCs w:val="28"/>
          <w:lang w:val="nl-NL"/>
        </w:rPr>
      </w:pPr>
      <w:r w:rsidRPr="001C0A0F">
        <w:rPr>
          <w:rFonts w:cs="Times New Roman"/>
          <w:i/>
          <w:spacing w:val="2"/>
          <w:szCs w:val="28"/>
          <w:lang w:val="nl-NL"/>
        </w:rPr>
        <w:tab/>
      </w:r>
      <w:r w:rsidR="0046071D" w:rsidRPr="001C0A0F">
        <w:rPr>
          <w:rFonts w:cs="Times New Roman"/>
          <w:spacing w:val="2"/>
          <w:szCs w:val="28"/>
          <w:lang w:val="nl-NL"/>
        </w:rPr>
        <w:t>* Tác động tích cực:</w:t>
      </w:r>
    </w:p>
    <w:p w:rsidR="00C3726B" w:rsidRPr="001C0A0F" w:rsidRDefault="00C3726B" w:rsidP="00E857B2">
      <w:pPr>
        <w:spacing w:after="0" w:line="264" w:lineRule="auto"/>
        <w:ind w:firstLine="720"/>
        <w:jc w:val="both"/>
        <w:rPr>
          <w:rFonts w:cs="Times New Roman"/>
          <w:spacing w:val="2"/>
          <w:szCs w:val="28"/>
          <w:lang w:val="nl-NL"/>
        </w:rPr>
      </w:pPr>
      <w:r w:rsidRPr="001C0A0F">
        <w:rPr>
          <w:rFonts w:cs="Times New Roman"/>
          <w:spacing w:val="2"/>
          <w:szCs w:val="28"/>
          <w:lang w:val="nl-NL"/>
        </w:rPr>
        <w:t xml:space="preserve"> Không tạo thêm thủ tục hành chính mớ</w:t>
      </w:r>
      <w:r w:rsidR="00B97DDE">
        <w:rPr>
          <w:rFonts w:cs="Times New Roman"/>
          <w:spacing w:val="2"/>
          <w:szCs w:val="28"/>
          <w:lang w:val="nl-NL"/>
        </w:rPr>
        <w:t>i, th</w:t>
      </w:r>
      <w:r w:rsidR="00B97DDE" w:rsidRPr="00B97DDE">
        <w:rPr>
          <w:rFonts w:cs="Times New Roman"/>
          <w:spacing w:val="2"/>
          <w:szCs w:val="28"/>
          <w:lang w:val="nl-NL"/>
        </w:rPr>
        <w:t>ực</w:t>
      </w:r>
      <w:r w:rsidR="00B97DDE">
        <w:rPr>
          <w:rFonts w:cs="Times New Roman"/>
          <w:spacing w:val="2"/>
          <w:szCs w:val="28"/>
          <w:lang w:val="nl-NL"/>
        </w:rPr>
        <w:t xml:space="preserve"> hi</w:t>
      </w:r>
      <w:r w:rsidR="00B97DDE" w:rsidRPr="00B97DDE">
        <w:rPr>
          <w:rFonts w:cs="Times New Roman"/>
          <w:spacing w:val="2"/>
          <w:szCs w:val="28"/>
          <w:lang w:val="nl-NL"/>
        </w:rPr>
        <w:t>ện</w:t>
      </w:r>
      <w:r w:rsidR="00B97DDE">
        <w:rPr>
          <w:rFonts w:cs="Times New Roman"/>
          <w:spacing w:val="2"/>
          <w:szCs w:val="28"/>
          <w:lang w:val="nl-NL"/>
        </w:rPr>
        <w:t xml:space="preserve"> theo quy </w:t>
      </w:r>
      <w:r w:rsidR="00B97DDE" w:rsidRPr="00B97DDE">
        <w:rPr>
          <w:rFonts w:cs="Times New Roman"/>
          <w:spacing w:val="2"/>
          <w:szCs w:val="28"/>
          <w:lang w:val="nl-NL"/>
        </w:rPr>
        <w:t>định</w:t>
      </w:r>
      <w:r w:rsidR="00B97DDE">
        <w:rPr>
          <w:rFonts w:cs="Times New Roman"/>
          <w:spacing w:val="2"/>
          <w:szCs w:val="28"/>
          <w:lang w:val="nl-NL"/>
        </w:rPr>
        <w:t xml:space="preserve"> c</w:t>
      </w:r>
      <w:r w:rsidR="00B97DDE" w:rsidRPr="00B97DDE">
        <w:rPr>
          <w:rFonts w:cs="Times New Roman"/>
          <w:spacing w:val="2"/>
          <w:szCs w:val="28"/>
          <w:lang w:val="nl-NL"/>
        </w:rPr>
        <w:t>ủa</w:t>
      </w:r>
      <w:r w:rsidR="00B97DDE">
        <w:rPr>
          <w:rFonts w:cs="Times New Roman"/>
          <w:spacing w:val="2"/>
          <w:szCs w:val="28"/>
          <w:lang w:val="nl-NL"/>
        </w:rPr>
        <w:t xml:space="preserve"> Trung </w:t>
      </w:r>
      <w:r w:rsidR="00B97DDE" w:rsidRPr="00B97DDE">
        <w:rPr>
          <w:rFonts w:cs="Times New Roman"/>
          <w:spacing w:val="2"/>
          <w:szCs w:val="28"/>
          <w:lang w:val="nl-NL"/>
        </w:rPr>
        <w:t>ươ</w:t>
      </w:r>
      <w:r w:rsidR="00B97DDE">
        <w:rPr>
          <w:rFonts w:cs="Times New Roman"/>
          <w:spacing w:val="2"/>
          <w:szCs w:val="28"/>
          <w:lang w:val="nl-NL"/>
        </w:rPr>
        <w:t>ng.</w:t>
      </w:r>
    </w:p>
    <w:p w:rsidR="0046071D" w:rsidRPr="001C0A0F" w:rsidRDefault="0046071D" w:rsidP="00E857B2">
      <w:pPr>
        <w:spacing w:after="0" w:line="264" w:lineRule="auto"/>
        <w:jc w:val="both"/>
        <w:rPr>
          <w:rFonts w:cs="Times New Roman"/>
          <w:spacing w:val="2"/>
          <w:szCs w:val="28"/>
          <w:lang w:val="nl-NL"/>
        </w:rPr>
      </w:pPr>
      <w:r w:rsidRPr="001C0A0F">
        <w:rPr>
          <w:rFonts w:cs="Times New Roman"/>
          <w:spacing w:val="2"/>
          <w:szCs w:val="28"/>
          <w:lang w:val="nl-NL"/>
        </w:rPr>
        <w:tab/>
        <w:t>* Tác động tiêu cực: Không có</w:t>
      </w:r>
      <w:r w:rsidRPr="001C0A0F">
        <w:rPr>
          <w:rFonts w:cs="Times New Roman"/>
          <w:spacing w:val="2"/>
          <w:szCs w:val="28"/>
          <w:lang w:val="nl-NL"/>
        </w:rPr>
        <w:tab/>
      </w:r>
    </w:p>
    <w:p w:rsidR="0046071D" w:rsidRPr="001C0A0F" w:rsidRDefault="0046071D" w:rsidP="00E857B2">
      <w:pPr>
        <w:suppressAutoHyphens/>
        <w:spacing w:after="0" w:line="264" w:lineRule="auto"/>
        <w:ind w:firstLine="720"/>
        <w:jc w:val="both"/>
        <w:rPr>
          <w:rFonts w:cs="Times New Roman"/>
          <w:i/>
          <w:spacing w:val="2"/>
          <w:szCs w:val="28"/>
          <w:lang w:val="vi-VN" w:eastAsia="zh-CN"/>
        </w:rPr>
      </w:pPr>
      <w:r w:rsidRPr="001C0A0F">
        <w:rPr>
          <w:rFonts w:cs="Times New Roman"/>
          <w:i/>
          <w:spacing w:val="2"/>
          <w:szCs w:val="28"/>
          <w:lang w:val="nl-NL" w:eastAsia="zh-CN"/>
        </w:rPr>
        <w:t>đ) Tác động đến hệ thống pháp luật</w:t>
      </w:r>
    </w:p>
    <w:p w:rsidR="0046071D" w:rsidRPr="001C0A0F" w:rsidRDefault="0046071D" w:rsidP="00E857B2">
      <w:pPr>
        <w:suppressAutoHyphens/>
        <w:spacing w:after="0" w:line="264" w:lineRule="auto"/>
        <w:ind w:firstLine="720"/>
        <w:jc w:val="both"/>
        <w:rPr>
          <w:rFonts w:cs="Times New Roman"/>
          <w:spacing w:val="2"/>
          <w:szCs w:val="28"/>
          <w:lang w:val="vi-VN" w:eastAsia="zh-CN"/>
        </w:rPr>
      </w:pPr>
      <w:r w:rsidRPr="001C0A0F">
        <w:rPr>
          <w:rFonts w:cs="Times New Roman"/>
          <w:spacing w:val="2"/>
          <w:szCs w:val="28"/>
          <w:lang w:val="vi-VN" w:eastAsia="zh-CN"/>
        </w:rPr>
        <w:lastRenderedPageBreak/>
        <w:t>* Tác động tích cực:</w:t>
      </w:r>
    </w:p>
    <w:p w:rsidR="0046071D" w:rsidRPr="001C0A0F" w:rsidRDefault="0046071D" w:rsidP="00E857B2">
      <w:pPr>
        <w:suppressAutoHyphens/>
        <w:spacing w:after="0" w:line="264" w:lineRule="auto"/>
        <w:ind w:firstLine="720"/>
        <w:jc w:val="both"/>
        <w:rPr>
          <w:rFonts w:cs="Times New Roman"/>
          <w:spacing w:val="2"/>
          <w:szCs w:val="28"/>
          <w:lang w:val="vi-VN" w:eastAsia="zh-CN"/>
        </w:rPr>
      </w:pPr>
      <w:r w:rsidRPr="001C0A0F">
        <w:rPr>
          <w:rFonts w:cs="Times New Roman"/>
          <w:spacing w:val="2"/>
          <w:szCs w:val="28"/>
          <w:lang w:val="vi-VN" w:eastAsia="zh-CN"/>
        </w:rPr>
        <w:t xml:space="preserve">- </w:t>
      </w:r>
      <w:r w:rsidRPr="001C0A0F">
        <w:rPr>
          <w:rFonts w:cs="Times New Roman"/>
          <w:spacing w:val="2"/>
          <w:szCs w:val="28"/>
          <w:lang w:val="nl-NL" w:eastAsia="zh-CN"/>
        </w:rPr>
        <w:t xml:space="preserve">Giải pháp này về cơ bản không ảnh hưởng đến hệ thống văn bản quy phạm pháp luật hiện nay, </w:t>
      </w:r>
      <w:r w:rsidRPr="001C0A0F">
        <w:rPr>
          <w:rFonts w:cs="Times New Roman"/>
          <w:spacing w:val="2"/>
          <w:szCs w:val="28"/>
          <w:lang w:val="vi-VN" w:eastAsia="zh-CN"/>
        </w:rPr>
        <w:t xml:space="preserve">không làm phát sinh thêm văn bản mới, </w:t>
      </w:r>
      <w:r w:rsidRPr="001C0A0F">
        <w:rPr>
          <w:rFonts w:cs="Times New Roman"/>
          <w:spacing w:val="2"/>
          <w:szCs w:val="28"/>
          <w:lang w:val="nl-NL" w:eastAsia="zh-CN"/>
        </w:rPr>
        <w:t xml:space="preserve">bởi vì việc </w:t>
      </w:r>
      <w:r w:rsidRPr="001C0A0F">
        <w:rPr>
          <w:rFonts w:cs="Times New Roman"/>
          <w:spacing w:val="2"/>
          <w:szCs w:val="28"/>
          <w:lang w:val="vi-VN" w:eastAsia="zh-CN"/>
        </w:rPr>
        <w:t xml:space="preserve">xây dựng </w:t>
      </w:r>
      <w:r w:rsidRPr="001C0A0F">
        <w:rPr>
          <w:rFonts w:cs="Times New Roman"/>
          <w:spacing w:val="2"/>
          <w:szCs w:val="28"/>
          <w:lang w:val="nl-NL" w:eastAsia="zh-CN"/>
        </w:rPr>
        <w:t xml:space="preserve">quy định này </w:t>
      </w:r>
      <w:r w:rsidRPr="001C0A0F">
        <w:rPr>
          <w:rFonts w:cs="Times New Roman"/>
          <w:spacing w:val="2"/>
          <w:szCs w:val="28"/>
          <w:lang w:val="vi-VN" w:eastAsia="zh-CN"/>
        </w:rPr>
        <w:t xml:space="preserve">khắc phục những bất cập hiện nay, tạo </w:t>
      </w:r>
      <w:r w:rsidR="0060575C" w:rsidRPr="00FC26C9">
        <w:rPr>
          <w:rFonts w:cs="Times New Roman"/>
          <w:spacing w:val="2"/>
          <w:szCs w:val="28"/>
          <w:lang w:val="vi-VN" w:eastAsia="zh-CN"/>
        </w:rPr>
        <w:t xml:space="preserve">niềm tin và động lực cho người dân trong </w:t>
      </w:r>
      <w:r w:rsidRPr="001C0A0F">
        <w:rPr>
          <w:rFonts w:cs="Times New Roman"/>
          <w:spacing w:val="2"/>
          <w:szCs w:val="28"/>
          <w:lang w:val="vi-VN" w:eastAsia="zh-CN"/>
        </w:rPr>
        <w:t>ổn đị</w:t>
      </w:r>
      <w:r w:rsidR="0060575C">
        <w:rPr>
          <w:rFonts w:cs="Times New Roman"/>
          <w:spacing w:val="2"/>
          <w:szCs w:val="28"/>
          <w:lang w:val="vi-VN" w:eastAsia="zh-CN"/>
        </w:rPr>
        <w:t>nh</w:t>
      </w:r>
      <w:r w:rsidR="0060575C" w:rsidRPr="00FC26C9">
        <w:rPr>
          <w:rFonts w:cs="Times New Roman"/>
          <w:spacing w:val="2"/>
          <w:szCs w:val="28"/>
          <w:lang w:val="vi-VN" w:eastAsia="zh-CN"/>
        </w:rPr>
        <w:t xml:space="preserve"> cuộc sống</w:t>
      </w:r>
      <w:r w:rsidRPr="001C0A0F">
        <w:rPr>
          <w:rFonts w:cs="Times New Roman"/>
          <w:spacing w:val="2"/>
          <w:szCs w:val="28"/>
          <w:lang w:val="vi-VN" w:eastAsia="zh-CN"/>
        </w:rPr>
        <w:t>.</w:t>
      </w:r>
    </w:p>
    <w:p w:rsidR="0046071D" w:rsidRPr="001C0A0F" w:rsidRDefault="0046071D" w:rsidP="00E857B2">
      <w:pPr>
        <w:suppressAutoHyphens/>
        <w:spacing w:after="0" w:line="264" w:lineRule="auto"/>
        <w:ind w:firstLine="720"/>
        <w:jc w:val="both"/>
        <w:rPr>
          <w:rFonts w:cs="Times New Roman"/>
          <w:spacing w:val="2"/>
          <w:szCs w:val="28"/>
          <w:lang w:val="vi-VN" w:eastAsia="zh-CN"/>
        </w:rPr>
      </w:pPr>
      <w:r w:rsidRPr="001C0A0F">
        <w:rPr>
          <w:rFonts w:cs="Times New Roman"/>
          <w:spacing w:val="2"/>
          <w:szCs w:val="28"/>
          <w:lang w:val="vi-VN" w:eastAsia="zh-CN"/>
        </w:rPr>
        <w:t xml:space="preserve">- Tạo cơ sở pháp lý cần thiết cho </w:t>
      </w:r>
      <w:r w:rsidR="00474C82" w:rsidRPr="00FC26C9">
        <w:rPr>
          <w:rFonts w:cs="Times New Roman"/>
          <w:spacing w:val="2"/>
          <w:szCs w:val="28"/>
          <w:lang w:val="vi-VN" w:eastAsia="zh-CN"/>
        </w:rPr>
        <w:t>các địa phương thực hiện</w:t>
      </w:r>
      <w:r w:rsidRPr="001C0A0F">
        <w:rPr>
          <w:rFonts w:cs="Times New Roman"/>
          <w:spacing w:val="2"/>
          <w:szCs w:val="28"/>
          <w:lang w:val="vi-VN" w:eastAsia="zh-CN"/>
        </w:rPr>
        <w:t>.</w:t>
      </w:r>
    </w:p>
    <w:p w:rsidR="00474C82" w:rsidRPr="00FC26C9" w:rsidRDefault="0046071D" w:rsidP="00E857B2">
      <w:pPr>
        <w:suppressAutoHyphens/>
        <w:spacing w:after="0" w:line="264" w:lineRule="auto"/>
        <w:ind w:firstLine="720"/>
        <w:jc w:val="both"/>
        <w:rPr>
          <w:rFonts w:cs="Times New Roman"/>
          <w:spacing w:val="2"/>
          <w:szCs w:val="28"/>
          <w:lang w:val="vi-VN" w:eastAsia="zh-CN"/>
        </w:rPr>
      </w:pPr>
      <w:r w:rsidRPr="001C0A0F">
        <w:rPr>
          <w:rFonts w:cs="Times New Roman"/>
          <w:spacing w:val="2"/>
          <w:szCs w:val="28"/>
          <w:lang w:val="vi-VN" w:eastAsia="zh-CN"/>
        </w:rPr>
        <w:t>* Tác động tiêu cực:</w:t>
      </w:r>
      <w:r w:rsidR="00474C82" w:rsidRPr="00FC26C9">
        <w:rPr>
          <w:rFonts w:cs="Times New Roman"/>
          <w:spacing w:val="2"/>
          <w:szCs w:val="28"/>
          <w:lang w:val="vi-VN" w:eastAsia="zh-CN"/>
        </w:rPr>
        <w:t xml:space="preserve"> Không có.</w:t>
      </w:r>
    </w:p>
    <w:p w:rsidR="0046071D" w:rsidRPr="00474C82" w:rsidRDefault="0046071D" w:rsidP="00E857B2">
      <w:pPr>
        <w:tabs>
          <w:tab w:val="left" w:pos="7635"/>
        </w:tabs>
        <w:spacing w:after="0" w:line="264" w:lineRule="auto"/>
        <w:ind w:firstLine="720"/>
        <w:jc w:val="both"/>
        <w:rPr>
          <w:rFonts w:cs="Times New Roman"/>
          <w:b/>
          <w:spacing w:val="2"/>
          <w:szCs w:val="28"/>
          <w:lang w:val="nl-NL"/>
        </w:rPr>
      </w:pPr>
      <w:r w:rsidRPr="00474C82">
        <w:rPr>
          <w:rFonts w:cs="Times New Roman"/>
          <w:b/>
          <w:spacing w:val="2"/>
          <w:szCs w:val="28"/>
          <w:lang w:val="nl-NL"/>
        </w:rPr>
        <w:t xml:space="preserve">5. Kiến nghị giải pháp lựa chọn </w:t>
      </w:r>
      <w:r w:rsidRPr="00474C82">
        <w:rPr>
          <w:rFonts w:cs="Times New Roman"/>
          <w:b/>
          <w:spacing w:val="2"/>
          <w:szCs w:val="28"/>
          <w:lang w:val="nl-NL"/>
        </w:rPr>
        <w:tab/>
      </w:r>
    </w:p>
    <w:p w:rsidR="0046071D" w:rsidRPr="001C0A0F" w:rsidRDefault="0046071D" w:rsidP="00E857B2">
      <w:pPr>
        <w:spacing w:after="0" w:line="264" w:lineRule="auto"/>
        <w:ind w:firstLine="720"/>
        <w:jc w:val="both"/>
        <w:rPr>
          <w:rFonts w:cs="Times New Roman"/>
          <w:spacing w:val="2"/>
          <w:szCs w:val="28"/>
          <w:lang w:val="nl-NL" w:eastAsia="zh-CN"/>
        </w:rPr>
      </w:pPr>
      <w:r w:rsidRPr="001C0A0F">
        <w:rPr>
          <w:rFonts w:cs="Times New Roman"/>
          <w:spacing w:val="2"/>
          <w:szCs w:val="28"/>
          <w:lang w:val="nl-NL"/>
        </w:rPr>
        <w:t xml:space="preserve">- Đề nghị lựa chọn giải pháp </w:t>
      </w:r>
      <w:r w:rsidRPr="001C0A0F">
        <w:rPr>
          <w:rFonts w:cs="Times New Roman"/>
          <w:spacing w:val="2"/>
          <w:szCs w:val="28"/>
          <w:lang w:val="vi-VN"/>
        </w:rPr>
        <w:t>2</w:t>
      </w:r>
      <w:r w:rsidRPr="001C0A0F">
        <w:rPr>
          <w:rFonts w:cs="Times New Roman"/>
          <w:spacing w:val="2"/>
          <w:szCs w:val="28"/>
          <w:lang w:val="nl-NL"/>
        </w:rPr>
        <w:t>: “</w:t>
      </w:r>
      <w:r w:rsidR="006D52FE" w:rsidRPr="001C0A0F">
        <w:rPr>
          <w:rFonts w:cs="Times New Roman"/>
          <w:szCs w:val="28"/>
          <w:lang w:val="nl-NL"/>
        </w:rPr>
        <w:t xml:space="preserve">Xác định đúng </w:t>
      </w:r>
      <w:r w:rsidR="006D52FE">
        <w:rPr>
          <w:rFonts w:cs="Times New Roman"/>
          <w:szCs w:val="28"/>
          <w:lang w:val="nl-NL"/>
        </w:rPr>
        <w:t>ph</w:t>
      </w:r>
      <w:r w:rsidR="006D52FE" w:rsidRPr="009C6E0B">
        <w:rPr>
          <w:rFonts w:cs="Times New Roman"/>
          <w:szCs w:val="28"/>
          <w:lang w:val="nl-NL"/>
        </w:rPr>
        <w:t>ạm</w:t>
      </w:r>
      <w:r w:rsidR="006D52FE">
        <w:rPr>
          <w:rFonts w:cs="Times New Roman"/>
          <w:szCs w:val="28"/>
          <w:lang w:val="nl-NL"/>
        </w:rPr>
        <w:t xml:space="preserve"> vi, đ</w:t>
      </w:r>
      <w:r w:rsidR="006D52FE" w:rsidRPr="009C6E0B">
        <w:rPr>
          <w:rFonts w:cs="Times New Roman"/>
          <w:szCs w:val="28"/>
          <w:lang w:val="nl-NL"/>
        </w:rPr>
        <w:t>ối</w:t>
      </w:r>
      <w:r w:rsidR="006D52FE">
        <w:rPr>
          <w:rFonts w:cs="Times New Roman"/>
          <w:szCs w:val="28"/>
          <w:lang w:val="nl-NL"/>
        </w:rPr>
        <w:t xml:space="preserve"> tư</w:t>
      </w:r>
      <w:r w:rsidR="006D52FE" w:rsidRPr="009C6E0B">
        <w:rPr>
          <w:rFonts w:cs="Times New Roman"/>
          <w:szCs w:val="28"/>
          <w:lang w:val="nl-NL"/>
        </w:rPr>
        <w:t>ợng</w:t>
      </w:r>
      <w:r w:rsidR="006D52FE">
        <w:rPr>
          <w:rFonts w:cs="Times New Roman"/>
          <w:szCs w:val="28"/>
          <w:lang w:val="nl-NL"/>
        </w:rPr>
        <w:t xml:space="preserve">, </w:t>
      </w:r>
      <w:r w:rsidR="006D52FE" w:rsidRPr="009C6E0B">
        <w:rPr>
          <w:rFonts w:cs="Times New Roman"/>
          <w:szCs w:val="28"/>
          <w:lang w:val="nl-NL"/>
        </w:rPr>
        <w:t>địa</w:t>
      </w:r>
      <w:r w:rsidR="006D52FE">
        <w:rPr>
          <w:rFonts w:cs="Times New Roman"/>
          <w:szCs w:val="28"/>
          <w:lang w:val="nl-NL"/>
        </w:rPr>
        <w:t xml:space="preserve"> b</w:t>
      </w:r>
      <w:r w:rsidR="006D52FE" w:rsidRPr="009C6E0B">
        <w:rPr>
          <w:rFonts w:cs="Times New Roman"/>
          <w:szCs w:val="28"/>
          <w:lang w:val="nl-NL"/>
        </w:rPr>
        <w:t>à</w:t>
      </w:r>
      <w:r w:rsidR="006D52FE">
        <w:rPr>
          <w:rFonts w:cs="Times New Roman"/>
          <w:szCs w:val="28"/>
          <w:lang w:val="nl-NL"/>
        </w:rPr>
        <w:t xml:space="preserve">n </w:t>
      </w:r>
      <w:r w:rsidR="006D52FE" w:rsidRPr="009C6E0B">
        <w:rPr>
          <w:rFonts w:cs="Times New Roman"/>
          <w:szCs w:val="28"/>
          <w:lang w:val="nl-NL"/>
        </w:rPr>
        <w:t>áp</w:t>
      </w:r>
      <w:r w:rsidR="006D52FE">
        <w:rPr>
          <w:rFonts w:cs="Times New Roman"/>
          <w:szCs w:val="28"/>
          <w:lang w:val="nl-NL"/>
        </w:rPr>
        <w:t xml:space="preserve"> d</w:t>
      </w:r>
      <w:r w:rsidR="006D52FE" w:rsidRPr="009C6E0B">
        <w:rPr>
          <w:rFonts w:cs="Times New Roman"/>
          <w:szCs w:val="28"/>
          <w:lang w:val="nl-NL"/>
        </w:rPr>
        <w:t>ụng</w:t>
      </w:r>
      <w:r w:rsidR="006D52FE">
        <w:rPr>
          <w:rFonts w:cs="Times New Roman"/>
          <w:szCs w:val="28"/>
          <w:lang w:val="nl-NL"/>
        </w:rPr>
        <w:t>, nguy</w:t>
      </w:r>
      <w:r w:rsidR="006D52FE" w:rsidRPr="009C6E0B">
        <w:rPr>
          <w:rFonts w:cs="Times New Roman"/>
          <w:szCs w:val="28"/>
          <w:lang w:val="nl-NL"/>
        </w:rPr>
        <w:t>ê</w:t>
      </w:r>
      <w:r w:rsidR="006D52FE">
        <w:rPr>
          <w:rFonts w:cs="Times New Roman"/>
          <w:szCs w:val="28"/>
          <w:lang w:val="nl-NL"/>
        </w:rPr>
        <w:t>n t</w:t>
      </w:r>
      <w:r w:rsidR="006D52FE" w:rsidRPr="009C6E0B">
        <w:rPr>
          <w:rFonts w:cs="Times New Roman"/>
          <w:szCs w:val="28"/>
          <w:lang w:val="nl-NL"/>
        </w:rPr>
        <w:t>ắc</w:t>
      </w:r>
      <w:r w:rsidR="006D52FE">
        <w:rPr>
          <w:rFonts w:cs="Times New Roman"/>
          <w:szCs w:val="28"/>
          <w:lang w:val="nl-NL"/>
        </w:rPr>
        <w:t xml:space="preserve">, </w:t>
      </w:r>
      <w:r w:rsidR="006D52FE" w:rsidRPr="009C6E0B">
        <w:rPr>
          <w:rFonts w:cs="Times New Roman"/>
          <w:szCs w:val="28"/>
          <w:lang w:val="nl-NL"/>
        </w:rPr>
        <w:t>đ</w:t>
      </w:r>
      <w:r w:rsidR="006D52FE">
        <w:rPr>
          <w:rFonts w:cs="Times New Roman"/>
          <w:szCs w:val="28"/>
          <w:lang w:val="nl-NL"/>
        </w:rPr>
        <w:t>i</w:t>
      </w:r>
      <w:r w:rsidR="006D52FE" w:rsidRPr="009C6E0B">
        <w:rPr>
          <w:rFonts w:cs="Times New Roman"/>
          <w:szCs w:val="28"/>
          <w:lang w:val="nl-NL"/>
        </w:rPr>
        <w:t>ều</w:t>
      </w:r>
      <w:r w:rsidR="006D52FE">
        <w:rPr>
          <w:rFonts w:cs="Times New Roman"/>
          <w:szCs w:val="28"/>
          <w:lang w:val="nl-NL"/>
        </w:rPr>
        <w:t xml:space="preserve"> ki</w:t>
      </w:r>
      <w:r w:rsidR="006D52FE" w:rsidRPr="009C6E0B">
        <w:rPr>
          <w:rFonts w:cs="Times New Roman"/>
          <w:szCs w:val="28"/>
          <w:lang w:val="nl-NL"/>
        </w:rPr>
        <w:t>ện</w:t>
      </w:r>
      <w:r w:rsidR="006D52FE">
        <w:rPr>
          <w:rFonts w:cs="Times New Roman"/>
          <w:szCs w:val="28"/>
          <w:lang w:val="nl-NL"/>
        </w:rPr>
        <w:t xml:space="preserve"> h</w:t>
      </w:r>
      <w:r w:rsidR="006D52FE" w:rsidRPr="009C6E0B">
        <w:rPr>
          <w:rFonts w:cs="Times New Roman"/>
          <w:szCs w:val="28"/>
          <w:lang w:val="nl-NL"/>
        </w:rPr>
        <w:t>ỗ</w:t>
      </w:r>
      <w:r w:rsidR="006D52FE">
        <w:rPr>
          <w:rFonts w:cs="Times New Roman"/>
          <w:szCs w:val="28"/>
          <w:lang w:val="nl-NL"/>
        </w:rPr>
        <w:t xml:space="preserve"> tr</w:t>
      </w:r>
      <w:r w:rsidR="006D52FE" w:rsidRPr="009C6E0B">
        <w:rPr>
          <w:rFonts w:cs="Times New Roman"/>
          <w:szCs w:val="28"/>
          <w:lang w:val="nl-NL"/>
        </w:rPr>
        <w:t>ợ</w:t>
      </w:r>
      <w:r w:rsidR="006D52FE">
        <w:rPr>
          <w:rFonts w:cs="Times New Roman"/>
          <w:szCs w:val="28"/>
          <w:lang w:val="nl-NL"/>
        </w:rPr>
        <w:t>, n</w:t>
      </w:r>
      <w:r w:rsidR="006D52FE" w:rsidRPr="009C6E0B">
        <w:rPr>
          <w:rFonts w:cs="Times New Roman"/>
          <w:szCs w:val="28"/>
          <w:lang w:val="nl-NL"/>
        </w:rPr>
        <w:t>ội</w:t>
      </w:r>
      <w:r w:rsidR="006D52FE">
        <w:rPr>
          <w:rFonts w:cs="Times New Roman"/>
          <w:szCs w:val="28"/>
          <w:lang w:val="nl-NL"/>
        </w:rPr>
        <w:t xml:space="preserve"> dung v</w:t>
      </w:r>
      <w:r w:rsidR="006D52FE" w:rsidRPr="009C6E0B">
        <w:rPr>
          <w:rFonts w:cs="Times New Roman"/>
          <w:szCs w:val="28"/>
          <w:lang w:val="nl-NL"/>
        </w:rPr>
        <w:t>à</w:t>
      </w:r>
      <w:r w:rsidR="006D52FE">
        <w:rPr>
          <w:rFonts w:cs="Times New Roman"/>
          <w:szCs w:val="28"/>
          <w:lang w:val="nl-NL"/>
        </w:rPr>
        <w:t xml:space="preserve"> </w:t>
      </w:r>
      <w:r w:rsidR="006D52FE" w:rsidRPr="009C6E0B">
        <w:rPr>
          <w:rFonts w:cs="Times New Roman"/>
          <w:szCs w:val="28"/>
          <w:lang w:val="nl-NL"/>
        </w:rPr>
        <w:t>định</w:t>
      </w:r>
      <w:r w:rsidR="006D52FE">
        <w:rPr>
          <w:rFonts w:cs="Times New Roman"/>
          <w:szCs w:val="28"/>
          <w:lang w:val="nl-NL"/>
        </w:rPr>
        <w:t xml:space="preserve"> m</w:t>
      </w:r>
      <w:r w:rsidR="006D52FE" w:rsidRPr="009C6E0B">
        <w:rPr>
          <w:rFonts w:cs="Times New Roman"/>
          <w:szCs w:val="28"/>
          <w:lang w:val="nl-NL"/>
        </w:rPr>
        <w:t>ức</w:t>
      </w:r>
      <w:r w:rsidR="006D52FE">
        <w:rPr>
          <w:rFonts w:cs="Times New Roman"/>
          <w:szCs w:val="28"/>
          <w:lang w:val="nl-NL"/>
        </w:rPr>
        <w:t xml:space="preserve"> h</w:t>
      </w:r>
      <w:r w:rsidR="006D52FE" w:rsidRPr="009C6E0B">
        <w:rPr>
          <w:rFonts w:cs="Times New Roman"/>
          <w:szCs w:val="28"/>
          <w:lang w:val="nl-NL"/>
        </w:rPr>
        <w:t>ỗ</w:t>
      </w:r>
      <w:r w:rsidR="006D52FE">
        <w:rPr>
          <w:rFonts w:cs="Times New Roman"/>
          <w:szCs w:val="28"/>
          <w:lang w:val="nl-NL"/>
        </w:rPr>
        <w:t xml:space="preserve"> tr</w:t>
      </w:r>
      <w:r w:rsidR="006D52FE" w:rsidRPr="009C6E0B">
        <w:rPr>
          <w:rFonts w:cs="Times New Roman"/>
          <w:szCs w:val="28"/>
          <w:lang w:val="nl-NL"/>
        </w:rPr>
        <w:t>ợ</w:t>
      </w:r>
      <w:r w:rsidR="006D52FE">
        <w:rPr>
          <w:rFonts w:cs="Times New Roman"/>
          <w:szCs w:val="28"/>
          <w:lang w:val="nl-NL"/>
        </w:rPr>
        <w:t>, chi ph</w:t>
      </w:r>
      <w:r w:rsidR="006D52FE" w:rsidRPr="009C6E0B">
        <w:rPr>
          <w:rFonts w:cs="Times New Roman"/>
          <w:szCs w:val="28"/>
          <w:lang w:val="nl-NL"/>
        </w:rPr>
        <w:t>í</w:t>
      </w:r>
      <w:r w:rsidR="006D52FE">
        <w:rPr>
          <w:rFonts w:cs="Times New Roman"/>
          <w:szCs w:val="28"/>
          <w:lang w:val="nl-NL"/>
        </w:rPr>
        <w:t xml:space="preserve"> qu</w:t>
      </w:r>
      <w:r w:rsidR="006D52FE" w:rsidRPr="009C6E0B">
        <w:rPr>
          <w:rFonts w:cs="Times New Roman"/>
          <w:szCs w:val="28"/>
          <w:lang w:val="nl-NL"/>
        </w:rPr>
        <w:t>ản</w:t>
      </w:r>
      <w:r w:rsidR="006D52FE">
        <w:rPr>
          <w:rFonts w:cs="Times New Roman"/>
          <w:szCs w:val="28"/>
          <w:lang w:val="nl-NL"/>
        </w:rPr>
        <w:t xml:space="preserve"> l</w:t>
      </w:r>
      <w:r w:rsidR="006D52FE" w:rsidRPr="009C6E0B">
        <w:rPr>
          <w:rFonts w:cs="Times New Roman"/>
          <w:szCs w:val="28"/>
          <w:lang w:val="nl-NL"/>
        </w:rPr>
        <w:t>ý</w:t>
      </w:r>
      <w:r w:rsidR="006D52FE">
        <w:rPr>
          <w:rFonts w:cs="Times New Roman"/>
          <w:szCs w:val="28"/>
          <w:lang w:val="nl-NL"/>
        </w:rPr>
        <w:t xml:space="preserve"> </w:t>
      </w:r>
      <w:r w:rsidR="006D52FE" w:rsidRPr="001C0A0F">
        <w:rPr>
          <w:rFonts w:cs="Times New Roman"/>
          <w:szCs w:val="28"/>
          <w:lang w:val="nl-NL"/>
        </w:rPr>
        <w:t xml:space="preserve">phù hợp để đáp ứng tốt nhất nhu cầu của người dân và </w:t>
      </w:r>
      <w:r w:rsidR="006D52FE" w:rsidRPr="009C6E0B">
        <w:rPr>
          <w:rFonts w:cs="Times New Roman"/>
          <w:szCs w:val="28"/>
          <w:lang w:val="nl-NL"/>
        </w:rPr>
        <w:t>đảm</w:t>
      </w:r>
      <w:r w:rsidR="006D52FE">
        <w:rPr>
          <w:rFonts w:cs="Times New Roman"/>
          <w:szCs w:val="28"/>
          <w:lang w:val="nl-NL"/>
        </w:rPr>
        <w:t xml:space="preserve"> b</w:t>
      </w:r>
      <w:r w:rsidR="006D52FE" w:rsidRPr="009C6E0B">
        <w:rPr>
          <w:rFonts w:cs="Times New Roman"/>
          <w:szCs w:val="28"/>
          <w:lang w:val="nl-NL"/>
        </w:rPr>
        <w:t>ảo</w:t>
      </w:r>
      <w:r w:rsidR="006D52FE">
        <w:rPr>
          <w:rFonts w:cs="Times New Roman"/>
          <w:szCs w:val="28"/>
          <w:lang w:val="nl-NL"/>
        </w:rPr>
        <w:t xml:space="preserve"> </w:t>
      </w:r>
      <w:r w:rsidR="006D52FE" w:rsidRPr="009C6E0B">
        <w:rPr>
          <w:rFonts w:cs="Times New Roman"/>
          <w:szCs w:val="28"/>
          <w:lang w:val="nl-NL"/>
        </w:rPr>
        <w:t>đúng</w:t>
      </w:r>
      <w:r w:rsidR="006D52FE">
        <w:rPr>
          <w:rFonts w:cs="Times New Roman"/>
          <w:szCs w:val="28"/>
          <w:lang w:val="nl-NL"/>
        </w:rPr>
        <w:t xml:space="preserve"> quy </w:t>
      </w:r>
      <w:r w:rsidR="006D52FE" w:rsidRPr="009C6E0B">
        <w:rPr>
          <w:rFonts w:cs="Times New Roman"/>
          <w:szCs w:val="28"/>
          <w:lang w:val="nl-NL"/>
        </w:rPr>
        <w:t>định</w:t>
      </w:r>
      <w:r w:rsidR="006D52FE">
        <w:rPr>
          <w:rFonts w:cs="Times New Roman"/>
          <w:szCs w:val="28"/>
          <w:lang w:val="nl-NL"/>
        </w:rPr>
        <w:t xml:space="preserve"> </w:t>
      </w:r>
      <w:r w:rsidR="006D52FE" w:rsidRPr="001C0A0F">
        <w:rPr>
          <w:rFonts w:cs="Times New Roman"/>
          <w:szCs w:val="28"/>
          <w:lang w:val="nl-NL"/>
        </w:rPr>
        <w:t>của Nhà nước</w:t>
      </w:r>
      <w:r w:rsidRPr="001C0A0F">
        <w:rPr>
          <w:rFonts w:cs="Times New Roman"/>
          <w:szCs w:val="28"/>
          <w:lang w:val="es-MX"/>
        </w:rPr>
        <w:t>”</w:t>
      </w:r>
      <w:r w:rsidRPr="001C0A0F">
        <w:rPr>
          <w:rFonts w:cs="Times New Roman"/>
          <w:spacing w:val="2"/>
          <w:szCs w:val="28"/>
          <w:lang w:val="nl-NL" w:eastAsia="zh-CN"/>
        </w:rPr>
        <w:t>.</w:t>
      </w:r>
    </w:p>
    <w:p w:rsidR="0046071D" w:rsidRPr="001C0A0F" w:rsidRDefault="0046071D" w:rsidP="00E857B2">
      <w:pPr>
        <w:pStyle w:val="NormalWeb"/>
        <w:spacing w:before="120" w:beforeAutospacing="0" w:after="0" w:afterAutospacing="0" w:line="264" w:lineRule="auto"/>
        <w:ind w:firstLine="720"/>
        <w:jc w:val="both"/>
        <w:rPr>
          <w:spacing w:val="2"/>
          <w:sz w:val="28"/>
          <w:szCs w:val="28"/>
          <w:lang w:val="nl-NL"/>
        </w:rPr>
      </w:pPr>
      <w:r w:rsidRPr="001C0A0F">
        <w:rPr>
          <w:spacing w:val="2"/>
          <w:sz w:val="28"/>
          <w:szCs w:val="28"/>
          <w:lang w:val="nl-NL"/>
        </w:rPr>
        <w:t xml:space="preserve">- Cơ quan có thẩm quyền ban hành chính sách: </w:t>
      </w:r>
      <w:r w:rsidR="006D52FE">
        <w:rPr>
          <w:spacing w:val="2"/>
          <w:sz w:val="28"/>
          <w:szCs w:val="28"/>
          <w:lang w:val="nl-NL"/>
        </w:rPr>
        <w:t>H</w:t>
      </w:r>
      <w:r w:rsidR="006D52FE" w:rsidRPr="006D52FE">
        <w:rPr>
          <w:spacing w:val="2"/>
          <w:sz w:val="28"/>
          <w:szCs w:val="28"/>
          <w:lang w:val="nl-NL"/>
        </w:rPr>
        <w:t>ội</w:t>
      </w:r>
      <w:r w:rsidR="006D52FE">
        <w:rPr>
          <w:spacing w:val="2"/>
          <w:sz w:val="28"/>
          <w:szCs w:val="28"/>
          <w:lang w:val="nl-NL"/>
        </w:rPr>
        <w:t xml:space="preserve"> đ</w:t>
      </w:r>
      <w:r w:rsidR="006D52FE" w:rsidRPr="006D52FE">
        <w:rPr>
          <w:spacing w:val="2"/>
          <w:sz w:val="28"/>
          <w:szCs w:val="28"/>
          <w:lang w:val="nl-NL"/>
        </w:rPr>
        <w:t>ồng</w:t>
      </w:r>
      <w:r w:rsidR="006D52FE">
        <w:rPr>
          <w:spacing w:val="2"/>
          <w:sz w:val="28"/>
          <w:szCs w:val="28"/>
          <w:lang w:val="nl-NL"/>
        </w:rPr>
        <w:t xml:space="preserve"> nh</w:t>
      </w:r>
      <w:r w:rsidR="006D52FE" w:rsidRPr="006D52FE">
        <w:rPr>
          <w:spacing w:val="2"/>
          <w:sz w:val="28"/>
          <w:szCs w:val="28"/>
          <w:lang w:val="nl-NL"/>
        </w:rPr>
        <w:t>â</w:t>
      </w:r>
      <w:r w:rsidR="006D52FE">
        <w:rPr>
          <w:spacing w:val="2"/>
          <w:sz w:val="28"/>
          <w:szCs w:val="28"/>
          <w:lang w:val="nl-NL"/>
        </w:rPr>
        <w:t>n t</w:t>
      </w:r>
      <w:r w:rsidR="006D52FE" w:rsidRPr="006D52FE">
        <w:rPr>
          <w:spacing w:val="2"/>
          <w:sz w:val="28"/>
          <w:szCs w:val="28"/>
          <w:lang w:val="nl-NL"/>
        </w:rPr>
        <w:t>ỉnh</w:t>
      </w:r>
      <w:r w:rsidRPr="001C0A0F">
        <w:rPr>
          <w:spacing w:val="2"/>
          <w:sz w:val="28"/>
          <w:szCs w:val="28"/>
          <w:lang w:val="nl-NL"/>
        </w:rPr>
        <w:t>.</w:t>
      </w:r>
    </w:p>
    <w:p w:rsidR="002D2716" w:rsidRPr="001C0A0F" w:rsidRDefault="002D2716" w:rsidP="00E857B2">
      <w:pPr>
        <w:spacing w:after="0" w:line="264" w:lineRule="auto"/>
        <w:ind w:firstLine="720"/>
        <w:jc w:val="both"/>
        <w:rPr>
          <w:rFonts w:cs="Times New Roman"/>
          <w:b/>
          <w:spacing w:val="2"/>
          <w:szCs w:val="28"/>
          <w:lang w:val="vi-VN"/>
        </w:rPr>
      </w:pPr>
      <w:r w:rsidRPr="001C0A0F">
        <w:rPr>
          <w:rFonts w:cs="Times New Roman"/>
          <w:b/>
          <w:spacing w:val="2"/>
          <w:szCs w:val="28"/>
          <w:lang w:val="vi-VN"/>
        </w:rPr>
        <w:t>III. LẤY Ý KIẾN</w:t>
      </w:r>
    </w:p>
    <w:p w:rsidR="005D018C" w:rsidRPr="00FC26C9" w:rsidRDefault="002D2716" w:rsidP="00E857B2">
      <w:pPr>
        <w:spacing w:after="0" w:line="264" w:lineRule="auto"/>
        <w:ind w:firstLine="720"/>
        <w:jc w:val="both"/>
        <w:rPr>
          <w:rFonts w:cs="Times New Roman"/>
          <w:spacing w:val="2"/>
          <w:szCs w:val="28"/>
          <w:lang w:val="nl-NL"/>
        </w:rPr>
      </w:pPr>
      <w:r w:rsidRPr="001C0A0F">
        <w:rPr>
          <w:rFonts w:cs="Times New Roman"/>
          <w:spacing w:val="2"/>
          <w:szCs w:val="28"/>
          <w:lang w:val="nl-NL"/>
        </w:rPr>
        <w:t>Q</w:t>
      </w:r>
      <w:r w:rsidRPr="001C0A0F">
        <w:rPr>
          <w:rFonts w:cs="Times New Roman"/>
          <w:spacing w:val="2"/>
          <w:szCs w:val="28"/>
          <w:lang w:val="vi-VN"/>
        </w:rPr>
        <w:t xml:space="preserve">uá trình xây dựng dự thảo Báo cáo đánh giá tác động đối với </w:t>
      </w:r>
      <w:r w:rsidR="009605B8" w:rsidRPr="00FC26C9">
        <w:rPr>
          <w:rFonts w:cs="Times New Roman"/>
          <w:spacing w:val="2"/>
          <w:szCs w:val="28"/>
          <w:lang w:val="nl-NL"/>
        </w:rPr>
        <w:t>đ</w:t>
      </w:r>
      <w:r w:rsidRPr="001C0A0F">
        <w:rPr>
          <w:rFonts w:cs="Times New Roman"/>
          <w:spacing w:val="2"/>
          <w:szCs w:val="28"/>
          <w:lang w:val="vi-VN"/>
        </w:rPr>
        <w:t xml:space="preserve">ề nghị xây dựng </w:t>
      </w:r>
      <w:r w:rsidR="0045169B" w:rsidRPr="00FC26C9">
        <w:rPr>
          <w:rFonts w:cs="Times New Roman"/>
          <w:spacing w:val="2"/>
          <w:szCs w:val="28"/>
          <w:lang w:val="nl-NL"/>
        </w:rPr>
        <w:t>Nghị quyết</w:t>
      </w:r>
      <w:r w:rsidRPr="001C0A0F">
        <w:rPr>
          <w:rFonts w:cs="Times New Roman"/>
          <w:spacing w:val="2"/>
          <w:szCs w:val="28"/>
          <w:lang w:val="vi-VN"/>
        </w:rPr>
        <w:t>, đã</w:t>
      </w:r>
      <w:r w:rsidRPr="001C0A0F">
        <w:rPr>
          <w:rFonts w:cs="Times New Roman"/>
          <w:spacing w:val="2"/>
          <w:szCs w:val="28"/>
          <w:lang w:val="nl-NL"/>
        </w:rPr>
        <w:t xml:space="preserve"> </w:t>
      </w:r>
      <w:r w:rsidR="0045169B">
        <w:rPr>
          <w:rFonts w:cs="Times New Roman"/>
          <w:spacing w:val="2"/>
          <w:szCs w:val="28"/>
          <w:lang w:val="nl-NL"/>
        </w:rPr>
        <w:t>l</w:t>
      </w:r>
      <w:r w:rsidR="0045169B" w:rsidRPr="0045169B">
        <w:rPr>
          <w:rFonts w:cs="Times New Roman"/>
          <w:spacing w:val="2"/>
          <w:szCs w:val="28"/>
          <w:lang w:val="nl-NL"/>
        </w:rPr>
        <w:t>ấy</w:t>
      </w:r>
      <w:r w:rsidRPr="001C0A0F">
        <w:rPr>
          <w:rFonts w:cs="Times New Roman"/>
          <w:spacing w:val="2"/>
          <w:szCs w:val="28"/>
          <w:lang w:val="nl-NL"/>
        </w:rPr>
        <w:t xml:space="preserve"> ý kiến của </w:t>
      </w:r>
      <w:r w:rsidR="0045169B" w:rsidRPr="005C1D65">
        <w:rPr>
          <w:spacing w:val="-2"/>
          <w:szCs w:val="28"/>
          <w:lang w:val="it-IT"/>
        </w:rPr>
        <w:t>Mặt trận tổ quốc Việt Nam tỉnh</w:t>
      </w:r>
      <w:r w:rsidR="0045169B">
        <w:rPr>
          <w:spacing w:val="-2"/>
          <w:szCs w:val="28"/>
          <w:lang w:val="it-IT"/>
        </w:rPr>
        <w:t xml:space="preserve">, </w:t>
      </w:r>
      <w:r w:rsidR="008C1E72" w:rsidRPr="001C0A0F">
        <w:rPr>
          <w:rFonts w:cs="Times New Roman"/>
          <w:spacing w:val="2"/>
          <w:szCs w:val="28"/>
          <w:lang w:val="nl-NL"/>
        </w:rPr>
        <w:t xml:space="preserve">các </w:t>
      </w:r>
      <w:r w:rsidR="0045169B">
        <w:rPr>
          <w:rFonts w:cs="Times New Roman"/>
          <w:spacing w:val="2"/>
          <w:szCs w:val="28"/>
          <w:lang w:val="nl-NL"/>
        </w:rPr>
        <w:t>S</w:t>
      </w:r>
      <w:r w:rsidR="0045169B" w:rsidRPr="0045169B">
        <w:rPr>
          <w:rFonts w:cs="Times New Roman"/>
          <w:spacing w:val="2"/>
          <w:szCs w:val="28"/>
          <w:lang w:val="nl-NL"/>
        </w:rPr>
        <w:t>ở</w:t>
      </w:r>
      <w:r w:rsidR="008C1E72" w:rsidRPr="001C0A0F">
        <w:rPr>
          <w:rFonts w:cs="Times New Roman"/>
          <w:spacing w:val="2"/>
          <w:szCs w:val="28"/>
          <w:lang w:val="nl-NL"/>
        </w:rPr>
        <w:t>, ngành,</w:t>
      </w:r>
      <w:r w:rsidR="0045169B">
        <w:rPr>
          <w:rFonts w:cs="Times New Roman"/>
          <w:spacing w:val="2"/>
          <w:szCs w:val="28"/>
          <w:lang w:val="nl-NL"/>
        </w:rPr>
        <w:t xml:space="preserve"> </w:t>
      </w:r>
      <w:r w:rsidR="0045169B" w:rsidRPr="0045169B">
        <w:rPr>
          <w:rFonts w:cs="Times New Roman"/>
          <w:spacing w:val="2"/>
          <w:szCs w:val="28"/>
          <w:lang w:val="nl-NL"/>
        </w:rPr>
        <w:t>đ</w:t>
      </w:r>
      <w:r w:rsidR="0045169B">
        <w:rPr>
          <w:rFonts w:cs="Times New Roman"/>
          <w:spacing w:val="2"/>
          <w:szCs w:val="28"/>
          <w:lang w:val="nl-NL"/>
        </w:rPr>
        <w:t>o</w:t>
      </w:r>
      <w:r w:rsidR="0045169B" w:rsidRPr="0045169B">
        <w:rPr>
          <w:rFonts w:cs="Times New Roman"/>
          <w:spacing w:val="2"/>
          <w:szCs w:val="28"/>
          <w:lang w:val="nl-NL"/>
        </w:rPr>
        <w:t>àn</w:t>
      </w:r>
      <w:r w:rsidR="0045169B">
        <w:rPr>
          <w:rFonts w:cs="Times New Roman"/>
          <w:spacing w:val="2"/>
          <w:szCs w:val="28"/>
          <w:lang w:val="nl-NL"/>
        </w:rPr>
        <w:t xml:space="preserve"> th</w:t>
      </w:r>
      <w:r w:rsidR="0045169B" w:rsidRPr="0045169B">
        <w:rPr>
          <w:rFonts w:cs="Times New Roman"/>
          <w:spacing w:val="2"/>
          <w:szCs w:val="28"/>
          <w:lang w:val="nl-NL"/>
        </w:rPr>
        <w:t>ể</w:t>
      </w:r>
      <w:r w:rsidR="0045169B">
        <w:rPr>
          <w:rFonts w:cs="Times New Roman"/>
          <w:spacing w:val="2"/>
          <w:szCs w:val="28"/>
          <w:lang w:val="nl-NL"/>
        </w:rPr>
        <w:t>,</w:t>
      </w:r>
      <w:r w:rsidR="008C1E72" w:rsidRPr="001C0A0F">
        <w:rPr>
          <w:rFonts w:cs="Times New Roman"/>
          <w:spacing w:val="2"/>
          <w:szCs w:val="28"/>
          <w:lang w:val="nl-NL"/>
        </w:rPr>
        <w:t xml:space="preserve"> địa phương, cơ quan, tổ chức có liên quan</w:t>
      </w:r>
      <w:r w:rsidRPr="001C0A0F">
        <w:rPr>
          <w:rFonts w:cs="Times New Roman"/>
          <w:spacing w:val="2"/>
          <w:szCs w:val="28"/>
          <w:lang w:val="nl-NL"/>
        </w:rPr>
        <w:t xml:space="preserve">, </w:t>
      </w:r>
      <w:r w:rsidRPr="001C0A0F">
        <w:rPr>
          <w:rFonts w:cs="Times New Roman"/>
          <w:spacing w:val="2"/>
          <w:szCs w:val="28"/>
          <w:lang w:val="vi-VN"/>
        </w:rPr>
        <w:t xml:space="preserve">đăng tải trên Công thông tin điện tử của </w:t>
      </w:r>
      <w:r w:rsidR="005D018C" w:rsidRPr="00FC26C9">
        <w:rPr>
          <w:rFonts w:cs="Times New Roman"/>
          <w:spacing w:val="2"/>
          <w:szCs w:val="28"/>
          <w:lang w:val="nl-NL"/>
        </w:rPr>
        <w:t>tỉnh</w:t>
      </w:r>
      <w:r w:rsidRPr="001C0A0F">
        <w:rPr>
          <w:rFonts w:cs="Times New Roman"/>
          <w:spacing w:val="2"/>
          <w:szCs w:val="28"/>
          <w:lang w:val="vi-VN"/>
        </w:rPr>
        <w:t xml:space="preserve"> để lấy ý kiến rộng rãi</w:t>
      </w:r>
      <w:r w:rsidR="005D018C" w:rsidRPr="00FC26C9">
        <w:rPr>
          <w:rFonts w:cs="Times New Roman"/>
          <w:spacing w:val="2"/>
          <w:szCs w:val="28"/>
          <w:lang w:val="nl-NL"/>
        </w:rPr>
        <w:t>.</w:t>
      </w:r>
      <w:r w:rsidR="00807DCE" w:rsidRPr="00FC26C9">
        <w:rPr>
          <w:rFonts w:cs="Times New Roman"/>
          <w:spacing w:val="2"/>
          <w:szCs w:val="28"/>
          <w:lang w:val="nl-NL"/>
        </w:rPr>
        <w:t xml:space="preserve"> </w:t>
      </w:r>
    </w:p>
    <w:p w:rsidR="002D2716" w:rsidRPr="00FC26C9" w:rsidRDefault="002D2716" w:rsidP="00E857B2">
      <w:pPr>
        <w:spacing w:after="0" w:line="264" w:lineRule="auto"/>
        <w:ind w:firstLine="720"/>
        <w:jc w:val="both"/>
        <w:rPr>
          <w:rFonts w:cs="Times New Roman"/>
          <w:spacing w:val="2"/>
          <w:szCs w:val="28"/>
          <w:lang w:val="nl-NL"/>
        </w:rPr>
      </w:pPr>
      <w:r w:rsidRPr="001C0A0F">
        <w:rPr>
          <w:rFonts w:cs="Times New Roman"/>
          <w:spacing w:val="2"/>
          <w:szCs w:val="28"/>
          <w:lang w:val="vi-VN"/>
        </w:rPr>
        <w:t xml:space="preserve">Trên cơ sở tổng hợp các ý kiến góp ý của </w:t>
      </w:r>
      <w:r w:rsidR="005D018C" w:rsidRPr="005C1D65">
        <w:rPr>
          <w:spacing w:val="-2"/>
          <w:szCs w:val="28"/>
          <w:lang w:val="it-IT"/>
        </w:rPr>
        <w:t xml:space="preserve">Mặt trận tổ quốc Việt Nam </w:t>
      </w:r>
      <w:r w:rsidR="005D018C">
        <w:rPr>
          <w:spacing w:val="-2"/>
          <w:szCs w:val="28"/>
          <w:lang w:val="it-IT"/>
        </w:rPr>
        <w:t xml:space="preserve">, </w:t>
      </w:r>
      <w:r w:rsidRPr="001C0A0F">
        <w:rPr>
          <w:rFonts w:cs="Times New Roman"/>
          <w:spacing w:val="2"/>
          <w:szCs w:val="28"/>
          <w:lang w:val="vi-VN"/>
        </w:rPr>
        <w:t xml:space="preserve"> </w:t>
      </w:r>
      <w:r w:rsidR="005D018C" w:rsidRPr="00FC26C9">
        <w:rPr>
          <w:rFonts w:cs="Times New Roman"/>
          <w:spacing w:val="2"/>
          <w:szCs w:val="28"/>
          <w:lang w:val="nl-NL"/>
        </w:rPr>
        <w:t>Sở</w:t>
      </w:r>
      <w:r w:rsidR="008C1E72" w:rsidRPr="001C0A0F">
        <w:rPr>
          <w:rFonts w:cs="Times New Roman"/>
          <w:spacing w:val="2"/>
          <w:szCs w:val="28"/>
          <w:lang w:val="vi-VN"/>
        </w:rPr>
        <w:t xml:space="preserve">, ngành, địa phương, </w:t>
      </w:r>
      <w:r w:rsidRPr="001C0A0F">
        <w:rPr>
          <w:rFonts w:cs="Times New Roman"/>
          <w:spacing w:val="2"/>
          <w:szCs w:val="28"/>
          <w:lang w:val="vi-VN"/>
        </w:rPr>
        <w:t>cơ quan, tổ chứ</w:t>
      </w:r>
      <w:r w:rsidR="005D018C">
        <w:rPr>
          <w:rFonts w:cs="Times New Roman"/>
          <w:spacing w:val="2"/>
          <w:szCs w:val="28"/>
          <w:lang w:val="vi-VN"/>
        </w:rPr>
        <w:t>c có liên quan</w:t>
      </w:r>
      <w:r w:rsidRPr="001C0A0F">
        <w:rPr>
          <w:rFonts w:cs="Times New Roman"/>
          <w:spacing w:val="2"/>
          <w:szCs w:val="28"/>
          <w:lang w:val="vi-VN"/>
        </w:rPr>
        <w:t xml:space="preserve">, </w:t>
      </w:r>
      <w:r w:rsidR="005D018C" w:rsidRPr="00FC26C9">
        <w:rPr>
          <w:rFonts w:cs="Times New Roman"/>
          <w:spacing w:val="2"/>
          <w:szCs w:val="28"/>
          <w:lang w:val="nl-NL"/>
        </w:rPr>
        <w:t>UBND tỉnh</w:t>
      </w:r>
      <w:r w:rsidRPr="001C0A0F">
        <w:rPr>
          <w:rFonts w:cs="Times New Roman"/>
          <w:spacing w:val="2"/>
          <w:szCs w:val="28"/>
          <w:lang w:val="vi-VN"/>
        </w:rPr>
        <w:t xml:space="preserve"> đã nghiêm túc nghiên cứu, tiếp thu và giải trình đầy đủ ý kiến góp ý, hoàn thiện Báo cáo đánh giá tác động của chính sách</w:t>
      </w:r>
      <w:r w:rsidR="005D018C" w:rsidRPr="00FC26C9">
        <w:rPr>
          <w:rFonts w:cs="Times New Roman"/>
          <w:spacing w:val="2"/>
          <w:szCs w:val="28"/>
          <w:lang w:val="nl-NL"/>
        </w:rPr>
        <w:t xml:space="preserve"> để trình Hội đồng nhân dân tỉnh ban hành chính sách.</w:t>
      </w:r>
    </w:p>
    <w:p w:rsidR="002D2716" w:rsidRPr="001C0A0F" w:rsidRDefault="002D2716" w:rsidP="00E857B2">
      <w:pPr>
        <w:spacing w:after="0" w:line="264" w:lineRule="auto"/>
        <w:ind w:firstLine="720"/>
        <w:jc w:val="both"/>
        <w:rPr>
          <w:rFonts w:cs="Times New Roman"/>
          <w:b/>
          <w:spacing w:val="2"/>
          <w:szCs w:val="28"/>
          <w:lang w:val="vi-VN"/>
        </w:rPr>
      </w:pPr>
      <w:r w:rsidRPr="001C0A0F">
        <w:rPr>
          <w:rFonts w:cs="Times New Roman"/>
          <w:b/>
          <w:spacing w:val="2"/>
          <w:szCs w:val="28"/>
          <w:lang w:val="vi-VN"/>
        </w:rPr>
        <w:t xml:space="preserve">IV. GIÁM SÁT VÀ ĐÁNH GIÁ </w:t>
      </w:r>
    </w:p>
    <w:p w:rsidR="002D2716" w:rsidRPr="001C0A0F" w:rsidRDefault="002D2716" w:rsidP="00E857B2">
      <w:pPr>
        <w:spacing w:after="0" w:line="264" w:lineRule="auto"/>
        <w:ind w:firstLine="720"/>
        <w:jc w:val="both"/>
        <w:rPr>
          <w:rFonts w:cs="Times New Roman"/>
          <w:b/>
          <w:spacing w:val="2"/>
          <w:szCs w:val="28"/>
          <w:lang w:val="vi-VN"/>
        </w:rPr>
      </w:pPr>
      <w:r w:rsidRPr="001C0A0F">
        <w:rPr>
          <w:rFonts w:cs="Times New Roman"/>
          <w:b/>
          <w:spacing w:val="2"/>
          <w:szCs w:val="28"/>
          <w:lang w:val="vi-VN"/>
        </w:rPr>
        <w:t>1. Cơ quan chịu trách nhiệm tổ chức thi hành Luật</w:t>
      </w:r>
    </w:p>
    <w:p w:rsidR="00223720" w:rsidRPr="00FC26C9" w:rsidRDefault="00223720" w:rsidP="00E857B2">
      <w:pPr>
        <w:spacing w:after="0" w:line="264" w:lineRule="auto"/>
        <w:ind w:firstLine="720"/>
        <w:jc w:val="both"/>
        <w:rPr>
          <w:rFonts w:cs="Times New Roman"/>
          <w:spacing w:val="2"/>
          <w:szCs w:val="28"/>
          <w:lang w:val="es-ES"/>
        </w:rPr>
      </w:pPr>
      <w:r>
        <w:rPr>
          <w:szCs w:val="28"/>
          <w:lang w:val="es-ES"/>
        </w:rPr>
        <w:t>U</w:t>
      </w:r>
      <w:r w:rsidRPr="00223720">
        <w:rPr>
          <w:szCs w:val="28"/>
          <w:lang w:val="es-ES"/>
        </w:rPr>
        <w:t>ỷ</w:t>
      </w:r>
      <w:r>
        <w:rPr>
          <w:szCs w:val="28"/>
          <w:lang w:val="es-ES"/>
        </w:rPr>
        <w:t xml:space="preserve"> ban nh</w:t>
      </w:r>
      <w:r w:rsidRPr="00223720">
        <w:rPr>
          <w:szCs w:val="28"/>
          <w:lang w:val="es-ES"/>
        </w:rPr>
        <w:t>â</w:t>
      </w:r>
      <w:r>
        <w:rPr>
          <w:szCs w:val="28"/>
          <w:lang w:val="es-ES"/>
        </w:rPr>
        <w:t>n d</w:t>
      </w:r>
      <w:r w:rsidRPr="00223720">
        <w:rPr>
          <w:szCs w:val="28"/>
          <w:lang w:val="es-ES"/>
        </w:rPr>
        <w:t>â</w:t>
      </w:r>
      <w:r>
        <w:rPr>
          <w:szCs w:val="28"/>
          <w:lang w:val="es-ES"/>
        </w:rPr>
        <w:t>n t</w:t>
      </w:r>
      <w:r w:rsidRPr="00223720">
        <w:rPr>
          <w:szCs w:val="28"/>
          <w:lang w:val="es-ES"/>
        </w:rPr>
        <w:t>ỉn</w:t>
      </w:r>
      <w:r>
        <w:rPr>
          <w:szCs w:val="28"/>
          <w:lang w:val="es-ES"/>
        </w:rPr>
        <w:t>h</w:t>
      </w:r>
      <w:r w:rsidRPr="00E01D65">
        <w:rPr>
          <w:szCs w:val="28"/>
          <w:lang w:val="es-ES"/>
        </w:rPr>
        <w:t xml:space="preserve"> chỉ đạo Sở Nông nghiệp và Phát triển nông thôn chủ trì, phối hợp với các sở, ngành, địa phương liên quan tổ chức thi hành chính sách; theo dõi việc hướng dẫn, tổ chức thi hành chính sách. Hàng năm, tổng hợp, báo cáo Thường trực Hội đồng nhân dân tỉnh tình hình và kết quả thực hiện việc hỗ trợ theo chính sách vào kỳ họp cuối năm. </w:t>
      </w:r>
    </w:p>
    <w:p w:rsidR="002D2716" w:rsidRPr="001C0A0F" w:rsidRDefault="002D2716" w:rsidP="00E857B2">
      <w:pPr>
        <w:spacing w:after="0" w:line="264" w:lineRule="auto"/>
        <w:ind w:firstLine="720"/>
        <w:jc w:val="both"/>
        <w:rPr>
          <w:rFonts w:cs="Times New Roman"/>
          <w:b/>
          <w:spacing w:val="2"/>
          <w:szCs w:val="28"/>
          <w:lang w:val="vi-VN"/>
        </w:rPr>
      </w:pPr>
      <w:r w:rsidRPr="001C0A0F">
        <w:rPr>
          <w:rFonts w:cs="Times New Roman"/>
          <w:b/>
          <w:spacing w:val="2"/>
          <w:szCs w:val="28"/>
          <w:lang w:val="vi-VN"/>
        </w:rPr>
        <w:t>2. Giám sát, đánh giá việc thực hiện Luật</w:t>
      </w:r>
    </w:p>
    <w:p w:rsidR="00223720" w:rsidRDefault="00223720" w:rsidP="00E857B2">
      <w:pPr>
        <w:spacing w:after="0" w:line="264" w:lineRule="auto"/>
        <w:ind w:firstLine="567"/>
        <w:jc w:val="both"/>
        <w:rPr>
          <w:szCs w:val="28"/>
          <w:lang w:val="es-ES"/>
        </w:rPr>
      </w:pPr>
      <w:r w:rsidRPr="00E01D65">
        <w:rPr>
          <w:szCs w:val="28"/>
          <w:lang w:val="es-ES"/>
        </w:rPr>
        <w:t>Thường trực Hội đồng nhân dân, các Ban của Hội đồng nhân dân, đại biểu Hội đồ</w:t>
      </w:r>
      <w:r w:rsidR="0081715A">
        <w:rPr>
          <w:szCs w:val="28"/>
          <w:lang w:val="es-ES"/>
        </w:rPr>
        <w:t>ng nhân dân</w:t>
      </w:r>
      <w:r>
        <w:rPr>
          <w:szCs w:val="28"/>
          <w:lang w:val="es-ES"/>
        </w:rPr>
        <w:t xml:space="preserve"> </w:t>
      </w:r>
      <w:r w:rsidRPr="00E01D65">
        <w:rPr>
          <w:szCs w:val="28"/>
          <w:lang w:val="es-ES"/>
        </w:rPr>
        <w:t>giám sát, đánh giá việc thi hành chính sách.</w:t>
      </w:r>
    </w:p>
    <w:p w:rsidR="002D2716" w:rsidRDefault="002D2716" w:rsidP="00E857B2">
      <w:pPr>
        <w:pStyle w:val="NormalWeb"/>
        <w:spacing w:before="120" w:beforeAutospacing="0" w:after="0" w:afterAutospacing="0" w:line="264" w:lineRule="auto"/>
        <w:ind w:firstLine="720"/>
        <w:jc w:val="both"/>
        <w:rPr>
          <w:spacing w:val="2"/>
          <w:sz w:val="28"/>
          <w:szCs w:val="28"/>
        </w:rPr>
      </w:pPr>
      <w:r w:rsidRPr="001C0A0F">
        <w:rPr>
          <w:spacing w:val="2"/>
          <w:sz w:val="28"/>
          <w:szCs w:val="28"/>
          <w:lang w:val="vi-VN"/>
        </w:rPr>
        <w:t xml:space="preserve">Trên đây là nội dung Báo cáo đánh giá tác động của chính sách trong đề nghị xây dựng </w:t>
      </w:r>
      <w:r w:rsidR="0081715A" w:rsidRPr="00FC26C9">
        <w:rPr>
          <w:sz w:val="28"/>
          <w:szCs w:val="28"/>
          <w:lang w:val="es-ES"/>
        </w:rPr>
        <w:t xml:space="preserve">Nghị quyết Quy định định mức hỗ trợ Chương trình bố trí dân cư </w:t>
      </w:r>
      <w:r w:rsidR="0081715A" w:rsidRPr="00FC26C9">
        <w:rPr>
          <w:sz w:val="28"/>
          <w:szCs w:val="28"/>
          <w:lang w:val="es-ES"/>
        </w:rPr>
        <w:lastRenderedPageBreak/>
        <w:t>trên địa bàn tỉnh Quảng Trị giai đoạn 2022-2025</w:t>
      </w:r>
      <w:r w:rsidRPr="0081715A">
        <w:rPr>
          <w:spacing w:val="2"/>
          <w:sz w:val="28"/>
          <w:szCs w:val="28"/>
          <w:lang w:val="vi-VN"/>
        </w:rPr>
        <w:t>,</w:t>
      </w:r>
      <w:r w:rsidRPr="001C0A0F">
        <w:rPr>
          <w:spacing w:val="2"/>
          <w:sz w:val="28"/>
          <w:szCs w:val="28"/>
          <w:lang w:val="vi-VN"/>
        </w:rPr>
        <w:t xml:space="preserve"> </w:t>
      </w:r>
      <w:r w:rsidR="0081715A" w:rsidRPr="0081715A">
        <w:rPr>
          <w:spacing w:val="2"/>
          <w:sz w:val="28"/>
          <w:szCs w:val="28"/>
          <w:lang w:val="vi-VN"/>
        </w:rPr>
        <w:t>Ủy</w:t>
      </w:r>
      <w:r w:rsidR="0081715A" w:rsidRPr="00FC26C9">
        <w:rPr>
          <w:spacing w:val="2"/>
          <w:sz w:val="28"/>
          <w:szCs w:val="28"/>
          <w:lang w:val="es-ES"/>
        </w:rPr>
        <w:t xml:space="preserve"> ban nhân dân tỉnh</w:t>
      </w:r>
      <w:r w:rsidR="00C738B6">
        <w:rPr>
          <w:spacing w:val="2"/>
          <w:sz w:val="28"/>
          <w:szCs w:val="28"/>
          <w:lang w:val="vi-VN"/>
        </w:rPr>
        <w:t xml:space="preserve"> </w:t>
      </w:r>
      <w:r w:rsidR="00C738B6" w:rsidRPr="00C738B6">
        <w:rPr>
          <w:spacing w:val="2"/>
          <w:sz w:val="28"/>
          <w:szCs w:val="28"/>
          <w:lang w:val="es-ES"/>
        </w:rPr>
        <w:t>kính</w:t>
      </w:r>
      <w:r w:rsidR="0081715A">
        <w:rPr>
          <w:spacing w:val="2"/>
          <w:sz w:val="28"/>
          <w:szCs w:val="28"/>
          <w:lang w:val="vi-VN"/>
        </w:rPr>
        <w:t xml:space="preserve"> báo</w:t>
      </w:r>
      <w:r w:rsidR="0081715A" w:rsidRPr="00FC26C9">
        <w:rPr>
          <w:spacing w:val="2"/>
          <w:sz w:val="28"/>
          <w:szCs w:val="28"/>
          <w:lang w:val="es-ES"/>
        </w:rPr>
        <w:t xml:space="preserve"> c</w:t>
      </w:r>
      <w:r w:rsidRPr="001C0A0F">
        <w:rPr>
          <w:spacing w:val="2"/>
          <w:sz w:val="28"/>
          <w:szCs w:val="28"/>
          <w:lang w:val="vi-VN"/>
        </w:rPr>
        <w:t xml:space="preserve">áo </w:t>
      </w:r>
      <w:r w:rsidR="0081715A" w:rsidRPr="00FC26C9">
        <w:rPr>
          <w:spacing w:val="2"/>
          <w:sz w:val="28"/>
          <w:szCs w:val="28"/>
          <w:lang w:val="es-ES"/>
        </w:rPr>
        <w:t>Hội đồng nhân dân tỉnh</w:t>
      </w:r>
      <w:r w:rsidRPr="00696C78">
        <w:rPr>
          <w:spacing w:val="2"/>
          <w:sz w:val="28"/>
          <w:szCs w:val="28"/>
          <w:lang w:val="vi-VN"/>
        </w:rPr>
        <w:t>.</w:t>
      </w:r>
      <w:r w:rsidR="001118BF" w:rsidRPr="00696C78">
        <w:rPr>
          <w:spacing w:val="2"/>
          <w:sz w:val="28"/>
          <w:szCs w:val="28"/>
          <w:lang w:val="vi-VN"/>
        </w:rPr>
        <w:t>/.</w:t>
      </w:r>
    </w:p>
    <w:p w:rsidR="00E857B2" w:rsidRPr="00E857B2" w:rsidRDefault="00E857B2" w:rsidP="00E857B2">
      <w:pPr>
        <w:pStyle w:val="NormalWeb"/>
        <w:spacing w:before="120" w:beforeAutospacing="0" w:after="0" w:afterAutospacing="0" w:line="264" w:lineRule="auto"/>
        <w:ind w:firstLine="720"/>
        <w:jc w:val="both"/>
        <w:rPr>
          <w:spacing w:val="2"/>
          <w:sz w:val="28"/>
          <w:szCs w:val="28"/>
        </w:rPr>
      </w:pPr>
    </w:p>
    <w:tbl>
      <w:tblPr>
        <w:tblW w:w="0" w:type="auto"/>
        <w:tblInd w:w="108" w:type="dxa"/>
        <w:tblLook w:val="01E0" w:firstRow="1" w:lastRow="1" w:firstColumn="1" w:lastColumn="1" w:noHBand="0" w:noVBand="0"/>
      </w:tblPr>
      <w:tblGrid>
        <w:gridCol w:w="5284"/>
        <w:gridCol w:w="3896"/>
      </w:tblGrid>
      <w:tr w:rsidR="00696C78" w:rsidRPr="00696C78" w:rsidTr="00A071C9">
        <w:tc>
          <w:tcPr>
            <w:tcW w:w="5284" w:type="dxa"/>
            <w:hideMark/>
          </w:tcPr>
          <w:p w:rsidR="00A071C9" w:rsidRPr="0081715A" w:rsidRDefault="00A071C9" w:rsidP="00D003AC">
            <w:pPr>
              <w:spacing w:before="0" w:after="0" w:line="240" w:lineRule="auto"/>
              <w:rPr>
                <w:rFonts w:cs="Times New Roman"/>
                <w:b/>
                <w:i/>
                <w:sz w:val="24"/>
                <w:szCs w:val="24"/>
                <w:lang w:val="nl-NL"/>
              </w:rPr>
            </w:pPr>
            <w:r w:rsidRPr="0081715A">
              <w:rPr>
                <w:rFonts w:cs="Times New Roman"/>
                <w:b/>
                <w:i/>
                <w:sz w:val="24"/>
                <w:szCs w:val="24"/>
                <w:lang w:val="nl-NL"/>
              </w:rPr>
              <w:t xml:space="preserve">Nơi nhận:                                                      </w:t>
            </w:r>
          </w:p>
          <w:p w:rsidR="00A071C9" w:rsidRPr="00D003AC" w:rsidRDefault="006476A4" w:rsidP="0068086C">
            <w:pPr>
              <w:spacing w:before="0" w:after="0" w:line="240" w:lineRule="auto"/>
              <w:rPr>
                <w:rFonts w:cs="Times New Roman"/>
                <w:sz w:val="22"/>
                <w:lang w:val="nl-NL"/>
              </w:rPr>
            </w:pPr>
            <w:r w:rsidRPr="00D003AC">
              <w:rPr>
                <w:rFonts w:cs="Times New Roman"/>
                <w:sz w:val="22"/>
                <w:lang w:val="nl-NL"/>
              </w:rPr>
              <w:t xml:space="preserve">- Thường trực HĐND tỉnh </w:t>
            </w:r>
            <w:r w:rsidR="00A071C9" w:rsidRPr="00D003AC">
              <w:rPr>
                <w:rFonts w:cs="Times New Roman"/>
                <w:sz w:val="22"/>
                <w:lang w:val="nl-NL"/>
              </w:rPr>
              <w:t>;</w:t>
            </w:r>
          </w:p>
          <w:p w:rsidR="00A071C9" w:rsidRPr="00D003AC" w:rsidRDefault="00A071C9" w:rsidP="0068086C">
            <w:pPr>
              <w:spacing w:before="0" w:after="0" w:line="240" w:lineRule="auto"/>
              <w:rPr>
                <w:rFonts w:cs="Times New Roman"/>
                <w:sz w:val="22"/>
                <w:lang w:val="nl-NL"/>
              </w:rPr>
            </w:pPr>
            <w:r w:rsidRPr="00D003AC">
              <w:rPr>
                <w:rFonts w:cs="Times New Roman"/>
                <w:sz w:val="22"/>
                <w:lang w:val="nl-NL"/>
              </w:rPr>
              <w:t xml:space="preserve">- </w:t>
            </w:r>
            <w:r w:rsidR="006476A4" w:rsidRPr="00D003AC">
              <w:rPr>
                <w:rFonts w:cs="Times New Roman"/>
                <w:sz w:val="22"/>
                <w:lang w:val="nl-NL"/>
              </w:rPr>
              <w:t>CT, PCT TT Hà Sỹ Đồng;</w:t>
            </w:r>
          </w:p>
          <w:p w:rsidR="00A071C9" w:rsidRPr="00696C78" w:rsidRDefault="00A071C9" w:rsidP="00644E31">
            <w:pPr>
              <w:spacing w:before="0" w:after="0" w:line="240" w:lineRule="auto"/>
              <w:rPr>
                <w:rFonts w:cs="Times New Roman"/>
                <w:szCs w:val="28"/>
                <w:lang w:val="nl-NL"/>
              </w:rPr>
            </w:pPr>
            <w:r w:rsidRPr="00D003AC">
              <w:rPr>
                <w:rFonts w:cs="Times New Roman"/>
                <w:sz w:val="22"/>
                <w:lang w:val="nl-NL"/>
              </w:rPr>
              <w:t xml:space="preserve">- Lưu: VT, </w:t>
            </w:r>
            <w:r w:rsidR="00644E31" w:rsidRPr="00D003AC">
              <w:rPr>
                <w:rFonts w:cs="Times New Roman"/>
                <w:sz w:val="22"/>
                <w:lang w:val="nl-NL"/>
              </w:rPr>
              <w:t>KT</w:t>
            </w:r>
            <w:r w:rsidRPr="00D003AC">
              <w:rPr>
                <w:rFonts w:cs="Times New Roman"/>
                <w:sz w:val="22"/>
                <w:lang w:val="nl-NL"/>
              </w:rPr>
              <w:t>.</w:t>
            </w:r>
            <w:r w:rsidRPr="00D003AC">
              <w:rPr>
                <w:rFonts w:cs="Times New Roman"/>
                <w:sz w:val="22"/>
                <w:lang w:val="nl-NL"/>
              </w:rPr>
              <w:br/>
            </w:r>
          </w:p>
        </w:tc>
        <w:tc>
          <w:tcPr>
            <w:tcW w:w="3896" w:type="dxa"/>
          </w:tcPr>
          <w:p w:rsidR="00A071C9" w:rsidRDefault="0081715A" w:rsidP="0081715A">
            <w:pPr>
              <w:spacing w:before="0" w:after="0" w:line="360" w:lineRule="exact"/>
              <w:jc w:val="center"/>
              <w:rPr>
                <w:rFonts w:cs="Times New Roman"/>
                <w:b/>
                <w:szCs w:val="28"/>
                <w:lang w:val="nl-NL"/>
              </w:rPr>
            </w:pPr>
            <w:r>
              <w:rPr>
                <w:rFonts w:cs="Times New Roman"/>
                <w:b/>
                <w:szCs w:val="28"/>
                <w:lang w:val="nl-NL"/>
              </w:rPr>
              <w:t>TM.</w:t>
            </w:r>
            <w:r w:rsidRPr="0081715A">
              <w:rPr>
                <w:rFonts w:cs="Times New Roman"/>
                <w:b/>
                <w:szCs w:val="28"/>
                <w:lang w:val="nl-NL"/>
              </w:rPr>
              <w:t>ỦY</w:t>
            </w:r>
            <w:r>
              <w:rPr>
                <w:rFonts w:cs="Times New Roman"/>
                <w:b/>
                <w:szCs w:val="28"/>
                <w:lang w:val="nl-NL"/>
              </w:rPr>
              <w:t xml:space="preserve"> BAN NH</w:t>
            </w:r>
            <w:r w:rsidRPr="0081715A">
              <w:rPr>
                <w:rFonts w:cs="Times New Roman"/>
                <w:b/>
                <w:szCs w:val="28"/>
                <w:lang w:val="nl-NL"/>
              </w:rPr>
              <w:t>Â</w:t>
            </w:r>
            <w:r>
              <w:rPr>
                <w:rFonts w:cs="Times New Roman"/>
                <w:b/>
                <w:szCs w:val="28"/>
                <w:lang w:val="nl-NL"/>
              </w:rPr>
              <w:t>N D</w:t>
            </w:r>
            <w:r w:rsidRPr="0081715A">
              <w:rPr>
                <w:rFonts w:cs="Times New Roman"/>
                <w:b/>
                <w:szCs w:val="28"/>
                <w:lang w:val="nl-NL"/>
              </w:rPr>
              <w:t>Â</w:t>
            </w:r>
            <w:r>
              <w:rPr>
                <w:rFonts w:cs="Times New Roman"/>
                <w:b/>
                <w:szCs w:val="28"/>
                <w:lang w:val="nl-NL"/>
              </w:rPr>
              <w:t>N</w:t>
            </w:r>
          </w:p>
          <w:p w:rsidR="0081715A" w:rsidRPr="00696C78" w:rsidRDefault="0081715A" w:rsidP="0081715A">
            <w:pPr>
              <w:spacing w:before="0" w:after="0" w:line="360" w:lineRule="exact"/>
              <w:jc w:val="center"/>
              <w:rPr>
                <w:rFonts w:cs="Times New Roman"/>
                <w:b/>
                <w:szCs w:val="28"/>
                <w:lang w:val="nl-NL"/>
              </w:rPr>
            </w:pPr>
            <w:r>
              <w:rPr>
                <w:rFonts w:cs="Times New Roman"/>
                <w:b/>
                <w:szCs w:val="28"/>
                <w:lang w:val="nl-NL"/>
              </w:rPr>
              <w:t>CH</w:t>
            </w:r>
            <w:r w:rsidRPr="0081715A">
              <w:rPr>
                <w:rFonts w:cs="Times New Roman"/>
                <w:b/>
                <w:szCs w:val="28"/>
                <w:lang w:val="nl-NL"/>
              </w:rPr>
              <w:t>Ủ</w:t>
            </w:r>
            <w:r>
              <w:rPr>
                <w:rFonts w:cs="Times New Roman"/>
                <w:b/>
                <w:szCs w:val="28"/>
                <w:lang w:val="nl-NL"/>
              </w:rPr>
              <w:t xml:space="preserve"> T</w:t>
            </w:r>
            <w:r w:rsidRPr="0081715A">
              <w:rPr>
                <w:rFonts w:cs="Times New Roman"/>
                <w:b/>
                <w:szCs w:val="28"/>
                <w:lang w:val="nl-NL"/>
              </w:rPr>
              <w:t>ỊCH</w:t>
            </w:r>
          </w:p>
          <w:p w:rsidR="00A071C9" w:rsidRPr="00696C78" w:rsidRDefault="00A071C9" w:rsidP="00A25FAA">
            <w:pPr>
              <w:spacing w:line="360" w:lineRule="exact"/>
              <w:jc w:val="center"/>
              <w:rPr>
                <w:rFonts w:cs="Times New Roman"/>
                <w:b/>
                <w:szCs w:val="28"/>
                <w:lang w:val="nl-NL"/>
              </w:rPr>
            </w:pPr>
          </w:p>
          <w:p w:rsidR="00A071C9" w:rsidRDefault="00A071C9" w:rsidP="00A25FAA">
            <w:pPr>
              <w:spacing w:line="360" w:lineRule="exact"/>
              <w:jc w:val="center"/>
              <w:rPr>
                <w:rFonts w:cs="Times New Roman"/>
                <w:b/>
                <w:szCs w:val="28"/>
                <w:lang w:val="nl-NL"/>
              </w:rPr>
            </w:pPr>
            <w:bookmarkStart w:id="0" w:name="_GoBack"/>
            <w:bookmarkEnd w:id="0"/>
          </w:p>
          <w:p w:rsidR="001C0A0F" w:rsidRPr="00696C78" w:rsidRDefault="001C0A0F" w:rsidP="00A25FAA">
            <w:pPr>
              <w:spacing w:line="360" w:lineRule="exact"/>
              <w:jc w:val="center"/>
              <w:rPr>
                <w:rFonts w:cs="Times New Roman"/>
                <w:b/>
                <w:szCs w:val="28"/>
                <w:lang w:val="nl-NL"/>
              </w:rPr>
            </w:pPr>
          </w:p>
          <w:p w:rsidR="00A071C9" w:rsidRPr="00696C78" w:rsidRDefault="0081715A" w:rsidP="00A25FAA">
            <w:pPr>
              <w:spacing w:line="360" w:lineRule="exact"/>
              <w:jc w:val="center"/>
              <w:rPr>
                <w:rFonts w:cs="Times New Roman"/>
                <w:b/>
                <w:szCs w:val="28"/>
                <w:lang w:val="nl-NL"/>
              </w:rPr>
            </w:pPr>
            <w:r>
              <w:rPr>
                <w:rFonts w:cs="Times New Roman"/>
                <w:b/>
                <w:szCs w:val="28"/>
                <w:lang w:val="nl-NL"/>
              </w:rPr>
              <w:t>V</w:t>
            </w:r>
            <w:r w:rsidRPr="0081715A">
              <w:rPr>
                <w:rFonts w:cs="Times New Roman"/>
                <w:b/>
                <w:szCs w:val="28"/>
                <w:lang w:val="nl-NL"/>
              </w:rPr>
              <w:t>õ</w:t>
            </w:r>
            <w:r>
              <w:rPr>
                <w:rFonts w:cs="Times New Roman"/>
                <w:b/>
                <w:szCs w:val="28"/>
                <w:lang w:val="nl-NL"/>
              </w:rPr>
              <w:t xml:space="preserve"> V</w:t>
            </w:r>
            <w:r w:rsidRPr="0081715A">
              <w:rPr>
                <w:rFonts w:cs="Times New Roman"/>
                <w:b/>
                <w:szCs w:val="28"/>
                <w:lang w:val="nl-NL"/>
              </w:rPr>
              <w:t>ă</w:t>
            </w:r>
            <w:r>
              <w:rPr>
                <w:rFonts w:cs="Times New Roman"/>
                <w:b/>
                <w:szCs w:val="28"/>
                <w:lang w:val="nl-NL"/>
              </w:rPr>
              <w:t>n H</w:t>
            </w:r>
            <w:r w:rsidRPr="0081715A">
              <w:rPr>
                <w:rFonts w:cs="Times New Roman"/>
                <w:b/>
                <w:szCs w:val="28"/>
                <w:lang w:val="nl-NL"/>
              </w:rPr>
              <w:t>ư</w:t>
            </w:r>
            <w:r>
              <w:rPr>
                <w:rFonts w:cs="Times New Roman"/>
                <w:b/>
                <w:szCs w:val="28"/>
                <w:lang w:val="nl-NL"/>
              </w:rPr>
              <w:t>ng</w:t>
            </w:r>
          </w:p>
          <w:p w:rsidR="00A071C9" w:rsidRPr="00696C78" w:rsidRDefault="00A071C9" w:rsidP="00A25FAA">
            <w:pPr>
              <w:spacing w:line="360" w:lineRule="exact"/>
              <w:jc w:val="center"/>
              <w:rPr>
                <w:rFonts w:cs="Times New Roman"/>
                <w:b/>
                <w:szCs w:val="28"/>
                <w:lang w:val="nl-NL"/>
              </w:rPr>
            </w:pPr>
          </w:p>
        </w:tc>
      </w:tr>
    </w:tbl>
    <w:p w:rsidR="007C4C07" w:rsidRPr="00696C78" w:rsidRDefault="007C4C07" w:rsidP="00A25FAA">
      <w:pPr>
        <w:spacing w:line="360" w:lineRule="exact"/>
        <w:rPr>
          <w:rFonts w:cs="Times New Roman"/>
          <w:szCs w:val="28"/>
          <w:lang w:val="nl-NL"/>
        </w:rPr>
      </w:pPr>
    </w:p>
    <w:sectPr w:rsidR="007C4C07" w:rsidRPr="00696C78" w:rsidSect="001C0A0F">
      <w:headerReference w:type="default" r:id="rId12"/>
      <w:footerReference w:type="default" r:id="rId13"/>
      <w:pgSz w:w="11907" w:h="16840" w:code="9"/>
      <w:pgMar w:top="1134" w:right="1134" w:bottom="1134" w:left="1701" w:header="720" w:footer="1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E2" w:rsidRDefault="008379E2" w:rsidP="002D2716">
      <w:pPr>
        <w:spacing w:before="0" w:after="0" w:line="240" w:lineRule="auto"/>
      </w:pPr>
      <w:r>
        <w:separator/>
      </w:r>
    </w:p>
  </w:endnote>
  <w:endnote w:type="continuationSeparator" w:id="0">
    <w:p w:rsidR="008379E2" w:rsidRDefault="008379E2" w:rsidP="002D27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0" w:rsidRPr="00E672A1" w:rsidRDefault="00223720">
    <w:pPr>
      <w:pStyle w:val="Footer"/>
      <w:jc w:val="right"/>
      <w:rPr>
        <w:rFonts w:ascii="Times New Roman" w:hAnsi="Times New Roman"/>
        <w:sz w:val="28"/>
        <w:szCs w:val="28"/>
      </w:rPr>
    </w:pPr>
  </w:p>
  <w:p w:rsidR="00223720" w:rsidRDefault="00223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E2" w:rsidRDefault="008379E2" w:rsidP="002D2716">
      <w:pPr>
        <w:spacing w:before="0" w:after="0" w:line="240" w:lineRule="auto"/>
      </w:pPr>
      <w:r>
        <w:separator/>
      </w:r>
    </w:p>
  </w:footnote>
  <w:footnote w:type="continuationSeparator" w:id="0">
    <w:p w:rsidR="008379E2" w:rsidRDefault="008379E2" w:rsidP="002D2716">
      <w:pPr>
        <w:spacing w:before="0" w:after="0" w:line="240" w:lineRule="auto"/>
      </w:pPr>
      <w:r>
        <w:continuationSeparator/>
      </w:r>
    </w:p>
  </w:footnote>
  <w:footnote w:id="1">
    <w:p w:rsidR="00223720" w:rsidRDefault="00223720">
      <w:pPr>
        <w:pStyle w:val="FootnoteText"/>
      </w:pPr>
      <w:r>
        <w:rPr>
          <w:rStyle w:val="FootnoteReference"/>
        </w:rPr>
        <w:footnoteRef/>
      </w:r>
      <w:r>
        <w:t xml:space="preserve"> Quy</w:t>
      </w:r>
      <w:r w:rsidRPr="00EA53FA">
        <w:t>ết</w:t>
      </w:r>
      <w:r>
        <w:t xml:space="preserve"> </w:t>
      </w:r>
      <w:r w:rsidRPr="00EA53FA">
        <w:t>định</w:t>
      </w:r>
      <w:r>
        <w:t xml:space="preserve"> 26/2018/Q</w:t>
      </w:r>
      <w:r w:rsidRPr="00EA53FA">
        <w:t>Đ</w:t>
      </w:r>
      <w:r>
        <w:t>-UBN</w:t>
      </w:r>
      <w:r w:rsidRPr="00EA53FA">
        <w:t>D</w:t>
      </w:r>
      <w:r>
        <w:t xml:space="preserve"> ng</w:t>
      </w:r>
      <w:r w:rsidRPr="00194481">
        <w:t>ày</w:t>
      </w:r>
      <w:r>
        <w:t xml:space="preserve"> 15/10/2018 c</w:t>
      </w:r>
      <w:r w:rsidRPr="00194481">
        <w:t>ủa</w:t>
      </w:r>
      <w:r>
        <w:t xml:space="preserve"> UBN</w:t>
      </w:r>
      <w:r w:rsidRPr="00194481">
        <w:t>D</w:t>
      </w:r>
      <w:r>
        <w:t xml:space="preserve"> t</w:t>
      </w:r>
      <w:r w:rsidRPr="00194481">
        <w:t>ỉn</w:t>
      </w:r>
      <w:r>
        <w:t>h Qu</w:t>
      </w:r>
      <w:r w:rsidRPr="00194481">
        <w:t>ản</w:t>
      </w:r>
      <w:r>
        <w:t>g Tr</w:t>
      </w:r>
      <w:r w:rsidRPr="00194481">
        <w:t>ị</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8820"/>
      <w:docPartObj>
        <w:docPartGallery w:val="Page Numbers (Top of Page)"/>
        <w:docPartUnique/>
      </w:docPartObj>
    </w:sdtPr>
    <w:sdtEndPr>
      <w:rPr>
        <w:noProof/>
      </w:rPr>
    </w:sdtEndPr>
    <w:sdtContent>
      <w:p w:rsidR="00223720" w:rsidRDefault="00223720">
        <w:pPr>
          <w:pStyle w:val="Header"/>
          <w:jc w:val="center"/>
        </w:pPr>
        <w:r>
          <w:fldChar w:fldCharType="begin"/>
        </w:r>
        <w:r>
          <w:instrText xml:space="preserve"> PAGE   \* MERGEFORMAT </w:instrText>
        </w:r>
        <w:r>
          <w:fldChar w:fldCharType="separate"/>
        </w:r>
        <w:r w:rsidR="00D003AC">
          <w:rPr>
            <w:noProof/>
          </w:rPr>
          <w:t>8</w:t>
        </w:r>
        <w:r>
          <w:rPr>
            <w:noProof/>
          </w:rPr>
          <w:fldChar w:fldCharType="end"/>
        </w:r>
      </w:p>
    </w:sdtContent>
  </w:sdt>
  <w:p w:rsidR="00223720" w:rsidRDefault="00223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8CD"/>
    <w:multiLevelType w:val="multilevel"/>
    <w:tmpl w:val="4EF4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C5446"/>
    <w:multiLevelType w:val="hybridMultilevel"/>
    <w:tmpl w:val="8452A8D4"/>
    <w:lvl w:ilvl="0" w:tplc="60CCD156">
      <w:numFmt w:val="bullet"/>
      <w:lvlText w:val="-"/>
      <w:lvlJc w:val="left"/>
      <w:pPr>
        <w:ind w:left="104" w:hanging="166"/>
      </w:pPr>
      <w:rPr>
        <w:rFonts w:ascii="Times New Roman" w:eastAsia="Times New Roman" w:hAnsi="Times New Roman" w:cs="Times New Roman" w:hint="default"/>
        <w:w w:val="100"/>
        <w:sz w:val="28"/>
        <w:szCs w:val="28"/>
        <w:lang w:eastAsia="en-US" w:bidi="ar-SA"/>
      </w:rPr>
    </w:lvl>
    <w:lvl w:ilvl="1" w:tplc="8EBAFAB8">
      <w:numFmt w:val="bullet"/>
      <w:lvlText w:val="•"/>
      <w:lvlJc w:val="left"/>
      <w:pPr>
        <w:ind w:left="1044" w:hanging="166"/>
      </w:pPr>
      <w:rPr>
        <w:rFonts w:hint="default"/>
        <w:lang w:eastAsia="en-US" w:bidi="ar-SA"/>
      </w:rPr>
    </w:lvl>
    <w:lvl w:ilvl="2" w:tplc="0526DD94">
      <w:numFmt w:val="bullet"/>
      <w:lvlText w:val="•"/>
      <w:lvlJc w:val="left"/>
      <w:pPr>
        <w:ind w:left="1989" w:hanging="166"/>
      </w:pPr>
      <w:rPr>
        <w:rFonts w:hint="default"/>
        <w:lang w:eastAsia="en-US" w:bidi="ar-SA"/>
      </w:rPr>
    </w:lvl>
    <w:lvl w:ilvl="3" w:tplc="2836FD4E">
      <w:numFmt w:val="bullet"/>
      <w:lvlText w:val="•"/>
      <w:lvlJc w:val="left"/>
      <w:pPr>
        <w:ind w:left="2933" w:hanging="166"/>
      </w:pPr>
      <w:rPr>
        <w:rFonts w:hint="default"/>
        <w:lang w:eastAsia="en-US" w:bidi="ar-SA"/>
      </w:rPr>
    </w:lvl>
    <w:lvl w:ilvl="4" w:tplc="62FE0100">
      <w:numFmt w:val="bullet"/>
      <w:lvlText w:val="•"/>
      <w:lvlJc w:val="left"/>
      <w:pPr>
        <w:ind w:left="3878" w:hanging="166"/>
      </w:pPr>
      <w:rPr>
        <w:rFonts w:hint="default"/>
        <w:lang w:eastAsia="en-US" w:bidi="ar-SA"/>
      </w:rPr>
    </w:lvl>
    <w:lvl w:ilvl="5" w:tplc="B04825F4">
      <w:numFmt w:val="bullet"/>
      <w:lvlText w:val="•"/>
      <w:lvlJc w:val="left"/>
      <w:pPr>
        <w:ind w:left="4823" w:hanging="166"/>
      </w:pPr>
      <w:rPr>
        <w:rFonts w:hint="default"/>
        <w:lang w:eastAsia="en-US" w:bidi="ar-SA"/>
      </w:rPr>
    </w:lvl>
    <w:lvl w:ilvl="6" w:tplc="7FA8AE54">
      <w:numFmt w:val="bullet"/>
      <w:lvlText w:val="•"/>
      <w:lvlJc w:val="left"/>
      <w:pPr>
        <w:ind w:left="5767" w:hanging="166"/>
      </w:pPr>
      <w:rPr>
        <w:rFonts w:hint="default"/>
        <w:lang w:eastAsia="en-US" w:bidi="ar-SA"/>
      </w:rPr>
    </w:lvl>
    <w:lvl w:ilvl="7" w:tplc="82DCA9C4">
      <w:numFmt w:val="bullet"/>
      <w:lvlText w:val="•"/>
      <w:lvlJc w:val="left"/>
      <w:pPr>
        <w:ind w:left="6712" w:hanging="166"/>
      </w:pPr>
      <w:rPr>
        <w:rFonts w:hint="default"/>
        <w:lang w:eastAsia="en-US" w:bidi="ar-SA"/>
      </w:rPr>
    </w:lvl>
    <w:lvl w:ilvl="8" w:tplc="674C5424">
      <w:numFmt w:val="bullet"/>
      <w:lvlText w:val="•"/>
      <w:lvlJc w:val="left"/>
      <w:pPr>
        <w:ind w:left="7657" w:hanging="166"/>
      </w:pPr>
      <w:rPr>
        <w:rFonts w:hint="default"/>
        <w:lang w:eastAsia="en-US" w:bidi="ar-SA"/>
      </w:rPr>
    </w:lvl>
  </w:abstractNum>
  <w:abstractNum w:abstractNumId="2">
    <w:nsid w:val="23AC2CAD"/>
    <w:multiLevelType w:val="hybridMultilevel"/>
    <w:tmpl w:val="2D384A64"/>
    <w:lvl w:ilvl="0" w:tplc="FE9AE3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BAE5FA4"/>
    <w:multiLevelType w:val="hybridMultilevel"/>
    <w:tmpl w:val="D75EBFF2"/>
    <w:lvl w:ilvl="0" w:tplc="F26A74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3D5FD7"/>
    <w:multiLevelType w:val="hybridMultilevel"/>
    <w:tmpl w:val="81E49556"/>
    <w:lvl w:ilvl="0" w:tplc="81DEC7D2">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C0E7C6F"/>
    <w:multiLevelType w:val="hybridMultilevel"/>
    <w:tmpl w:val="216215BA"/>
    <w:lvl w:ilvl="0" w:tplc="241465DC">
      <w:start w:val="1"/>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nsid w:val="4EB12C74"/>
    <w:multiLevelType w:val="hybridMultilevel"/>
    <w:tmpl w:val="624C9014"/>
    <w:lvl w:ilvl="0" w:tplc="743CA37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565247"/>
    <w:multiLevelType w:val="hybridMultilevel"/>
    <w:tmpl w:val="954CF648"/>
    <w:lvl w:ilvl="0" w:tplc="646A98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01B2B03"/>
    <w:multiLevelType w:val="hybridMultilevel"/>
    <w:tmpl w:val="B2C4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901B1"/>
    <w:multiLevelType w:val="multilevel"/>
    <w:tmpl w:val="283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D5A93"/>
    <w:multiLevelType w:val="multilevel"/>
    <w:tmpl w:val="EFB2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F93713"/>
    <w:multiLevelType w:val="hybridMultilevel"/>
    <w:tmpl w:val="6EE495A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7E927623"/>
    <w:multiLevelType w:val="hybridMultilevel"/>
    <w:tmpl w:val="AE9620D2"/>
    <w:lvl w:ilvl="0" w:tplc="9BE04B9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1"/>
  </w:num>
  <w:num w:numId="4">
    <w:abstractNumId w:val="8"/>
  </w:num>
  <w:num w:numId="5">
    <w:abstractNumId w:val="5"/>
  </w:num>
  <w:num w:numId="6">
    <w:abstractNumId w:val="12"/>
  </w:num>
  <w:num w:numId="7">
    <w:abstractNumId w:val="3"/>
  </w:num>
  <w:num w:numId="8">
    <w:abstractNumId w:val="6"/>
  </w:num>
  <w:num w:numId="9">
    <w:abstractNumId w:val="10"/>
  </w:num>
  <w:num w:numId="10">
    <w:abstractNumId w:val="7"/>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6"/>
    <w:rsid w:val="00000916"/>
    <w:rsid w:val="000035DD"/>
    <w:rsid w:val="000047DE"/>
    <w:rsid w:val="000118E4"/>
    <w:rsid w:val="00012877"/>
    <w:rsid w:val="00014F1D"/>
    <w:rsid w:val="00022650"/>
    <w:rsid w:val="00022718"/>
    <w:rsid w:val="000273AA"/>
    <w:rsid w:val="000306DD"/>
    <w:rsid w:val="00030840"/>
    <w:rsid w:val="0003790D"/>
    <w:rsid w:val="000409FA"/>
    <w:rsid w:val="000430B1"/>
    <w:rsid w:val="00045FEB"/>
    <w:rsid w:val="00051A70"/>
    <w:rsid w:val="00056EB1"/>
    <w:rsid w:val="00057BFD"/>
    <w:rsid w:val="000614DB"/>
    <w:rsid w:val="00065810"/>
    <w:rsid w:val="00065E80"/>
    <w:rsid w:val="00066CD2"/>
    <w:rsid w:val="00071557"/>
    <w:rsid w:val="00075855"/>
    <w:rsid w:val="00076DE8"/>
    <w:rsid w:val="00083A8B"/>
    <w:rsid w:val="000860AE"/>
    <w:rsid w:val="0009005E"/>
    <w:rsid w:val="0009031E"/>
    <w:rsid w:val="000909FA"/>
    <w:rsid w:val="00093542"/>
    <w:rsid w:val="000941EE"/>
    <w:rsid w:val="0009588B"/>
    <w:rsid w:val="000A1524"/>
    <w:rsid w:val="000A2DA1"/>
    <w:rsid w:val="000A51DA"/>
    <w:rsid w:val="000A5BF5"/>
    <w:rsid w:val="000B154C"/>
    <w:rsid w:val="000B20F3"/>
    <w:rsid w:val="000B4517"/>
    <w:rsid w:val="000C02E2"/>
    <w:rsid w:val="000C0B9F"/>
    <w:rsid w:val="000C1623"/>
    <w:rsid w:val="000C1E30"/>
    <w:rsid w:val="000C2C3B"/>
    <w:rsid w:val="000C3767"/>
    <w:rsid w:val="000C74AA"/>
    <w:rsid w:val="000D0ACC"/>
    <w:rsid w:val="000D3A13"/>
    <w:rsid w:val="000D46AD"/>
    <w:rsid w:val="000D575A"/>
    <w:rsid w:val="000E0CFF"/>
    <w:rsid w:val="000E5A46"/>
    <w:rsid w:val="000E7A38"/>
    <w:rsid w:val="000F31C9"/>
    <w:rsid w:val="000F54D3"/>
    <w:rsid w:val="000F7ECC"/>
    <w:rsid w:val="00100BA5"/>
    <w:rsid w:val="001011BC"/>
    <w:rsid w:val="0010617B"/>
    <w:rsid w:val="001118BF"/>
    <w:rsid w:val="00112B7C"/>
    <w:rsid w:val="00114504"/>
    <w:rsid w:val="0011549D"/>
    <w:rsid w:val="00115FCD"/>
    <w:rsid w:val="00117421"/>
    <w:rsid w:val="00121784"/>
    <w:rsid w:val="001218FD"/>
    <w:rsid w:val="00123409"/>
    <w:rsid w:val="001236E8"/>
    <w:rsid w:val="00126F4C"/>
    <w:rsid w:val="00126F84"/>
    <w:rsid w:val="00127EF5"/>
    <w:rsid w:val="00132F22"/>
    <w:rsid w:val="00133B1C"/>
    <w:rsid w:val="00135D40"/>
    <w:rsid w:val="00136BF3"/>
    <w:rsid w:val="00136E54"/>
    <w:rsid w:val="00140A5E"/>
    <w:rsid w:val="00142512"/>
    <w:rsid w:val="00146238"/>
    <w:rsid w:val="00154F91"/>
    <w:rsid w:val="00156BF1"/>
    <w:rsid w:val="00157528"/>
    <w:rsid w:val="001577EC"/>
    <w:rsid w:val="0016011B"/>
    <w:rsid w:val="00164FF6"/>
    <w:rsid w:val="00165D45"/>
    <w:rsid w:val="001661BA"/>
    <w:rsid w:val="0016660E"/>
    <w:rsid w:val="00166636"/>
    <w:rsid w:val="00166F53"/>
    <w:rsid w:val="001766C8"/>
    <w:rsid w:val="0019393A"/>
    <w:rsid w:val="00194481"/>
    <w:rsid w:val="00194541"/>
    <w:rsid w:val="00195065"/>
    <w:rsid w:val="00195465"/>
    <w:rsid w:val="00196B4C"/>
    <w:rsid w:val="00196DCC"/>
    <w:rsid w:val="001A3B2F"/>
    <w:rsid w:val="001A49CF"/>
    <w:rsid w:val="001A6C61"/>
    <w:rsid w:val="001B0607"/>
    <w:rsid w:val="001B15DA"/>
    <w:rsid w:val="001B1D78"/>
    <w:rsid w:val="001B75EA"/>
    <w:rsid w:val="001C0A0F"/>
    <w:rsid w:val="001C18BB"/>
    <w:rsid w:val="001C2B4C"/>
    <w:rsid w:val="001D4189"/>
    <w:rsid w:val="001D45F0"/>
    <w:rsid w:val="001D5C5D"/>
    <w:rsid w:val="001E2E78"/>
    <w:rsid w:val="001E3DBF"/>
    <w:rsid w:val="001E7089"/>
    <w:rsid w:val="001F4ED0"/>
    <w:rsid w:val="001F5433"/>
    <w:rsid w:val="001F5FB1"/>
    <w:rsid w:val="001F7773"/>
    <w:rsid w:val="00200271"/>
    <w:rsid w:val="002033C0"/>
    <w:rsid w:val="00204F6F"/>
    <w:rsid w:val="00210C59"/>
    <w:rsid w:val="00211484"/>
    <w:rsid w:val="00213BD7"/>
    <w:rsid w:val="00216361"/>
    <w:rsid w:val="00220407"/>
    <w:rsid w:val="002204A0"/>
    <w:rsid w:val="00223720"/>
    <w:rsid w:val="00224A81"/>
    <w:rsid w:val="00226181"/>
    <w:rsid w:val="00230376"/>
    <w:rsid w:val="002304D9"/>
    <w:rsid w:val="00230530"/>
    <w:rsid w:val="00232D51"/>
    <w:rsid w:val="00232DCB"/>
    <w:rsid w:val="00233A4E"/>
    <w:rsid w:val="0023497C"/>
    <w:rsid w:val="00235118"/>
    <w:rsid w:val="00235E71"/>
    <w:rsid w:val="002368A0"/>
    <w:rsid w:val="00240974"/>
    <w:rsid w:val="002450DB"/>
    <w:rsid w:val="00247226"/>
    <w:rsid w:val="00252081"/>
    <w:rsid w:val="00252F93"/>
    <w:rsid w:val="0025458D"/>
    <w:rsid w:val="00255547"/>
    <w:rsid w:val="00255987"/>
    <w:rsid w:val="002632E6"/>
    <w:rsid w:val="00266320"/>
    <w:rsid w:val="00266C5B"/>
    <w:rsid w:val="00267C3E"/>
    <w:rsid w:val="00275A44"/>
    <w:rsid w:val="00281555"/>
    <w:rsid w:val="00281643"/>
    <w:rsid w:val="00286688"/>
    <w:rsid w:val="00286E63"/>
    <w:rsid w:val="002902A0"/>
    <w:rsid w:val="00291262"/>
    <w:rsid w:val="00291738"/>
    <w:rsid w:val="00294C5E"/>
    <w:rsid w:val="00296C44"/>
    <w:rsid w:val="002970F6"/>
    <w:rsid w:val="002A55D2"/>
    <w:rsid w:val="002A5C41"/>
    <w:rsid w:val="002B094F"/>
    <w:rsid w:val="002B1A40"/>
    <w:rsid w:val="002B37BA"/>
    <w:rsid w:val="002B4EA3"/>
    <w:rsid w:val="002B6F70"/>
    <w:rsid w:val="002C0100"/>
    <w:rsid w:val="002C6462"/>
    <w:rsid w:val="002D1044"/>
    <w:rsid w:val="002D2716"/>
    <w:rsid w:val="002D5959"/>
    <w:rsid w:val="002E3BAC"/>
    <w:rsid w:val="002E40AD"/>
    <w:rsid w:val="002E5855"/>
    <w:rsid w:val="002F0063"/>
    <w:rsid w:val="002F417B"/>
    <w:rsid w:val="002F59E4"/>
    <w:rsid w:val="00302192"/>
    <w:rsid w:val="003027B0"/>
    <w:rsid w:val="003030E7"/>
    <w:rsid w:val="0030366A"/>
    <w:rsid w:val="00307D53"/>
    <w:rsid w:val="003107A5"/>
    <w:rsid w:val="00311697"/>
    <w:rsid w:val="003132B7"/>
    <w:rsid w:val="00313987"/>
    <w:rsid w:val="00321327"/>
    <w:rsid w:val="00323656"/>
    <w:rsid w:val="00326500"/>
    <w:rsid w:val="00331E42"/>
    <w:rsid w:val="00335920"/>
    <w:rsid w:val="00335A1B"/>
    <w:rsid w:val="00345DDA"/>
    <w:rsid w:val="00346B16"/>
    <w:rsid w:val="00351501"/>
    <w:rsid w:val="00354E7B"/>
    <w:rsid w:val="00355CF5"/>
    <w:rsid w:val="00357C93"/>
    <w:rsid w:val="003608C2"/>
    <w:rsid w:val="00361114"/>
    <w:rsid w:val="003615CE"/>
    <w:rsid w:val="00365232"/>
    <w:rsid w:val="00365531"/>
    <w:rsid w:val="00367D92"/>
    <w:rsid w:val="00370CB3"/>
    <w:rsid w:val="0037479F"/>
    <w:rsid w:val="003805F2"/>
    <w:rsid w:val="00386C4F"/>
    <w:rsid w:val="00387361"/>
    <w:rsid w:val="003904F9"/>
    <w:rsid w:val="003908B7"/>
    <w:rsid w:val="00391FA5"/>
    <w:rsid w:val="00392CB2"/>
    <w:rsid w:val="003946CA"/>
    <w:rsid w:val="003A0835"/>
    <w:rsid w:val="003B102B"/>
    <w:rsid w:val="003B1963"/>
    <w:rsid w:val="003B271A"/>
    <w:rsid w:val="003B2CD3"/>
    <w:rsid w:val="003B3F2F"/>
    <w:rsid w:val="003B3F79"/>
    <w:rsid w:val="003B766E"/>
    <w:rsid w:val="003C4B6F"/>
    <w:rsid w:val="003D1EEF"/>
    <w:rsid w:val="003D22F5"/>
    <w:rsid w:val="003D2360"/>
    <w:rsid w:val="003D35CB"/>
    <w:rsid w:val="003E1EED"/>
    <w:rsid w:val="003E3AFD"/>
    <w:rsid w:val="003F11AB"/>
    <w:rsid w:val="003F2055"/>
    <w:rsid w:val="003F521E"/>
    <w:rsid w:val="003F673E"/>
    <w:rsid w:val="003F7E57"/>
    <w:rsid w:val="00400CAA"/>
    <w:rsid w:val="00405E47"/>
    <w:rsid w:val="004063B2"/>
    <w:rsid w:val="00406C29"/>
    <w:rsid w:val="00406F7A"/>
    <w:rsid w:val="00416416"/>
    <w:rsid w:val="00416A76"/>
    <w:rsid w:val="0041723E"/>
    <w:rsid w:val="00422054"/>
    <w:rsid w:val="004230FC"/>
    <w:rsid w:val="00425437"/>
    <w:rsid w:val="004263C0"/>
    <w:rsid w:val="0043141E"/>
    <w:rsid w:val="004343E2"/>
    <w:rsid w:val="0043559C"/>
    <w:rsid w:val="00435797"/>
    <w:rsid w:val="00437787"/>
    <w:rsid w:val="00437B1C"/>
    <w:rsid w:val="0044256E"/>
    <w:rsid w:val="00443E1A"/>
    <w:rsid w:val="004500EF"/>
    <w:rsid w:val="004506DF"/>
    <w:rsid w:val="0045169B"/>
    <w:rsid w:val="00451817"/>
    <w:rsid w:val="00452E1C"/>
    <w:rsid w:val="004534F1"/>
    <w:rsid w:val="0045466C"/>
    <w:rsid w:val="0046071D"/>
    <w:rsid w:val="004614E7"/>
    <w:rsid w:val="00461FF0"/>
    <w:rsid w:val="004632A2"/>
    <w:rsid w:val="00465C42"/>
    <w:rsid w:val="0046686D"/>
    <w:rsid w:val="00470262"/>
    <w:rsid w:val="0047104B"/>
    <w:rsid w:val="00473E29"/>
    <w:rsid w:val="00474C82"/>
    <w:rsid w:val="00477ECE"/>
    <w:rsid w:val="004803C8"/>
    <w:rsid w:val="00480D22"/>
    <w:rsid w:val="004822C6"/>
    <w:rsid w:val="004871F6"/>
    <w:rsid w:val="00490DFA"/>
    <w:rsid w:val="00492270"/>
    <w:rsid w:val="004924CB"/>
    <w:rsid w:val="0049462D"/>
    <w:rsid w:val="004964CE"/>
    <w:rsid w:val="00497DD7"/>
    <w:rsid w:val="004A1B7C"/>
    <w:rsid w:val="004A7083"/>
    <w:rsid w:val="004B1460"/>
    <w:rsid w:val="004B202F"/>
    <w:rsid w:val="004B41A3"/>
    <w:rsid w:val="004B48AC"/>
    <w:rsid w:val="004B7CFC"/>
    <w:rsid w:val="004C02E6"/>
    <w:rsid w:val="004C031E"/>
    <w:rsid w:val="004C09CC"/>
    <w:rsid w:val="004D2775"/>
    <w:rsid w:val="004D2797"/>
    <w:rsid w:val="004D46F4"/>
    <w:rsid w:val="004D5657"/>
    <w:rsid w:val="004D58A5"/>
    <w:rsid w:val="004D5C9B"/>
    <w:rsid w:val="004D611D"/>
    <w:rsid w:val="004D6FF9"/>
    <w:rsid w:val="004E1397"/>
    <w:rsid w:val="004E4874"/>
    <w:rsid w:val="004E6E14"/>
    <w:rsid w:val="004F1861"/>
    <w:rsid w:val="004F3988"/>
    <w:rsid w:val="004F650E"/>
    <w:rsid w:val="00503A1A"/>
    <w:rsid w:val="005058BD"/>
    <w:rsid w:val="00507F4A"/>
    <w:rsid w:val="00513CFD"/>
    <w:rsid w:val="00515AD8"/>
    <w:rsid w:val="00524E20"/>
    <w:rsid w:val="00526D03"/>
    <w:rsid w:val="00531621"/>
    <w:rsid w:val="00531E6F"/>
    <w:rsid w:val="005327BF"/>
    <w:rsid w:val="00533B0B"/>
    <w:rsid w:val="0053513D"/>
    <w:rsid w:val="005371B3"/>
    <w:rsid w:val="00544D10"/>
    <w:rsid w:val="005510BF"/>
    <w:rsid w:val="00552BA6"/>
    <w:rsid w:val="00553ED2"/>
    <w:rsid w:val="0055441A"/>
    <w:rsid w:val="00557B2B"/>
    <w:rsid w:val="005602A1"/>
    <w:rsid w:val="00561A5B"/>
    <w:rsid w:val="00563E84"/>
    <w:rsid w:val="00565531"/>
    <w:rsid w:val="00571844"/>
    <w:rsid w:val="00572CB4"/>
    <w:rsid w:val="00575B0C"/>
    <w:rsid w:val="005771DB"/>
    <w:rsid w:val="00582A1B"/>
    <w:rsid w:val="0058403C"/>
    <w:rsid w:val="00585AFD"/>
    <w:rsid w:val="00593028"/>
    <w:rsid w:val="005A5B4E"/>
    <w:rsid w:val="005B233C"/>
    <w:rsid w:val="005B4A89"/>
    <w:rsid w:val="005B4D11"/>
    <w:rsid w:val="005B69E3"/>
    <w:rsid w:val="005C465E"/>
    <w:rsid w:val="005C505D"/>
    <w:rsid w:val="005D018C"/>
    <w:rsid w:val="005D04A2"/>
    <w:rsid w:val="005D1D8D"/>
    <w:rsid w:val="005D2B68"/>
    <w:rsid w:val="005E008A"/>
    <w:rsid w:val="005E0E33"/>
    <w:rsid w:val="005E3757"/>
    <w:rsid w:val="005E7353"/>
    <w:rsid w:val="005E745C"/>
    <w:rsid w:val="005F0752"/>
    <w:rsid w:val="005F0F55"/>
    <w:rsid w:val="005F2BE7"/>
    <w:rsid w:val="005F330A"/>
    <w:rsid w:val="005F64AE"/>
    <w:rsid w:val="005F7E52"/>
    <w:rsid w:val="00600A37"/>
    <w:rsid w:val="00601E91"/>
    <w:rsid w:val="00602741"/>
    <w:rsid w:val="00604A3A"/>
    <w:rsid w:val="00605264"/>
    <w:rsid w:val="0060575C"/>
    <w:rsid w:val="006073DA"/>
    <w:rsid w:val="0061688E"/>
    <w:rsid w:val="00620C5E"/>
    <w:rsid w:val="006236A0"/>
    <w:rsid w:val="00624130"/>
    <w:rsid w:val="00624256"/>
    <w:rsid w:val="00630BDF"/>
    <w:rsid w:val="006318DF"/>
    <w:rsid w:val="00633E9F"/>
    <w:rsid w:val="00634896"/>
    <w:rsid w:val="00635149"/>
    <w:rsid w:val="00636202"/>
    <w:rsid w:val="00637F20"/>
    <w:rsid w:val="00640035"/>
    <w:rsid w:val="00644D9E"/>
    <w:rsid w:val="00644E31"/>
    <w:rsid w:val="00645EE5"/>
    <w:rsid w:val="0064756D"/>
    <w:rsid w:val="006476A4"/>
    <w:rsid w:val="00647ED7"/>
    <w:rsid w:val="00650485"/>
    <w:rsid w:val="00653667"/>
    <w:rsid w:val="00655564"/>
    <w:rsid w:val="00657A9C"/>
    <w:rsid w:val="0066164F"/>
    <w:rsid w:val="0066596A"/>
    <w:rsid w:val="0066635E"/>
    <w:rsid w:val="006702E2"/>
    <w:rsid w:val="00672FD5"/>
    <w:rsid w:val="0068086C"/>
    <w:rsid w:val="00685592"/>
    <w:rsid w:val="00687638"/>
    <w:rsid w:val="006918C1"/>
    <w:rsid w:val="00696C78"/>
    <w:rsid w:val="006B0B97"/>
    <w:rsid w:val="006B1AF3"/>
    <w:rsid w:val="006B1B8D"/>
    <w:rsid w:val="006B67BB"/>
    <w:rsid w:val="006C439F"/>
    <w:rsid w:val="006C47D5"/>
    <w:rsid w:val="006C4856"/>
    <w:rsid w:val="006C49E3"/>
    <w:rsid w:val="006C5F22"/>
    <w:rsid w:val="006C633D"/>
    <w:rsid w:val="006D0379"/>
    <w:rsid w:val="006D1901"/>
    <w:rsid w:val="006D2E5B"/>
    <w:rsid w:val="006D3BCA"/>
    <w:rsid w:val="006D4A03"/>
    <w:rsid w:val="006D52FE"/>
    <w:rsid w:val="006E07D2"/>
    <w:rsid w:val="006E612A"/>
    <w:rsid w:val="006F0942"/>
    <w:rsid w:val="006F0E7A"/>
    <w:rsid w:val="006F3C5C"/>
    <w:rsid w:val="006F3D55"/>
    <w:rsid w:val="006F4C7D"/>
    <w:rsid w:val="006F4E23"/>
    <w:rsid w:val="007014C6"/>
    <w:rsid w:val="00702EBA"/>
    <w:rsid w:val="007042CC"/>
    <w:rsid w:val="00705001"/>
    <w:rsid w:val="00705631"/>
    <w:rsid w:val="00705F56"/>
    <w:rsid w:val="00707CB2"/>
    <w:rsid w:val="0071305E"/>
    <w:rsid w:val="0071518E"/>
    <w:rsid w:val="007152C2"/>
    <w:rsid w:val="00721592"/>
    <w:rsid w:val="00725742"/>
    <w:rsid w:val="00730685"/>
    <w:rsid w:val="0073341C"/>
    <w:rsid w:val="00735F7A"/>
    <w:rsid w:val="00736C66"/>
    <w:rsid w:val="007408FD"/>
    <w:rsid w:val="007456D2"/>
    <w:rsid w:val="007464AF"/>
    <w:rsid w:val="00746C4A"/>
    <w:rsid w:val="00751BC4"/>
    <w:rsid w:val="0075468E"/>
    <w:rsid w:val="00754822"/>
    <w:rsid w:val="007564A9"/>
    <w:rsid w:val="007572B9"/>
    <w:rsid w:val="00757B6D"/>
    <w:rsid w:val="00757D42"/>
    <w:rsid w:val="00760A3A"/>
    <w:rsid w:val="007628E0"/>
    <w:rsid w:val="00762F44"/>
    <w:rsid w:val="00765C56"/>
    <w:rsid w:val="00772119"/>
    <w:rsid w:val="00772AF5"/>
    <w:rsid w:val="00773071"/>
    <w:rsid w:val="00775B36"/>
    <w:rsid w:val="00775F6D"/>
    <w:rsid w:val="00776773"/>
    <w:rsid w:val="00777211"/>
    <w:rsid w:val="00780FAE"/>
    <w:rsid w:val="00784C54"/>
    <w:rsid w:val="007850C5"/>
    <w:rsid w:val="00787D29"/>
    <w:rsid w:val="00790667"/>
    <w:rsid w:val="00790E44"/>
    <w:rsid w:val="00791B2E"/>
    <w:rsid w:val="007A0AF3"/>
    <w:rsid w:val="007A397B"/>
    <w:rsid w:val="007A50EA"/>
    <w:rsid w:val="007A523A"/>
    <w:rsid w:val="007A551A"/>
    <w:rsid w:val="007B2B77"/>
    <w:rsid w:val="007B48F2"/>
    <w:rsid w:val="007B65AC"/>
    <w:rsid w:val="007C0C49"/>
    <w:rsid w:val="007C3309"/>
    <w:rsid w:val="007C480F"/>
    <w:rsid w:val="007C4C07"/>
    <w:rsid w:val="007D23E5"/>
    <w:rsid w:val="007D3F76"/>
    <w:rsid w:val="007E00AA"/>
    <w:rsid w:val="007E41AB"/>
    <w:rsid w:val="007E7E18"/>
    <w:rsid w:val="007F000D"/>
    <w:rsid w:val="007F1F89"/>
    <w:rsid w:val="007F25E8"/>
    <w:rsid w:val="007F7CF5"/>
    <w:rsid w:val="008011C5"/>
    <w:rsid w:val="00803309"/>
    <w:rsid w:val="00804250"/>
    <w:rsid w:val="00804DFF"/>
    <w:rsid w:val="008061A1"/>
    <w:rsid w:val="00807267"/>
    <w:rsid w:val="00807DCE"/>
    <w:rsid w:val="00810212"/>
    <w:rsid w:val="0081139F"/>
    <w:rsid w:val="00814072"/>
    <w:rsid w:val="008144B0"/>
    <w:rsid w:val="0081607D"/>
    <w:rsid w:val="0081715A"/>
    <w:rsid w:val="0082501B"/>
    <w:rsid w:val="00825054"/>
    <w:rsid w:val="008257F1"/>
    <w:rsid w:val="00826A9B"/>
    <w:rsid w:val="00826FDC"/>
    <w:rsid w:val="00830F89"/>
    <w:rsid w:val="0083380D"/>
    <w:rsid w:val="00834046"/>
    <w:rsid w:val="008360B0"/>
    <w:rsid w:val="0083698E"/>
    <w:rsid w:val="008379E2"/>
    <w:rsid w:val="00841F4C"/>
    <w:rsid w:val="008458F2"/>
    <w:rsid w:val="00850B60"/>
    <w:rsid w:val="00852231"/>
    <w:rsid w:val="0085361D"/>
    <w:rsid w:val="00854671"/>
    <w:rsid w:val="00854B5D"/>
    <w:rsid w:val="0085562F"/>
    <w:rsid w:val="0085583D"/>
    <w:rsid w:val="008563CE"/>
    <w:rsid w:val="00856B80"/>
    <w:rsid w:val="00856DA8"/>
    <w:rsid w:val="00856E10"/>
    <w:rsid w:val="008605B3"/>
    <w:rsid w:val="0086231E"/>
    <w:rsid w:val="00862DCF"/>
    <w:rsid w:val="00863C6C"/>
    <w:rsid w:val="00873013"/>
    <w:rsid w:val="00873C53"/>
    <w:rsid w:val="0088059B"/>
    <w:rsid w:val="00882B2A"/>
    <w:rsid w:val="00890607"/>
    <w:rsid w:val="00894CF1"/>
    <w:rsid w:val="008951E2"/>
    <w:rsid w:val="008967DC"/>
    <w:rsid w:val="008A258B"/>
    <w:rsid w:val="008A7CD7"/>
    <w:rsid w:val="008B2FFE"/>
    <w:rsid w:val="008B41F5"/>
    <w:rsid w:val="008B626A"/>
    <w:rsid w:val="008C1E72"/>
    <w:rsid w:val="008C37A9"/>
    <w:rsid w:val="008C49C8"/>
    <w:rsid w:val="008D5ADA"/>
    <w:rsid w:val="008D6A35"/>
    <w:rsid w:val="008E522A"/>
    <w:rsid w:val="008F266D"/>
    <w:rsid w:val="008F4819"/>
    <w:rsid w:val="008F4ECC"/>
    <w:rsid w:val="008F74B3"/>
    <w:rsid w:val="00900AAC"/>
    <w:rsid w:val="00900E24"/>
    <w:rsid w:val="0090273F"/>
    <w:rsid w:val="0090559C"/>
    <w:rsid w:val="0090757C"/>
    <w:rsid w:val="00910379"/>
    <w:rsid w:val="009115D6"/>
    <w:rsid w:val="009152D3"/>
    <w:rsid w:val="00915B27"/>
    <w:rsid w:val="00917139"/>
    <w:rsid w:val="0092537C"/>
    <w:rsid w:val="00926F5C"/>
    <w:rsid w:val="00927A0F"/>
    <w:rsid w:val="00927F65"/>
    <w:rsid w:val="009315B6"/>
    <w:rsid w:val="009320A2"/>
    <w:rsid w:val="009329AA"/>
    <w:rsid w:val="0093479E"/>
    <w:rsid w:val="00934FA6"/>
    <w:rsid w:val="0093768F"/>
    <w:rsid w:val="00937C73"/>
    <w:rsid w:val="00940030"/>
    <w:rsid w:val="009406DA"/>
    <w:rsid w:val="00942916"/>
    <w:rsid w:val="00945641"/>
    <w:rsid w:val="00946EF2"/>
    <w:rsid w:val="009504A4"/>
    <w:rsid w:val="00952909"/>
    <w:rsid w:val="0095478E"/>
    <w:rsid w:val="00954E35"/>
    <w:rsid w:val="00955028"/>
    <w:rsid w:val="00956B36"/>
    <w:rsid w:val="009605B8"/>
    <w:rsid w:val="00964620"/>
    <w:rsid w:val="00965DE4"/>
    <w:rsid w:val="00966F5A"/>
    <w:rsid w:val="009674C7"/>
    <w:rsid w:val="00974593"/>
    <w:rsid w:val="00983463"/>
    <w:rsid w:val="00987F4E"/>
    <w:rsid w:val="009915DA"/>
    <w:rsid w:val="009929DB"/>
    <w:rsid w:val="00994571"/>
    <w:rsid w:val="00995185"/>
    <w:rsid w:val="009A2B6A"/>
    <w:rsid w:val="009B048A"/>
    <w:rsid w:val="009B32C5"/>
    <w:rsid w:val="009C04AC"/>
    <w:rsid w:val="009C28EA"/>
    <w:rsid w:val="009C2DCA"/>
    <w:rsid w:val="009C6E0B"/>
    <w:rsid w:val="009C796C"/>
    <w:rsid w:val="009D2C44"/>
    <w:rsid w:val="009D35BA"/>
    <w:rsid w:val="009E0B5C"/>
    <w:rsid w:val="009E59AB"/>
    <w:rsid w:val="009E688A"/>
    <w:rsid w:val="009E68DF"/>
    <w:rsid w:val="009F1DB0"/>
    <w:rsid w:val="009F1DC5"/>
    <w:rsid w:val="009F404D"/>
    <w:rsid w:val="009F432E"/>
    <w:rsid w:val="009F542A"/>
    <w:rsid w:val="009F680B"/>
    <w:rsid w:val="009F6B41"/>
    <w:rsid w:val="00A01316"/>
    <w:rsid w:val="00A01937"/>
    <w:rsid w:val="00A02AA0"/>
    <w:rsid w:val="00A03F3A"/>
    <w:rsid w:val="00A071C9"/>
    <w:rsid w:val="00A071DA"/>
    <w:rsid w:val="00A07AD7"/>
    <w:rsid w:val="00A11F59"/>
    <w:rsid w:val="00A12132"/>
    <w:rsid w:val="00A12C47"/>
    <w:rsid w:val="00A16B18"/>
    <w:rsid w:val="00A170CF"/>
    <w:rsid w:val="00A205B9"/>
    <w:rsid w:val="00A25D15"/>
    <w:rsid w:val="00A25FAA"/>
    <w:rsid w:val="00A26926"/>
    <w:rsid w:val="00A3208C"/>
    <w:rsid w:val="00A350FD"/>
    <w:rsid w:val="00A369F0"/>
    <w:rsid w:val="00A41937"/>
    <w:rsid w:val="00A421FD"/>
    <w:rsid w:val="00A422E9"/>
    <w:rsid w:val="00A42E73"/>
    <w:rsid w:val="00A47E9B"/>
    <w:rsid w:val="00A53439"/>
    <w:rsid w:val="00A54900"/>
    <w:rsid w:val="00A5699B"/>
    <w:rsid w:val="00A61900"/>
    <w:rsid w:val="00A628BC"/>
    <w:rsid w:val="00A62E18"/>
    <w:rsid w:val="00A632C2"/>
    <w:rsid w:val="00A66131"/>
    <w:rsid w:val="00A717D7"/>
    <w:rsid w:val="00A71E1A"/>
    <w:rsid w:val="00A71FC6"/>
    <w:rsid w:val="00A731AF"/>
    <w:rsid w:val="00A74A49"/>
    <w:rsid w:val="00A80153"/>
    <w:rsid w:val="00A81BF3"/>
    <w:rsid w:val="00A826E2"/>
    <w:rsid w:val="00A83DC0"/>
    <w:rsid w:val="00A85ECB"/>
    <w:rsid w:val="00A86AC0"/>
    <w:rsid w:val="00A87976"/>
    <w:rsid w:val="00A87A9E"/>
    <w:rsid w:val="00A921FA"/>
    <w:rsid w:val="00A9453B"/>
    <w:rsid w:val="00A949F9"/>
    <w:rsid w:val="00A96F62"/>
    <w:rsid w:val="00A97CBA"/>
    <w:rsid w:val="00A97E2A"/>
    <w:rsid w:val="00AA0231"/>
    <w:rsid w:val="00AA15A5"/>
    <w:rsid w:val="00AA180C"/>
    <w:rsid w:val="00AA188E"/>
    <w:rsid w:val="00AA2109"/>
    <w:rsid w:val="00AA51D6"/>
    <w:rsid w:val="00AA5A6D"/>
    <w:rsid w:val="00AA6B1C"/>
    <w:rsid w:val="00AA6C2F"/>
    <w:rsid w:val="00AB146B"/>
    <w:rsid w:val="00AB5F1A"/>
    <w:rsid w:val="00AB6185"/>
    <w:rsid w:val="00AB75A5"/>
    <w:rsid w:val="00AC1249"/>
    <w:rsid w:val="00AC2072"/>
    <w:rsid w:val="00AC3557"/>
    <w:rsid w:val="00AC3650"/>
    <w:rsid w:val="00AC369E"/>
    <w:rsid w:val="00AC5035"/>
    <w:rsid w:val="00AC6216"/>
    <w:rsid w:val="00AC62C4"/>
    <w:rsid w:val="00AC69C1"/>
    <w:rsid w:val="00AC75F9"/>
    <w:rsid w:val="00AC7F0F"/>
    <w:rsid w:val="00AD0576"/>
    <w:rsid w:val="00AD0DBB"/>
    <w:rsid w:val="00AD1AEC"/>
    <w:rsid w:val="00AE0385"/>
    <w:rsid w:val="00AE0629"/>
    <w:rsid w:val="00AE218B"/>
    <w:rsid w:val="00AE2F0C"/>
    <w:rsid w:val="00AE36B1"/>
    <w:rsid w:val="00AE4D84"/>
    <w:rsid w:val="00AE7903"/>
    <w:rsid w:val="00AF0FE0"/>
    <w:rsid w:val="00AF16A0"/>
    <w:rsid w:val="00AF3D35"/>
    <w:rsid w:val="00AF618D"/>
    <w:rsid w:val="00AF76FA"/>
    <w:rsid w:val="00B00D2B"/>
    <w:rsid w:val="00B0148F"/>
    <w:rsid w:val="00B0263E"/>
    <w:rsid w:val="00B02DB4"/>
    <w:rsid w:val="00B04CC7"/>
    <w:rsid w:val="00B0553F"/>
    <w:rsid w:val="00B055E3"/>
    <w:rsid w:val="00B0714E"/>
    <w:rsid w:val="00B121BD"/>
    <w:rsid w:val="00B12E7A"/>
    <w:rsid w:val="00B13036"/>
    <w:rsid w:val="00B1436B"/>
    <w:rsid w:val="00B165A1"/>
    <w:rsid w:val="00B17DC3"/>
    <w:rsid w:val="00B23B81"/>
    <w:rsid w:val="00B23E8A"/>
    <w:rsid w:val="00B3013C"/>
    <w:rsid w:val="00B303EC"/>
    <w:rsid w:val="00B33647"/>
    <w:rsid w:val="00B34B55"/>
    <w:rsid w:val="00B461D0"/>
    <w:rsid w:val="00B466BC"/>
    <w:rsid w:val="00B467C8"/>
    <w:rsid w:val="00B6075C"/>
    <w:rsid w:val="00B60935"/>
    <w:rsid w:val="00B662B0"/>
    <w:rsid w:val="00B6737E"/>
    <w:rsid w:val="00B70297"/>
    <w:rsid w:val="00B71371"/>
    <w:rsid w:val="00B7177C"/>
    <w:rsid w:val="00B71995"/>
    <w:rsid w:val="00B7656B"/>
    <w:rsid w:val="00B77AA9"/>
    <w:rsid w:val="00B809A8"/>
    <w:rsid w:val="00B82D01"/>
    <w:rsid w:val="00B83DF4"/>
    <w:rsid w:val="00B840DD"/>
    <w:rsid w:val="00B8677F"/>
    <w:rsid w:val="00B87094"/>
    <w:rsid w:val="00B90239"/>
    <w:rsid w:val="00B9084C"/>
    <w:rsid w:val="00B909EA"/>
    <w:rsid w:val="00B92C7E"/>
    <w:rsid w:val="00B9382B"/>
    <w:rsid w:val="00B9611E"/>
    <w:rsid w:val="00B97DDE"/>
    <w:rsid w:val="00B97E83"/>
    <w:rsid w:val="00BA0AB2"/>
    <w:rsid w:val="00BA53B4"/>
    <w:rsid w:val="00BB4395"/>
    <w:rsid w:val="00BB597D"/>
    <w:rsid w:val="00BB5DCA"/>
    <w:rsid w:val="00BB65B1"/>
    <w:rsid w:val="00BB6A8B"/>
    <w:rsid w:val="00BB74C5"/>
    <w:rsid w:val="00BC4CD2"/>
    <w:rsid w:val="00BC6B31"/>
    <w:rsid w:val="00BC7373"/>
    <w:rsid w:val="00BD0D93"/>
    <w:rsid w:val="00BD55C8"/>
    <w:rsid w:val="00BD6892"/>
    <w:rsid w:val="00BD6A5C"/>
    <w:rsid w:val="00BD76F1"/>
    <w:rsid w:val="00BE53BA"/>
    <w:rsid w:val="00BE5A57"/>
    <w:rsid w:val="00BE65C3"/>
    <w:rsid w:val="00BE6D27"/>
    <w:rsid w:val="00BE6D4B"/>
    <w:rsid w:val="00BE7DFA"/>
    <w:rsid w:val="00BF1BF2"/>
    <w:rsid w:val="00BF1FA8"/>
    <w:rsid w:val="00BF2580"/>
    <w:rsid w:val="00BF5016"/>
    <w:rsid w:val="00BF5158"/>
    <w:rsid w:val="00BF54CA"/>
    <w:rsid w:val="00BF662A"/>
    <w:rsid w:val="00BF7DE2"/>
    <w:rsid w:val="00BF7EEB"/>
    <w:rsid w:val="00C0742C"/>
    <w:rsid w:val="00C15D0A"/>
    <w:rsid w:val="00C16B41"/>
    <w:rsid w:val="00C2050A"/>
    <w:rsid w:val="00C21DBB"/>
    <w:rsid w:val="00C2318F"/>
    <w:rsid w:val="00C275CA"/>
    <w:rsid w:val="00C27674"/>
    <w:rsid w:val="00C36747"/>
    <w:rsid w:val="00C3726B"/>
    <w:rsid w:val="00C3745D"/>
    <w:rsid w:val="00C427B3"/>
    <w:rsid w:val="00C43CC8"/>
    <w:rsid w:val="00C4468C"/>
    <w:rsid w:val="00C4482D"/>
    <w:rsid w:val="00C452EA"/>
    <w:rsid w:val="00C521D2"/>
    <w:rsid w:val="00C523A0"/>
    <w:rsid w:val="00C54F38"/>
    <w:rsid w:val="00C635B5"/>
    <w:rsid w:val="00C6551E"/>
    <w:rsid w:val="00C65E61"/>
    <w:rsid w:val="00C66278"/>
    <w:rsid w:val="00C670F6"/>
    <w:rsid w:val="00C67547"/>
    <w:rsid w:val="00C67CD1"/>
    <w:rsid w:val="00C71239"/>
    <w:rsid w:val="00C71548"/>
    <w:rsid w:val="00C72696"/>
    <w:rsid w:val="00C738B6"/>
    <w:rsid w:val="00C7490D"/>
    <w:rsid w:val="00C76455"/>
    <w:rsid w:val="00C80035"/>
    <w:rsid w:val="00C811C7"/>
    <w:rsid w:val="00C81B4D"/>
    <w:rsid w:val="00C833CD"/>
    <w:rsid w:val="00C84CA8"/>
    <w:rsid w:val="00C8631D"/>
    <w:rsid w:val="00C87689"/>
    <w:rsid w:val="00C87AB2"/>
    <w:rsid w:val="00C913AA"/>
    <w:rsid w:val="00C93EF9"/>
    <w:rsid w:val="00C96893"/>
    <w:rsid w:val="00C97203"/>
    <w:rsid w:val="00CA6DB7"/>
    <w:rsid w:val="00CA7734"/>
    <w:rsid w:val="00CB175F"/>
    <w:rsid w:val="00CB2B38"/>
    <w:rsid w:val="00CB52BF"/>
    <w:rsid w:val="00CC0EC4"/>
    <w:rsid w:val="00CC5020"/>
    <w:rsid w:val="00CC56FA"/>
    <w:rsid w:val="00CD19C9"/>
    <w:rsid w:val="00CD2E4E"/>
    <w:rsid w:val="00CE00A1"/>
    <w:rsid w:val="00CE1BBA"/>
    <w:rsid w:val="00CE2AA6"/>
    <w:rsid w:val="00CF5170"/>
    <w:rsid w:val="00CF5665"/>
    <w:rsid w:val="00CF7ACB"/>
    <w:rsid w:val="00CF7CC4"/>
    <w:rsid w:val="00D003AC"/>
    <w:rsid w:val="00D01D98"/>
    <w:rsid w:val="00D02136"/>
    <w:rsid w:val="00D03413"/>
    <w:rsid w:val="00D064D9"/>
    <w:rsid w:val="00D11F1C"/>
    <w:rsid w:val="00D14548"/>
    <w:rsid w:val="00D1481C"/>
    <w:rsid w:val="00D2203E"/>
    <w:rsid w:val="00D22101"/>
    <w:rsid w:val="00D22579"/>
    <w:rsid w:val="00D231EA"/>
    <w:rsid w:val="00D241F6"/>
    <w:rsid w:val="00D26B47"/>
    <w:rsid w:val="00D307D9"/>
    <w:rsid w:val="00D341AA"/>
    <w:rsid w:val="00D37868"/>
    <w:rsid w:val="00D40083"/>
    <w:rsid w:val="00D4072A"/>
    <w:rsid w:val="00D44A9F"/>
    <w:rsid w:val="00D513FA"/>
    <w:rsid w:val="00D51789"/>
    <w:rsid w:val="00D5205C"/>
    <w:rsid w:val="00D606D5"/>
    <w:rsid w:val="00D61B17"/>
    <w:rsid w:val="00D61B70"/>
    <w:rsid w:val="00D62C0F"/>
    <w:rsid w:val="00D64EF5"/>
    <w:rsid w:val="00D6533A"/>
    <w:rsid w:val="00D657BA"/>
    <w:rsid w:val="00D665D9"/>
    <w:rsid w:val="00D70952"/>
    <w:rsid w:val="00D71BC8"/>
    <w:rsid w:val="00D73BD2"/>
    <w:rsid w:val="00D73F0A"/>
    <w:rsid w:val="00D75212"/>
    <w:rsid w:val="00D823C1"/>
    <w:rsid w:val="00D8598B"/>
    <w:rsid w:val="00D86A92"/>
    <w:rsid w:val="00D9008F"/>
    <w:rsid w:val="00D93D5E"/>
    <w:rsid w:val="00D96CF8"/>
    <w:rsid w:val="00D9747E"/>
    <w:rsid w:val="00DA0EC9"/>
    <w:rsid w:val="00DA14E4"/>
    <w:rsid w:val="00DA20A6"/>
    <w:rsid w:val="00DA4A10"/>
    <w:rsid w:val="00DA5DC2"/>
    <w:rsid w:val="00DB0C13"/>
    <w:rsid w:val="00DB3EBA"/>
    <w:rsid w:val="00DB7BC4"/>
    <w:rsid w:val="00DC0B95"/>
    <w:rsid w:val="00DC483C"/>
    <w:rsid w:val="00DC484D"/>
    <w:rsid w:val="00DC5F4B"/>
    <w:rsid w:val="00DD2257"/>
    <w:rsid w:val="00DD441A"/>
    <w:rsid w:val="00DD577D"/>
    <w:rsid w:val="00DD6B4F"/>
    <w:rsid w:val="00DD6CEE"/>
    <w:rsid w:val="00DD6FF5"/>
    <w:rsid w:val="00DF0B34"/>
    <w:rsid w:val="00DF1A55"/>
    <w:rsid w:val="00DF281B"/>
    <w:rsid w:val="00DF5746"/>
    <w:rsid w:val="00DF725B"/>
    <w:rsid w:val="00E0685E"/>
    <w:rsid w:val="00E10916"/>
    <w:rsid w:val="00E13949"/>
    <w:rsid w:val="00E149F9"/>
    <w:rsid w:val="00E14A5B"/>
    <w:rsid w:val="00E15DBD"/>
    <w:rsid w:val="00E263C8"/>
    <w:rsid w:val="00E30C82"/>
    <w:rsid w:val="00E317DD"/>
    <w:rsid w:val="00E3308C"/>
    <w:rsid w:val="00E33789"/>
    <w:rsid w:val="00E3390D"/>
    <w:rsid w:val="00E36554"/>
    <w:rsid w:val="00E37386"/>
    <w:rsid w:val="00E439B9"/>
    <w:rsid w:val="00E56A74"/>
    <w:rsid w:val="00E60773"/>
    <w:rsid w:val="00E60C23"/>
    <w:rsid w:val="00E61562"/>
    <w:rsid w:val="00E61CE8"/>
    <w:rsid w:val="00E65A09"/>
    <w:rsid w:val="00E672A1"/>
    <w:rsid w:val="00E678B1"/>
    <w:rsid w:val="00E71C53"/>
    <w:rsid w:val="00E72DFD"/>
    <w:rsid w:val="00E7423C"/>
    <w:rsid w:val="00E75B39"/>
    <w:rsid w:val="00E779D0"/>
    <w:rsid w:val="00E80265"/>
    <w:rsid w:val="00E83912"/>
    <w:rsid w:val="00E857B2"/>
    <w:rsid w:val="00E86E43"/>
    <w:rsid w:val="00E90EC3"/>
    <w:rsid w:val="00E9409D"/>
    <w:rsid w:val="00E968E3"/>
    <w:rsid w:val="00E978F8"/>
    <w:rsid w:val="00EA0B34"/>
    <w:rsid w:val="00EA0D94"/>
    <w:rsid w:val="00EA4AFF"/>
    <w:rsid w:val="00EA4DAC"/>
    <w:rsid w:val="00EA53FA"/>
    <w:rsid w:val="00EA5ED7"/>
    <w:rsid w:val="00EA6A11"/>
    <w:rsid w:val="00EB0E97"/>
    <w:rsid w:val="00EB3969"/>
    <w:rsid w:val="00EB3D82"/>
    <w:rsid w:val="00EB4D47"/>
    <w:rsid w:val="00EB5AFB"/>
    <w:rsid w:val="00EC3F0F"/>
    <w:rsid w:val="00EC6644"/>
    <w:rsid w:val="00EC6AFF"/>
    <w:rsid w:val="00EC6DB0"/>
    <w:rsid w:val="00EC7430"/>
    <w:rsid w:val="00EC7BBD"/>
    <w:rsid w:val="00ED7219"/>
    <w:rsid w:val="00ED76D5"/>
    <w:rsid w:val="00ED7EEF"/>
    <w:rsid w:val="00EE089D"/>
    <w:rsid w:val="00EE54AD"/>
    <w:rsid w:val="00EE6797"/>
    <w:rsid w:val="00EE6ADA"/>
    <w:rsid w:val="00EF4406"/>
    <w:rsid w:val="00EF618D"/>
    <w:rsid w:val="00EF6A1D"/>
    <w:rsid w:val="00EF7274"/>
    <w:rsid w:val="00EF7AD8"/>
    <w:rsid w:val="00F028D9"/>
    <w:rsid w:val="00F039ED"/>
    <w:rsid w:val="00F24449"/>
    <w:rsid w:val="00F26FEB"/>
    <w:rsid w:val="00F277AB"/>
    <w:rsid w:val="00F30FE4"/>
    <w:rsid w:val="00F3285A"/>
    <w:rsid w:val="00F341BD"/>
    <w:rsid w:val="00F36D3A"/>
    <w:rsid w:val="00F36F4C"/>
    <w:rsid w:val="00F40519"/>
    <w:rsid w:val="00F431F5"/>
    <w:rsid w:val="00F43A3B"/>
    <w:rsid w:val="00F44AFE"/>
    <w:rsid w:val="00F46DAF"/>
    <w:rsid w:val="00F47AF7"/>
    <w:rsid w:val="00F51821"/>
    <w:rsid w:val="00F54BE5"/>
    <w:rsid w:val="00F577ED"/>
    <w:rsid w:val="00F65613"/>
    <w:rsid w:val="00F65894"/>
    <w:rsid w:val="00F6711C"/>
    <w:rsid w:val="00F75454"/>
    <w:rsid w:val="00F77C9F"/>
    <w:rsid w:val="00F8095D"/>
    <w:rsid w:val="00F80C4F"/>
    <w:rsid w:val="00F80F1C"/>
    <w:rsid w:val="00F83BF9"/>
    <w:rsid w:val="00F87CC0"/>
    <w:rsid w:val="00F90ADD"/>
    <w:rsid w:val="00F9108E"/>
    <w:rsid w:val="00F91AD5"/>
    <w:rsid w:val="00F93311"/>
    <w:rsid w:val="00F94CA5"/>
    <w:rsid w:val="00F95D91"/>
    <w:rsid w:val="00FA075B"/>
    <w:rsid w:val="00FA0C6B"/>
    <w:rsid w:val="00FA118E"/>
    <w:rsid w:val="00FA1EA4"/>
    <w:rsid w:val="00FA359B"/>
    <w:rsid w:val="00FA56B0"/>
    <w:rsid w:val="00FA7F35"/>
    <w:rsid w:val="00FB622D"/>
    <w:rsid w:val="00FC054B"/>
    <w:rsid w:val="00FC13DC"/>
    <w:rsid w:val="00FC26C9"/>
    <w:rsid w:val="00FC3DD8"/>
    <w:rsid w:val="00FC6C22"/>
    <w:rsid w:val="00FC797D"/>
    <w:rsid w:val="00FD34B1"/>
    <w:rsid w:val="00FD5BE8"/>
    <w:rsid w:val="00FE01C1"/>
    <w:rsid w:val="00FE269A"/>
    <w:rsid w:val="00FE5B31"/>
    <w:rsid w:val="00FF1FCA"/>
    <w:rsid w:val="00FF2C8B"/>
    <w:rsid w:val="00FF6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FE"/>
  </w:style>
  <w:style w:type="paragraph" w:styleId="Heading1">
    <w:name w:val="heading 1"/>
    <w:basedOn w:val="Normal"/>
    <w:next w:val="Normal"/>
    <w:link w:val="Heading1Char"/>
    <w:uiPriority w:val="9"/>
    <w:qFormat/>
    <w:rsid w:val="00E8391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unhideWhenUsed/>
    <w:qFormat/>
    <w:rsid w:val="00C913AA"/>
    <w:pPr>
      <w:keepNext/>
      <w:keepLines/>
      <w:spacing w:before="40" w:after="160"/>
      <w:ind w:firstLine="720"/>
      <w:jc w:val="both"/>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Char Char,Char Char1,Char Char5,Char Char Char Char Char Char Char Char Char Char,Char Char Char Char Char Char Char Char Char Char Char,Обычный (веб)1,Обычный (веб) Знак,Обычный (веб) Знак1"/>
    <w:basedOn w:val="Normal"/>
    <w:link w:val="NormalWebChar"/>
    <w:uiPriority w:val="99"/>
    <w:qFormat/>
    <w:rsid w:val="002D2716"/>
    <w:pPr>
      <w:spacing w:before="100" w:beforeAutospacing="1" w:after="100" w:afterAutospacing="1" w:line="240" w:lineRule="auto"/>
    </w:pPr>
    <w:rPr>
      <w:rFonts w:eastAsia="Calibri" w:cs="Times New Roman"/>
      <w:sz w:val="24"/>
      <w:szCs w:val="24"/>
    </w:rPr>
  </w:style>
  <w:style w:type="paragraph" w:styleId="Footer">
    <w:name w:val="footer"/>
    <w:basedOn w:val="Normal"/>
    <w:link w:val="FooterChar"/>
    <w:uiPriority w:val="99"/>
    <w:rsid w:val="002D2716"/>
    <w:pPr>
      <w:tabs>
        <w:tab w:val="center" w:pos="4680"/>
        <w:tab w:val="right" w:pos="9360"/>
      </w:tabs>
      <w:spacing w:before="0" w:after="0" w:line="240" w:lineRule="auto"/>
    </w:pPr>
    <w:rPr>
      <w:rFonts w:ascii="Calibri" w:eastAsia="Calibri" w:hAnsi="Calibri" w:cs="Times New Roman"/>
      <w:sz w:val="20"/>
      <w:szCs w:val="20"/>
    </w:rPr>
  </w:style>
  <w:style w:type="character" w:customStyle="1" w:styleId="FooterChar">
    <w:name w:val="Footer Char"/>
    <w:basedOn w:val="DefaultParagraphFont"/>
    <w:link w:val="Footer"/>
    <w:uiPriority w:val="99"/>
    <w:rsid w:val="002D2716"/>
    <w:rPr>
      <w:rFonts w:ascii="Calibri" w:eastAsia="Calibri" w:hAnsi="Calibri" w:cs="Times New Roman"/>
      <w:sz w:val="20"/>
      <w:szCs w:val="20"/>
    </w:rPr>
  </w:style>
  <w:style w:type="character" w:customStyle="1" w:styleId="normal-h1">
    <w:name w:val="normal-h1"/>
    <w:rsid w:val="002D2716"/>
    <w:rPr>
      <w:rFonts w:ascii="Times New Roman" w:hAnsi="Times New Roman"/>
      <w:sz w:val="28"/>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rsid w:val="002D2716"/>
    <w:rPr>
      <w:vertAlign w:val="superscript"/>
    </w:rPr>
  </w:style>
  <w:style w:type="paragraph" w:styleId="BodyText">
    <w:name w:val="Body Text"/>
    <w:aliases w:val="1tenchuong"/>
    <w:basedOn w:val="Normal"/>
    <w:link w:val="BodyTextChar"/>
    <w:uiPriority w:val="1"/>
    <w:qFormat/>
    <w:rsid w:val="002D2716"/>
    <w:pPr>
      <w:spacing w:before="0" w:after="0" w:line="240" w:lineRule="auto"/>
      <w:jc w:val="both"/>
    </w:pPr>
    <w:rPr>
      <w:rFonts w:ascii=".VnTime" w:eastAsia="Times New Roman" w:hAnsi=".VnTime" w:cs="Times New Roman"/>
      <w:sz w:val="20"/>
      <w:szCs w:val="24"/>
      <w:lang w:eastAsia="ja-JP"/>
    </w:rPr>
  </w:style>
  <w:style w:type="character" w:customStyle="1" w:styleId="BodyTextChar">
    <w:name w:val="Body Text Char"/>
    <w:aliases w:val="1tenchuong Char"/>
    <w:basedOn w:val="DefaultParagraphFont"/>
    <w:link w:val="BodyText"/>
    <w:uiPriority w:val="1"/>
    <w:rsid w:val="002D2716"/>
    <w:rPr>
      <w:rFonts w:ascii=".VnTime" w:eastAsia="Times New Roman" w:hAnsi=".VnTime" w:cs="Times New Roman"/>
      <w:sz w:val="20"/>
      <w:szCs w:val="24"/>
      <w:lang w:eastAsia="ja-JP"/>
    </w:rPr>
  </w:style>
  <w:style w:type="paragraph" w:styleId="ListParagraph">
    <w:name w:val="List Paragraph"/>
    <w:basedOn w:val="Normal"/>
    <w:link w:val="ListParagraphChar"/>
    <w:uiPriority w:val="1"/>
    <w:qFormat/>
    <w:rsid w:val="00826FDC"/>
    <w:pPr>
      <w:ind w:left="720"/>
      <w:contextualSpacing/>
    </w:p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
    <w:basedOn w:val="Normal"/>
    <w:link w:val="FootnoteTextChar"/>
    <w:unhideWhenUsed/>
    <w:rsid w:val="0025458D"/>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25458D"/>
    <w:rPr>
      <w:sz w:val="20"/>
      <w:szCs w:val="20"/>
    </w:rPr>
  </w:style>
  <w:style w:type="character" w:styleId="Strong">
    <w:name w:val="Strong"/>
    <w:basedOn w:val="DefaultParagraphFont"/>
    <w:uiPriority w:val="22"/>
    <w:qFormat/>
    <w:rsid w:val="007D23E5"/>
    <w:rPr>
      <w:b/>
      <w:bCs/>
    </w:rPr>
  </w:style>
  <w:style w:type="paragraph" w:styleId="BalloonText">
    <w:name w:val="Balloon Text"/>
    <w:basedOn w:val="Normal"/>
    <w:link w:val="BalloonTextChar"/>
    <w:uiPriority w:val="99"/>
    <w:semiHidden/>
    <w:unhideWhenUsed/>
    <w:rsid w:val="009115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D6"/>
    <w:rPr>
      <w:rFonts w:ascii="Tahoma" w:hAnsi="Tahoma" w:cs="Tahoma"/>
      <w:sz w:val="16"/>
      <w:szCs w:val="16"/>
    </w:rPr>
  </w:style>
  <w:style w:type="character" w:customStyle="1" w:styleId="ListParagraphChar">
    <w:name w:val="List Paragraph Char"/>
    <w:link w:val="ListParagraph"/>
    <w:uiPriority w:val="34"/>
    <w:locked/>
    <w:rsid w:val="00AE2F0C"/>
  </w:style>
  <w:style w:type="table" w:styleId="TableGrid">
    <w:name w:val="Table Grid"/>
    <w:basedOn w:val="TableNormal"/>
    <w:uiPriority w:val="59"/>
    <w:rsid w:val="00F80C4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71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71F6"/>
  </w:style>
  <w:style w:type="character" w:styleId="CommentReference">
    <w:name w:val="annotation reference"/>
    <w:basedOn w:val="DefaultParagraphFont"/>
    <w:uiPriority w:val="99"/>
    <w:semiHidden/>
    <w:unhideWhenUsed/>
    <w:rsid w:val="007E00AA"/>
    <w:rPr>
      <w:sz w:val="16"/>
      <w:szCs w:val="16"/>
    </w:rPr>
  </w:style>
  <w:style w:type="paragraph" w:styleId="CommentText">
    <w:name w:val="annotation text"/>
    <w:basedOn w:val="Normal"/>
    <w:link w:val="CommentTextChar"/>
    <w:uiPriority w:val="99"/>
    <w:semiHidden/>
    <w:unhideWhenUsed/>
    <w:rsid w:val="007E00AA"/>
    <w:pPr>
      <w:spacing w:line="240" w:lineRule="auto"/>
    </w:pPr>
    <w:rPr>
      <w:sz w:val="20"/>
      <w:szCs w:val="20"/>
    </w:rPr>
  </w:style>
  <w:style w:type="character" w:customStyle="1" w:styleId="CommentTextChar">
    <w:name w:val="Comment Text Char"/>
    <w:basedOn w:val="DefaultParagraphFont"/>
    <w:link w:val="CommentText"/>
    <w:uiPriority w:val="99"/>
    <w:semiHidden/>
    <w:rsid w:val="007E00AA"/>
    <w:rPr>
      <w:sz w:val="20"/>
      <w:szCs w:val="20"/>
    </w:rPr>
  </w:style>
  <w:style w:type="paragraph" w:styleId="CommentSubject">
    <w:name w:val="annotation subject"/>
    <w:basedOn w:val="CommentText"/>
    <w:next w:val="CommentText"/>
    <w:link w:val="CommentSubjectChar"/>
    <w:uiPriority w:val="99"/>
    <w:semiHidden/>
    <w:unhideWhenUsed/>
    <w:rsid w:val="007E00AA"/>
    <w:rPr>
      <w:b/>
      <w:bCs/>
    </w:rPr>
  </w:style>
  <w:style w:type="character" w:customStyle="1" w:styleId="CommentSubjectChar">
    <w:name w:val="Comment Subject Char"/>
    <w:basedOn w:val="CommentTextChar"/>
    <w:link w:val="CommentSubject"/>
    <w:uiPriority w:val="99"/>
    <w:semiHidden/>
    <w:rsid w:val="007E00AA"/>
    <w:rPr>
      <w:b/>
      <w:bCs/>
      <w:sz w:val="20"/>
      <w:szCs w:val="20"/>
    </w:rPr>
  </w:style>
  <w:style w:type="paragraph" w:styleId="BodyTextIndent">
    <w:name w:val="Body Text Indent"/>
    <w:basedOn w:val="Normal"/>
    <w:link w:val="BodyTextIndentChar"/>
    <w:rsid w:val="00D02136"/>
    <w:pPr>
      <w:spacing w:before="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rsid w:val="00D02136"/>
    <w:rPr>
      <w:rFonts w:eastAsia="Times New Roman" w:cs="Times New Roman"/>
      <w:szCs w:val="28"/>
    </w:rPr>
  </w:style>
  <w:style w:type="character" w:customStyle="1" w:styleId="title-h1">
    <w:name w:val="title-h1"/>
    <w:rsid w:val="00281643"/>
    <w:rPr>
      <w:rFonts w:ascii=".VnTimeH" w:hAnsi=".VnTimeH" w:hint="default"/>
      <w:b/>
      <w:bCs/>
      <w:sz w:val="32"/>
      <w:szCs w:val="32"/>
    </w:rPr>
  </w:style>
  <w:style w:type="character" w:styleId="Emphasis">
    <w:name w:val="Emphasis"/>
    <w:basedOn w:val="DefaultParagraphFont"/>
    <w:uiPriority w:val="20"/>
    <w:qFormat/>
    <w:rsid w:val="00D93D5E"/>
    <w:rPr>
      <w:i/>
      <w:iCs/>
    </w:rPr>
  </w:style>
  <w:style w:type="paragraph" w:customStyle="1" w:styleId="CharCharCharChar">
    <w:name w:val="Char Char Char Char"/>
    <w:basedOn w:val="Normal"/>
    <w:semiHidden/>
    <w:rsid w:val="003F521E"/>
    <w:pPr>
      <w:spacing w:before="0" w:after="160" w:line="240" w:lineRule="exact"/>
    </w:pPr>
    <w:rPr>
      <w:rFonts w:ascii="Arial" w:eastAsia="Times New Roman" w:hAnsi="Arial" w:cs="Times New Roman"/>
      <w:sz w:val="22"/>
    </w:rPr>
  </w:style>
  <w:style w:type="character" w:customStyle="1" w:styleId="Heading3Char">
    <w:name w:val="Heading 3 Char"/>
    <w:basedOn w:val="DefaultParagraphFont"/>
    <w:link w:val="Heading3"/>
    <w:uiPriority w:val="9"/>
    <w:rsid w:val="00C913AA"/>
    <w:rPr>
      <w:rFonts w:eastAsiaTheme="majorEastAsia" w:cstheme="majorBidi"/>
      <w:i/>
      <w:color w:val="000000" w:themeColor="text1"/>
      <w:szCs w:val="24"/>
    </w:rPr>
  </w:style>
  <w:style w:type="character" w:styleId="Hyperlink">
    <w:name w:val="Hyperlink"/>
    <w:basedOn w:val="DefaultParagraphFont"/>
    <w:uiPriority w:val="99"/>
    <w:semiHidden/>
    <w:unhideWhenUsed/>
    <w:rsid w:val="00C7490D"/>
    <w:rPr>
      <w:color w:val="0000FF"/>
      <w:u w:val="single"/>
    </w:rPr>
  </w:style>
  <w:style w:type="character" w:customStyle="1" w:styleId="Heading1Char">
    <w:name w:val="Heading 1 Char"/>
    <w:basedOn w:val="DefaultParagraphFont"/>
    <w:link w:val="Heading1"/>
    <w:uiPriority w:val="9"/>
    <w:rsid w:val="00E83912"/>
    <w:rPr>
      <w:rFonts w:asciiTheme="majorHAnsi" w:eastAsiaTheme="majorEastAsia" w:hAnsiTheme="majorHAnsi" w:cstheme="majorBidi"/>
      <w:b/>
      <w:bCs/>
      <w:color w:val="365F91" w:themeColor="accent1" w:themeShade="BF"/>
      <w:szCs w:val="28"/>
    </w:rPr>
  </w:style>
  <w:style w:type="character" w:customStyle="1" w:styleId="fontstyle01">
    <w:name w:val="fontstyle01"/>
    <w:rsid w:val="00EC6644"/>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 Char Char Char Char,Char Char Char Char1,Char Char Char1,Char Char1 Char,Char Char5 Char,Char Char Char Char Char Char Char Char Char Char Char1,Char Char Char Char Char Char Char Char Char Char Char Char,Обычный (веб)1 Char"/>
    <w:link w:val="NormalWeb"/>
    <w:uiPriority w:val="99"/>
    <w:locked/>
    <w:rsid w:val="00A170CF"/>
    <w:rPr>
      <w:rFonts w:eastAsia="Calibri" w:cs="Times New Roman"/>
      <w:sz w:val="24"/>
      <w:szCs w:val="24"/>
    </w:rPr>
  </w:style>
  <w:style w:type="paragraph" w:styleId="BodyTextIndent2">
    <w:name w:val="Body Text Indent 2"/>
    <w:basedOn w:val="Normal"/>
    <w:link w:val="BodyTextIndent2Char"/>
    <w:unhideWhenUsed/>
    <w:rsid w:val="0045169B"/>
    <w:pPr>
      <w:spacing w:line="480" w:lineRule="auto"/>
      <w:ind w:left="360"/>
    </w:pPr>
  </w:style>
  <w:style w:type="character" w:customStyle="1" w:styleId="BodyTextIndent2Char">
    <w:name w:val="Body Text Indent 2 Char"/>
    <w:basedOn w:val="DefaultParagraphFont"/>
    <w:link w:val="BodyTextIndent2"/>
    <w:rsid w:val="0045169B"/>
  </w:style>
  <w:style w:type="paragraph" w:customStyle="1" w:styleId="Style2">
    <w:name w:val="Style2"/>
    <w:basedOn w:val="Normal"/>
    <w:link w:val="Style2Char"/>
    <w:qFormat/>
    <w:rsid w:val="00ED7219"/>
    <w:pPr>
      <w:spacing w:after="0" w:line="240" w:lineRule="auto"/>
      <w:jc w:val="both"/>
    </w:pPr>
    <w:rPr>
      <w:rFonts w:eastAsia="Times New Roman" w:cs="Times New Roman"/>
      <w:b/>
      <w:bCs/>
      <w:sz w:val="26"/>
      <w:szCs w:val="26"/>
    </w:rPr>
  </w:style>
  <w:style w:type="character" w:customStyle="1" w:styleId="Style2Char">
    <w:name w:val="Style2 Char"/>
    <w:link w:val="Style2"/>
    <w:rsid w:val="00ED7219"/>
    <w:rPr>
      <w:rFonts w:eastAsia="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FE"/>
  </w:style>
  <w:style w:type="paragraph" w:styleId="Heading1">
    <w:name w:val="heading 1"/>
    <w:basedOn w:val="Normal"/>
    <w:next w:val="Normal"/>
    <w:link w:val="Heading1Char"/>
    <w:uiPriority w:val="9"/>
    <w:qFormat/>
    <w:rsid w:val="00E8391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unhideWhenUsed/>
    <w:qFormat/>
    <w:rsid w:val="00C913AA"/>
    <w:pPr>
      <w:keepNext/>
      <w:keepLines/>
      <w:spacing w:before="40" w:after="160"/>
      <w:ind w:firstLine="720"/>
      <w:jc w:val="both"/>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Char Char,Char Char1,Char Char5,Char Char Char Char Char Char Char Char Char Char,Char Char Char Char Char Char Char Char Char Char Char,Обычный (веб)1,Обычный (веб) Знак,Обычный (веб) Знак1"/>
    <w:basedOn w:val="Normal"/>
    <w:link w:val="NormalWebChar"/>
    <w:uiPriority w:val="99"/>
    <w:qFormat/>
    <w:rsid w:val="002D2716"/>
    <w:pPr>
      <w:spacing w:before="100" w:beforeAutospacing="1" w:after="100" w:afterAutospacing="1" w:line="240" w:lineRule="auto"/>
    </w:pPr>
    <w:rPr>
      <w:rFonts w:eastAsia="Calibri" w:cs="Times New Roman"/>
      <w:sz w:val="24"/>
      <w:szCs w:val="24"/>
    </w:rPr>
  </w:style>
  <w:style w:type="paragraph" w:styleId="Footer">
    <w:name w:val="footer"/>
    <w:basedOn w:val="Normal"/>
    <w:link w:val="FooterChar"/>
    <w:uiPriority w:val="99"/>
    <w:rsid w:val="002D2716"/>
    <w:pPr>
      <w:tabs>
        <w:tab w:val="center" w:pos="4680"/>
        <w:tab w:val="right" w:pos="9360"/>
      </w:tabs>
      <w:spacing w:before="0" w:after="0" w:line="240" w:lineRule="auto"/>
    </w:pPr>
    <w:rPr>
      <w:rFonts w:ascii="Calibri" w:eastAsia="Calibri" w:hAnsi="Calibri" w:cs="Times New Roman"/>
      <w:sz w:val="20"/>
      <w:szCs w:val="20"/>
    </w:rPr>
  </w:style>
  <w:style w:type="character" w:customStyle="1" w:styleId="FooterChar">
    <w:name w:val="Footer Char"/>
    <w:basedOn w:val="DefaultParagraphFont"/>
    <w:link w:val="Footer"/>
    <w:uiPriority w:val="99"/>
    <w:rsid w:val="002D2716"/>
    <w:rPr>
      <w:rFonts w:ascii="Calibri" w:eastAsia="Calibri" w:hAnsi="Calibri" w:cs="Times New Roman"/>
      <w:sz w:val="20"/>
      <w:szCs w:val="20"/>
    </w:rPr>
  </w:style>
  <w:style w:type="character" w:customStyle="1" w:styleId="normal-h1">
    <w:name w:val="normal-h1"/>
    <w:rsid w:val="002D2716"/>
    <w:rPr>
      <w:rFonts w:ascii="Times New Roman" w:hAnsi="Times New Roman"/>
      <w:sz w:val="28"/>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rsid w:val="002D2716"/>
    <w:rPr>
      <w:vertAlign w:val="superscript"/>
    </w:rPr>
  </w:style>
  <w:style w:type="paragraph" w:styleId="BodyText">
    <w:name w:val="Body Text"/>
    <w:aliases w:val="1tenchuong"/>
    <w:basedOn w:val="Normal"/>
    <w:link w:val="BodyTextChar"/>
    <w:uiPriority w:val="1"/>
    <w:qFormat/>
    <w:rsid w:val="002D2716"/>
    <w:pPr>
      <w:spacing w:before="0" w:after="0" w:line="240" w:lineRule="auto"/>
      <w:jc w:val="both"/>
    </w:pPr>
    <w:rPr>
      <w:rFonts w:ascii=".VnTime" w:eastAsia="Times New Roman" w:hAnsi=".VnTime" w:cs="Times New Roman"/>
      <w:sz w:val="20"/>
      <w:szCs w:val="24"/>
      <w:lang w:eastAsia="ja-JP"/>
    </w:rPr>
  </w:style>
  <w:style w:type="character" w:customStyle="1" w:styleId="BodyTextChar">
    <w:name w:val="Body Text Char"/>
    <w:aliases w:val="1tenchuong Char"/>
    <w:basedOn w:val="DefaultParagraphFont"/>
    <w:link w:val="BodyText"/>
    <w:uiPriority w:val="1"/>
    <w:rsid w:val="002D2716"/>
    <w:rPr>
      <w:rFonts w:ascii=".VnTime" w:eastAsia="Times New Roman" w:hAnsi=".VnTime" w:cs="Times New Roman"/>
      <w:sz w:val="20"/>
      <w:szCs w:val="24"/>
      <w:lang w:eastAsia="ja-JP"/>
    </w:rPr>
  </w:style>
  <w:style w:type="paragraph" w:styleId="ListParagraph">
    <w:name w:val="List Paragraph"/>
    <w:basedOn w:val="Normal"/>
    <w:link w:val="ListParagraphChar"/>
    <w:uiPriority w:val="1"/>
    <w:qFormat/>
    <w:rsid w:val="00826FDC"/>
    <w:pPr>
      <w:ind w:left="720"/>
      <w:contextualSpacing/>
    </w:p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
    <w:basedOn w:val="Normal"/>
    <w:link w:val="FootnoteTextChar"/>
    <w:unhideWhenUsed/>
    <w:rsid w:val="0025458D"/>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25458D"/>
    <w:rPr>
      <w:sz w:val="20"/>
      <w:szCs w:val="20"/>
    </w:rPr>
  </w:style>
  <w:style w:type="character" w:styleId="Strong">
    <w:name w:val="Strong"/>
    <w:basedOn w:val="DefaultParagraphFont"/>
    <w:uiPriority w:val="22"/>
    <w:qFormat/>
    <w:rsid w:val="007D23E5"/>
    <w:rPr>
      <w:b/>
      <w:bCs/>
    </w:rPr>
  </w:style>
  <w:style w:type="paragraph" w:styleId="BalloonText">
    <w:name w:val="Balloon Text"/>
    <w:basedOn w:val="Normal"/>
    <w:link w:val="BalloonTextChar"/>
    <w:uiPriority w:val="99"/>
    <w:semiHidden/>
    <w:unhideWhenUsed/>
    <w:rsid w:val="009115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D6"/>
    <w:rPr>
      <w:rFonts w:ascii="Tahoma" w:hAnsi="Tahoma" w:cs="Tahoma"/>
      <w:sz w:val="16"/>
      <w:szCs w:val="16"/>
    </w:rPr>
  </w:style>
  <w:style w:type="character" w:customStyle="1" w:styleId="ListParagraphChar">
    <w:name w:val="List Paragraph Char"/>
    <w:link w:val="ListParagraph"/>
    <w:uiPriority w:val="34"/>
    <w:locked/>
    <w:rsid w:val="00AE2F0C"/>
  </w:style>
  <w:style w:type="table" w:styleId="TableGrid">
    <w:name w:val="Table Grid"/>
    <w:basedOn w:val="TableNormal"/>
    <w:uiPriority w:val="59"/>
    <w:rsid w:val="00F80C4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71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71F6"/>
  </w:style>
  <w:style w:type="character" w:styleId="CommentReference">
    <w:name w:val="annotation reference"/>
    <w:basedOn w:val="DefaultParagraphFont"/>
    <w:uiPriority w:val="99"/>
    <w:semiHidden/>
    <w:unhideWhenUsed/>
    <w:rsid w:val="007E00AA"/>
    <w:rPr>
      <w:sz w:val="16"/>
      <w:szCs w:val="16"/>
    </w:rPr>
  </w:style>
  <w:style w:type="paragraph" w:styleId="CommentText">
    <w:name w:val="annotation text"/>
    <w:basedOn w:val="Normal"/>
    <w:link w:val="CommentTextChar"/>
    <w:uiPriority w:val="99"/>
    <w:semiHidden/>
    <w:unhideWhenUsed/>
    <w:rsid w:val="007E00AA"/>
    <w:pPr>
      <w:spacing w:line="240" w:lineRule="auto"/>
    </w:pPr>
    <w:rPr>
      <w:sz w:val="20"/>
      <w:szCs w:val="20"/>
    </w:rPr>
  </w:style>
  <w:style w:type="character" w:customStyle="1" w:styleId="CommentTextChar">
    <w:name w:val="Comment Text Char"/>
    <w:basedOn w:val="DefaultParagraphFont"/>
    <w:link w:val="CommentText"/>
    <w:uiPriority w:val="99"/>
    <w:semiHidden/>
    <w:rsid w:val="007E00AA"/>
    <w:rPr>
      <w:sz w:val="20"/>
      <w:szCs w:val="20"/>
    </w:rPr>
  </w:style>
  <w:style w:type="paragraph" w:styleId="CommentSubject">
    <w:name w:val="annotation subject"/>
    <w:basedOn w:val="CommentText"/>
    <w:next w:val="CommentText"/>
    <w:link w:val="CommentSubjectChar"/>
    <w:uiPriority w:val="99"/>
    <w:semiHidden/>
    <w:unhideWhenUsed/>
    <w:rsid w:val="007E00AA"/>
    <w:rPr>
      <w:b/>
      <w:bCs/>
    </w:rPr>
  </w:style>
  <w:style w:type="character" w:customStyle="1" w:styleId="CommentSubjectChar">
    <w:name w:val="Comment Subject Char"/>
    <w:basedOn w:val="CommentTextChar"/>
    <w:link w:val="CommentSubject"/>
    <w:uiPriority w:val="99"/>
    <w:semiHidden/>
    <w:rsid w:val="007E00AA"/>
    <w:rPr>
      <w:b/>
      <w:bCs/>
      <w:sz w:val="20"/>
      <w:szCs w:val="20"/>
    </w:rPr>
  </w:style>
  <w:style w:type="paragraph" w:styleId="BodyTextIndent">
    <w:name w:val="Body Text Indent"/>
    <w:basedOn w:val="Normal"/>
    <w:link w:val="BodyTextIndentChar"/>
    <w:rsid w:val="00D02136"/>
    <w:pPr>
      <w:spacing w:before="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rsid w:val="00D02136"/>
    <w:rPr>
      <w:rFonts w:eastAsia="Times New Roman" w:cs="Times New Roman"/>
      <w:szCs w:val="28"/>
    </w:rPr>
  </w:style>
  <w:style w:type="character" w:customStyle="1" w:styleId="title-h1">
    <w:name w:val="title-h1"/>
    <w:rsid w:val="00281643"/>
    <w:rPr>
      <w:rFonts w:ascii=".VnTimeH" w:hAnsi=".VnTimeH" w:hint="default"/>
      <w:b/>
      <w:bCs/>
      <w:sz w:val="32"/>
      <w:szCs w:val="32"/>
    </w:rPr>
  </w:style>
  <w:style w:type="character" w:styleId="Emphasis">
    <w:name w:val="Emphasis"/>
    <w:basedOn w:val="DefaultParagraphFont"/>
    <w:uiPriority w:val="20"/>
    <w:qFormat/>
    <w:rsid w:val="00D93D5E"/>
    <w:rPr>
      <w:i/>
      <w:iCs/>
    </w:rPr>
  </w:style>
  <w:style w:type="paragraph" w:customStyle="1" w:styleId="CharCharCharChar">
    <w:name w:val="Char Char Char Char"/>
    <w:basedOn w:val="Normal"/>
    <w:semiHidden/>
    <w:rsid w:val="003F521E"/>
    <w:pPr>
      <w:spacing w:before="0" w:after="160" w:line="240" w:lineRule="exact"/>
    </w:pPr>
    <w:rPr>
      <w:rFonts w:ascii="Arial" w:eastAsia="Times New Roman" w:hAnsi="Arial" w:cs="Times New Roman"/>
      <w:sz w:val="22"/>
    </w:rPr>
  </w:style>
  <w:style w:type="character" w:customStyle="1" w:styleId="Heading3Char">
    <w:name w:val="Heading 3 Char"/>
    <w:basedOn w:val="DefaultParagraphFont"/>
    <w:link w:val="Heading3"/>
    <w:uiPriority w:val="9"/>
    <w:rsid w:val="00C913AA"/>
    <w:rPr>
      <w:rFonts w:eastAsiaTheme="majorEastAsia" w:cstheme="majorBidi"/>
      <w:i/>
      <w:color w:val="000000" w:themeColor="text1"/>
      <w:szCs w:val="24"/>
    </w:rPr>
  </w:style>
  <w:style w:type="character" w:styleId="Hyperlink">
    <w:name w:val="Hyperlink"/>
    <w:basedOn w:val="DefaultParagraphFont"/>
    <w:uiPriority w:val="99"/>
    <w:semiHidden/>
    <w:unhideWhenUsed/>
    <w:rsid w:val="00C7490D"/>
    <w:rPr>
      <w:color w:val="0000FF"/>
      <w:u w:val="single"/>
    </w:rPr>
  </w:style>
  <w:style w:type="character" w:customStyle="1" w:styleId="Heading1Char">
    <w:name w:val="Heading 1 Char"/>
    <w:basedOn w:val="DefaultParagraphFont"/>
    <w:link w:val="Heading1"/>
    <w:uiPriority w:val="9"/>
    <w:rsid w:val="00E83912"/>
    <w:rPr>
      <w:rFonts w:asciiTheme="majorHAnsi" w:eastAsiaTheme="majorEastAsia" w:hAnsiTheme="majorHAnsi" w:cstheme="majorBidi"/>
      <w:b/>
      <w:bCs/>
      <w:color w:val="365F91" w:themeColor="accent1" w:themeShade="BF"/>
      <w:szCs w:val="28"/>
    </w:rPr>
  </w:style>
  <w:style w:type="character" w:customStyle="1" w:styleId="fontstyle01">
    <w:name w:val="fontstyle01"/>
    <w:rsid w:val="00EC6644"/>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 Char Char Char Char,Char Char Char Char1,Char Char Char1,Char Char1 Char,Char Char5 Char,Char Char Char Char Char Char Char Char Char Char Char1,Char Char Char Char Char Char Char Char Char Char Char Char,Обычный (веб)1 Char"/>
    <w:link w:val="NormalWeb"/>
    <w:uiPriority w:val="99"/>
    <w:locked/>
    <w:rsid w:val="00A170CF"/>
    <w:rPr>
      <w:rFonts w:eastAsia="Calibri" w:cs="Times New Roman"/>
      <w:sz w:val="24"/>
      <w:szCs w:val="24"/>
    </w:rPr>
  </w:style>
  <w:style w:type="paragraph" w:styleId="BodyTextIndent2">
    <w:name w:val="Body Text Indent 2"/>
    <w:basedOn w:val="Normal"/>
    <w:link w:val="BodyTextIndent2Char"/>
    <w:unhideWhenUsed/>
    <w:rsid w:val="0045169B"/>
    <w:pPr>
      <w:spacing w:line="480" w:lineRule="auto"/>
      <w:ind w:left="360"/>
    </w:pPr>
  </w:style>
  <w:style w:type="character" w:customStyle="1" w:styleId="BodyTextIndent2Char">
    <w:name w:val="Body Text Indent 2 Char"/>
    <w:basedOn w:val="DefaultParagraphFont"/>
    <w:link w:val="BodyTextIndent2"/>
    <w:rsid w:val="0045169B"/>
  </w:style>
  <w:style w:type="paragraph" w:customStyle="1" w:styleId="Style2">
    <w:name w:val="Style2"/>
    <w:basedOn w:val="Normal"/>
    <w:link w:val="Style2Char"/>
    <w:qFormat/>
    <w:rsid w:val="00ED7219"/>
    <w:pPr>
      <w:spacing w:after="0" w:line="240" w:lineRule="auto"/>
      <w:jc w:val="both"/>
    </w:pPr>
    <w:rPr>
      <w:rFonts w:eastAsia="Times New Roman" w:cs="Times New Roman"/>
      <w:b/>
      <w:bCs/>
      <w:sz w:val="26"/>
      <w:szCs w:val="26"/>
    </w:rPr>
  </w:style>
  <w:style w:type="character" w:customStyle="1" w:styleId="Style2Char">
    <w:name w:val="Style2 Char"/>
    <w:link w:val="Style2"/>
    <w:rsid w:val="00ED7219"/>
    <w:rPr>
      <w:rFonts w:eastAsia="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952">
      <w:bodyDiv w:val="1"/>
      <w:marLeft w:val="0"/>
      <w:marRight w:val="0"/>
      <w:marTop w:val="0"/>
      <w:marBottom w:val="0"/>
      <w:divBdr>
        <w:top w:val="none" w:sz="0" w:space="0" w:color="auto"/>
        <w:left w:val="none" w:sz="0" w:space="0" w:color="auto"/>
        <w:bottom w:val="none" w:sz="0" w:space="0" w:color="auto"/>
        <w:right w:val="none" w:sz="0" w:space="0" w:color="auto"/>
      </w:divBdr>
    </w:div>
    <w:div w:id="286669588">
      <w:bodyDiv w:val="1"/>
      <w:marLeft w:val="0"/>
      <w:marRight w:val="0"/>
      <w:marTop w:val="0"/>
      <w:marBottom w:val="0"/>
      <w:divBdr>
        <w:top w:val="none" w:sz="0" w:space="0" w:color="auto"/>
        <w:left w:val="none" w:sz="0" w:space="0" w:color="auto"/>
        <w:bottom w:val="none" w:sz="0" w:space="0" w:color="auto"/>
        <w:right w:val="none" w:sz="0" w:space="0" w:color="auto"/>
      </w:divBdr>
    </w:div>
    <w:div w:id="340593803">
      <w:bodyDiv w:val="1"/>
      <w:marLeft w:val="0"/>
      <w:marRight w:val="0"/>
      <w:marTop w:val="0"/>
      <w:marBottom w:val="0"/>
      <w:divBdr>
        <w:top w:val="none" w:sz="0" w:space="0" w:color="auto"/>
        <w:left w:val="none" w:sz="0" w:space="0" w:color="auto"/>
        <w:bottom w:val="none" w:sz="0" w:space="0" w:color="auto"/>
        <w:right w:val="none" w:sz="0" w:space="0" w:color="auto"/>
      </w:divBdr>
    </w:div>
    <w:div w:id="549267440">
      <w:bodyDiv w:val="1"/>
      <w:marLeft w:val="0"/>
      <w:marRight w:val="0"/>
      <w:marTop w:val="0"/>
      <w:marBottom w:val="0"/>
      <w:divBdr>
        <w:top w:val="none" w:sz="0" w:space="0" w:color="auto"/>
        <w:left w:val="none" w:sz="0" w:space="0" w:color="auto"/>
        <w:bottom w:val="none" w:sz="0" w:space="0" w:color="auto"/>
        <w:right w:val="none" w:sz="0" w:space="0" w:color="auto"/>
      </w:divBdr>
    </w:div>
    <w:div w:id="805898818">
      <w:bodyDiv w:val="1"/>
      <w:marLeft w:val="0"/>
      <w:marRight w:val="0"/>
      <w:marTop w:val="0"/>
      <w:marBottom w:val="0"/>
      <w:divBdr>
        <w:top w:val="none" w:sz="0" w:space="0" w:color="auto"/>
        <w:left w:val="none" w:sz="0" w:space="0" w:color="auto"/>
        <w:bottom w:val="none" w:sz="0" w:space="0" w:color="auto"/>
        <w:right w:val="none" w:sz="0" w:space="0" w:color="auto"/>
      </w:divBdr>
    </w:div>
    <w:div w:id="1219784080">
      <w:bodyDiv w:val="1"/>
      <w:marLeft w:val="0"/>
      <w:marRight w:val="0"/>
      <w:marTop w:val="0"/>
      <w:marBottom w:val="0"/>
      <w:divBdr>
        <w:top w:val="none" w:sz="0" w:space="0" w:color="auto"/>
        <w:left w:val="none" w:sz="0" w:space="0" w:color="auto"/>
        <w:bottom w:val="none" w:sz="0" w:space="0" w:color="auto"/>
        <w:right w:val="none" w:sz="0" w:space="0" w:color="auto"/>
      </w:divBdr>
    </w:div>
    <w:div w:id="1228492588">
      <w:bodyDiv w:val="1"/>
      <w:marLeft w:val="0"/>
      <w:marRight w:val="0"/>
      <w:marTop w:val="0"/>
      <w:marBottom w:val="0"/>
      <w:divBdr>
        <w:top w:val="none" w:sz="0" w:space="0" w:color="auto"/>
        <w:left w:val="none" w:sz="0" w:space="0" w:color="auto"/>
        <w:bottom w:val="none" w:sz="0" w:space="0" w:color="auto"/>
        <w:right w:val="none" w:sz="0" w:space="0" w:color="auto"/>
      </w:divBdr>
    </w:div>
    <w:div w:id="1632710274">
      <w:bodyDiv w:val="1"/>
      <w:marLeft w:val="0"/>
      <w:marRight w:val="0"/>
      <w:marTop w:val="0"/>
      <w:marBottom w:val="0"/>
      <w:divBdr>
        <w:top w:val="none" w:sz="0" w:space="0" w:color="auto"/>
        <w:left w:val="none" w:sz="0" w:space="0" w:color="auto"/>
        <w:bottom w:val="none" w:sz="0" w:space="0" w:color="auto"/>
        <w:right w:val="none" w:sz="0" w:space="0" w:color="auto"/>
      </w:divBdr>
    </w:div>
    <w:div w:id="20159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881C-1255-400F-9C88-8EA52B112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32B140-F827-4463-ABE6-62744BD02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C4065A-132F-4761-AA3B-F5A15E130FAA}">
  <ds:schemaRefs>
    <ds:schemaRef ds:uri="http://schemas.microsoft.com/sharepoint/v3/contenttype/forms"/>
  </ds:schemaRefs>
</ds:datastoreItem>
</file>

<file path=customXml/itemProps4.xml><?xml version="1.0" encoding="utf-8"?>
<ds:datastoreItem xmlns:ds="http://schemas.openxmlformats.org/officeDocument/2006/customXml" ds:itemID="{CCE1AFD4-8872-49A2-8BE6-BC6F6AA6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HOTHITHUY</cp:lastModifiedBy>
  <cp:revision>12</cp:revision>
  <cp:lastPrinted>2022-04-08T07:04:00Z</cp:lastPrinted>
  <dcterms:created xsi:type="dcterms:W3CDTF">2022-11-11T08:36:00Z</dcterms:created>
  <dcterms:modified xsi:type="dcterms:W3CDTF">2022-11-12T02:17:00Z</dcterms:modified>
</cp:coreProperties>
</file>