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08" w:type="dxa"/>
        <w:tblLook w:val="0000" w:firstRow="0" w:lastRow="0" w:firstColumn="0" w:lastColumn="0" w:noHBand="0" w:noVBand="0"/>
      </w:tblPr>
      <w:tblGrid>
        <w:gridCol w:w="3261"/>
        <w:gridCol w:w="5812"/>
      </w:tblGrid>
      <w:tr w:rsidR="00D63896" w:rsidRPr="00D63896" w14:paraId="27E52446" w14:textId="77777777" w:rsidTr="007B35FE">
        <w:trPr>
          <w:trHeight w:val="1276"/>
        </w:trPr>
        <w:tc>
          <w:tcPr>
            <w:tcW w:w="3261" w:type="dxa"/>
          </w:tcPr>
          <w:p w14:paraId="594C5C64" w14:textId="77777777" w:rsidR="0048509F" w:rsidRPr="00D63896" w:rsidRDefault="0048509F" w:rsidP="0048509F">
            <w:pPr>
              <w:spacing w:after="0" w:line="240" w:lineRule="auto"/>
              <w:jc w:val="center"/>
              <w:rPr>
                <w:rFonts w:ascii="Times New Roman" w:hAnsi="Times New Roman" w:cs="Times New Roman"/>
                <w:b/>
                <w:sz w:val="26"/>
                <w:szCs w:val="26"/>
                <w:lang w:val="en-AU"/>
              </w:rPr>
            </w:pPr>
            <w:r w:rsidRPr="00D63896">
              <w:rPr>
                <w:rFonts w:ascii="Times New Roman" w:hAnsi="Times New Roman" w:cs="Times New Roman"/>
                <w:noProof/>
                <w:sz w:val="26"/>
                <w:szCs w:val="26"/>
              </w:rPr>
              <mc:AlternateContent>
                <mc:Choice Requires="wps">
                  <w:drawing>
                    <wp:anchor distT="4294967295" distB="4294967295" distL="114300" distR="114300" simplePos="0" relativeHeight="251662336" behindDoc="0" locked="0" layoutInCell="1" allowOverlap="1" wp14:anchorId="3D53CCE8" wp14:editId="52E8C4AF">
                      <wp:simplePos x="0" y="0"/>
                      <wp:positionH relativeFrom="column">
                        <wp:posOffset>698500</wp:posOffset>
                      </wp:positionH>
                      <wp:positionV relativeFrom="paragraph">
                        <wp:posOffset>404494</wp:posOffset>
                      </wp:positionV>
                      <wp:extent cx="5480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BD2F40"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31.85pt" to="98.1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"/>
                  </w:pict>
                </mc:Fallback>
              </mc:AlternateContent>
            </w:r>
            <w:r w:rsidRPr="00D63896">
              <w:rPr>
                <w:rFonts w:ascii="Times New Roman" w:hAnsi="Times New Roman" w:cs="Times New Roman"/>
                <w:b/>
                <w:sz w:val="26"/>
                <w:szCs w:val="26"/>
                <w:lang w:val="en-AU"/>
              </w:rPr>
              <w:t>ỦY BAN NHÂN DÂN</w:t>
            </w:r>
          </w:p>
          <w:p w14:paraId="6181569F" w14:textId="77777777" w:rsidR="0048509F" w:rsidRPr="00D63896" w:rsidRDefault="0048509F" w:rsidP="0048509F">
            <w:pPr>
              <w:spacing w:after="120" w:line="240" w:lineRule="auto"/>
              <w:jc w:val="center"/>
              <w:rPr>
                <w:rFonts w:ascii="Times New Roman" w:hAnsi="Times New Roman" w:cs="Times New Roman"/>
                <w:b/>
                <w:sz w:val="26"/>
                <w:szCs w:val="26"/>
                <w:lang w:val="en-AU"/>
              </w:rPr>
            </w:pPr>
            <w:r w:rsidRPr="00D63896">
              <w:rPr>
                <w:rFonts w:ascii="Times New Roman" w:hAnsi="Times New Roman" w:cs="Times New Roman"/>
                <w:b/>
                <w:sz w:val="26"/>
                <w:szCs w:val="26"/>
                <w:lang w:val="en-AU"/>
              </w:rPr>
              <w:t>TỈNH QUẢNG TRỊ</w:t>
            </w:r>
          </w:p>
          <w:p w14:paraId="39E4F9FD" w14:textId="77777777" w:rsidR="0048509F" w:rsidRPr="00D63896" w:rsidRDefault="0048509F" w:rsidP="0048509F">
            <w:pPr>
              <w:spacing w:after="120"/>
              <w:jc w:val="center"/>
              <w:rPr>
                <w:rFonts w:ascii="Times New Roman" w:hAnsi="Times New Roman" w:cs="Times New Roman"/>
                <w:b/>
                <w:i/>
                <w:iCs/>
                <w:lang w:val="en-AU"/>
              </w:rPr>
            </w:pPr>
            <w:r w:rsidRPr="00D63896">
              <w:rPr>
                <w:rFonts w:ascii="Times New Roman" w:hAnsi="Times New Roman" w:cs="Times New Roman"/>
                <w:noProof/>
                <w:sz w:val="28"/>
                <w:szCs w:val="28"/>
              </w:rPr>
              <mc:AlternateContent>
                <mc:Choice Requires="wps">
                  <w:drawing>
                    <wp:anchor distT="4294967295" distB="4294967295" distL="114299" distR="114299" simplePos="0" relativeHeight="251661312" behindDoc="0" locked="0" layoutInCell="1" allowOverlap="1" wp14:anchorId="46CE56B3" wp14:editId="74E0E4CB">
                      <wp:simplePos x="0" y="0"/>
                      <wp:positionH relativeFrom="column">
                        <wp:posOffset>415924</wp:posOffset>
                      </wp:positionH>
                      <wp:positionV relativeFrom="paragraph">
                        <wp:posOffset>90169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C094D6"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75pt,7.1pt" to="32.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"/>
                  </w:pict>
                </mc:Fallback>
              </mc:AlternateContent>
            </w:r>
            <w:r w:rsidRPr="00D63896">
              <w:rPr>
                <w:rFonts w:ascii="Times New Roman" w:hAnsi="Times New Roman" w:cs="Times New Roman"/>
                <w:sz w:val="28"/>
                <w:szCs w:val="28"/>
                <w:lang w:val="en-AU"/>
              </w:rPr>
              <w:t>Số:        /BC-UBND</w:t>
            </w:r>
            <w:r w:rsidRPr="00D63896">
              <w:rPr>
                <w:rFonts w:ascii="Times New Roman" w:hAnsi="Times New Roman" w:cs="Times New Roman"/>
                <w:noProof/>
              </w:rPr>
              <mc:AlternateContent>
                <mc:Choice Requires="wps">
                  <w:drawing>
                    <wp:anchor distT="4294967295" distB="4294967295" distL="114299" distR="114299" simplePos="0" relativeHeight="251659264" behindDoc="0" locked="0" layoutInCell="1" allowOverlap="1" wp14:anchorId="72B642CB" wp14:editId="552D5A1C">
                      <wp:simplePos x="0" y="0"/>
                      <wp:positionH relativeFrom="column">
                        <wp:posOffset>415924</wp:posOffset>
                      </wp:positionH>
                      <wp:positionV relativeFrom="paragraph">
                        <wp:posOffset>90169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44598D" id="Straight Connector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75pt,7.1pt" to="32.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"/>
                  </w:pict>
                </mc:Fallback>
              </mc:AlternateContent>
            </w:r>
          </w:p>
        </w:tc>
        <w:tc>
          <w:tcPr>
            <w:tcW w:w="5812" w:type="dxa"/>
          </w:tcPr>
          <w:p w14:paraId="20572BCA" w14:textId="77777777" w:rsidR="0048509F" w:rsidRPr="00D63896" w:rsidRDefault="0048509F" w:rsidP="0048509F">
            <w:pPr>
              <w:spacing w:after="0" w:line="240" w:lineRule="auto"/>
              <w:jc w:val="center"/>
              <w:rPr>
                <w:rFonts w:ascii="Times New Roman" w:hAnsi="Times New Roman" w:cs="Times New Roman"/>
                <w:b/>
                <w:sz w:val="26"/>
                <w:szCs w:val="26"/>
                <w:lang w:val="en-AU"/>
              </w:rPr>
            </w:pPr>
            <w:r w:rsidRPr="00D63896">
              <w:rPr>
                <w:rFonts w:ascii="Times New Roman" w:hAnsi="Times New Roman" w:cs="Times New Roman"/>
                <w:b/>
                <w:sz w:val="26"/>
                <w:szCs w:val="26"/>
                <w:lang w:val="en-AU"/>
              </w:rPr>
              <w:t>CỘNG HÒA XÃ HỘI CHỦ NGHĨA VIỆT NAM</w:t>
            </w:r>
          </w:p>
          <w:p w14:paraId="4B37A5CB" w14:textId="77777777" w:rsidR="0048509F" w:rsidRPr="00D63896" w:rsidRDefault="0048509F" w:rsidP="0048509F">
            <w:pPr>
              <w:spacing w:after="120" w:line="240" w:lineRule="auto"/>
              <w:jc w:val="center"/>
              <w:rPr>
                <w:rFonts w:ascii="Times New Roman" w:hAnsi="Times New Roman" w:cs="Times New Roman"/>
                <w:b/>
                <w:sz w:val="28"/>
                <w:szCs w:val="28"/>
                <w:lang w:val="x-none"/>
              </w:rPr>
            </w:pPr>
            <w:r w:rsidRPr="00D63896">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47E6C175" wp14:editId="7A9884CF">
                      <wp:simplePos x="0" y="0"/>
                      <wp:positionH relativeFrom="column">
                        <wp:posOffset>704377</wp:posOffset>
                      </wp:positionH>
                      <wp:positionV relativeFrom="paragraph">
                        <wp:posOffset>217805</wp:posOffset>
                      </wp:positionV>
                      <wp:extent cx="21310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35A25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5pt,17.15pt" to="223.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"/>
                  </w:pict>
                </mc:Fallback>
              </mc:AlternateContent>
            </w:r>
            <w:r w:rsidRPr="00D63896">
              <w:rPr>
                <w:rFonts w:ascii="Times New Roman" w:hAnsi="Times New Roman" w:cs="Times New Roman"/>
                <w:b/>
                <w:sz w:val="28"/>
                <w:szCs w:val="28"/>
                <w:lang w:val="en-AU"/>
              </w:rPr>
              <w:t>Độc lập - Tự do - Hạnh phúc</w:t>
            </w:r>
          </w:p>
          <w:p w14:paraId="30E04C8A" w14:textId="77777777" w:rsidR="0048509F" w:rsidRPr="00D63896" w:rsidRDefault="0048509F" w:rsidP="0048509F">
            <w:pPr>
              <w:spacing w:after="120" w:line="240" w:lineRule="auto"/>
              <w:jc w:val="center"/>
              <w:rPr>
                <w:rFonts w:ascii="Times New Roman" w:hAnsi="Times New Roman" w:cs="Times New Roman"/>
                <w:bCs/>
                <w:i/>
                <w:sz w:val="28"/>
                <w:szCs w:val="28"/>
                <w:lang w:val="en-AU"/>
              </w:rPr>
            </w:pPr>
            <w:r w:rsidRPr="00D63896">
              <w:rPr>
                <w:rFonts w:ascii="Times New Roman" w:hAnsi="Times New Roman" w:cs="Times New Roman"/>
                <w:bCs/>
                <w:i/>
                <w:sz w:val="28"/>
                <w:szCs w:val="28"/>
                <w:lang w:val="en-AU"/>
              </w:rPr>
              <w:t>Quảng Trị, ngày       tháng     năm 2023</w:t>
            </w:r>
          </w:p>
        </w:tc>
      </w:tr>
    </w:tbl>
    <w:p w14:paraId="1CAD589D" w14:textId="77777777" w:rsidR="0048509F" w:rsidRPr="00D63896" w:rsidRDefault="0048509F" w:rsidP="0048509F">
      <w:pPr>
        <w:spacing w:after="0" w:line="240" w:lineRule="auto"/>
        <w:jc w:val="center"/>
        <w:rPr>
          <w:rFonts w:ascii="Times New Roman" w:hAnsi="Times New Roman" w:cs="Times New Roman"/>
          <w:b/>
          <w:sz w:val="28"/>
          <w:szCs w:val="28"/>
          <w:lang w:val="en-AU"/>
        </w:rPr>
      </w:pPr>
    </w:p>
    <w:p w14:paraId="412D47F1" w14:textId="77777777" w:rsidR="0048509F" w:rsidRPr="00D63896" w:rsidRDefault="0048509F" w:rsidP="0048509F">
      <w:pPr>
        <w:spacing w:after="0" w:line="240" w:lineRule="auto"/>
        <w:jc w:val="center"/>
        <w:rPr>
          <w:rFonts w:ascii="Times New Roman" w:hAnsi="Times New Roman" w:cs="Times New Roman"/>
          <w:b/>
          <w:sz w:val="28"/>
          <w:szCs w:val="28"/>
          <w:lang w:val="en-AU"/>
        </w:rPr>
      </w:pPr>
      <w:r w:rsidRPr="00D63896">
        <w:rPr>
          <w:rFonts w:ascii="Times New Roman" w:hAnsi="Times New Roman" w:cs="Times New Roman"/>
          <w:b/>
          <w:sz w:val="28"/>
          <w:szCs w:val="28"/>
          <w:lang w:val="en-AU"/>
        </w:rPr>
        <w:t>BÁO CÁO</w:t>
      </w:r>
    </w:p>
    <w:p w14:paraId="444FCAA5" w14:textId="77777777" w:rsidR="00D966A9" w:rsidRPr="00D63896" w:rsidRDefault="00D966A9" w:rsidP="0048509F">
      <w:pPr>
        <w:spacing w:after="0" w:line="240" w:lineRule="auto"/>
        <w:jc w:val="center"/>
        <w:rPr>
          <w:rFonts w:ascii="Times New Roman" w:hAnsi="Times New Roman" w:cs="Times New Roman"/>
          <w:b/>
          <w:sz w:val="28"/>
          <w:szCs w:val="28"/>
          <w:lang w:val="en-AU"/>
        </w:rPr>
      </w:pPr>
      <w:r w:rsidRPr="00D63896">
        <w:rPr>
          <w:rFonts w:ascii="Times New Roman" w:hAnsi="Times New Roman" w:cs="Times New Roman"/>
          <w:b/>
          <w:sz w:val="28"/>
          <w:szCs w:val="28"/>
          <w:lang w:val="en-AU"/>
        </w:rPr>
        <w:t>Đánh giá giữa kỳ và d</w:t>
      </w:r>
      <w:r w:rsidR="004E717C" w:rsidRPr="00D63896">
        <w:rPr>
          <w:rFonts w:ascii="Times New Roman" w:hAnsi="Times New Roman" w:cs="Times New Roman"/>
          <w:b/>
          <w:sz w:val="28"/>
          <w:szCs w:val="28"/>
          <w:lang w:val="en-AU"/>
        </w:rPr>
        <w:t xml:space="preserve">ự kiến phương án tổng thể điều chỉnh </w:t>
      </w:r>
      <w:r w:rsidR="0048509F" w:rsidRPr="00D63896">
        <w:rPr>
          <w:rFonts w:ascii="Times New Roman" w:hAnsi="Times New Roman" w:cs="Times New Roman"/>
          <w:b/>
          <w:sz w:val="28"/>
          <w:szCs w:val="28"/>
          <w:lang w:val="en-AU"/>
        </w:rPr>
        <w:t xml:space="preserve">kế hoạch </w:t>
      </w:r>
    </w:p>
    <w:p w14:paraId="52033975" w14:textId="4E92B27F" w:rsidR="0048509F" w:rsidRPr="00D63896" w:rsidRDefault="0048509F" w:rsidP="0048509F">
      <w:pPr>
        <w:spacing w:after="0" w:line="240" w:lineRule="auto"/>
        <w:jc w:val="center"/>
        <w:rPr>
          <w:rFonts w:ascii="Times New Roman" w:hAnsi="Times New Roman" w:cs="Times New Roman"/>
          <w:b/>
          <w:sz w:val="28"/>
          <w:szCs w:val="28"/>
          <w:lang w:val="en-AU"/>
        </w:rPr>
      </w:pPr>
      <w:r w:rsidRPr="00D63896">
        <w:rPr>
          <w:rFonts w:ascii="Times New Roman" w:hAnsi="Times New Roman" w:cs="Times New Roman"/>
          <w:b/>
          <w:sz w:val="28"/>
          <w:szCs w:val="28"/>
          <w:lang w:val="en-AU"/>
        </w:rPr>
        <w:t>đầu tư công trung hạn giai đoạn 2021-2025</w:t>
      </w:r>
    </w:p>
    <w:p w14:paraId="60C02A26" w14:textId="77777777" w:rsidR="0048509F" w:rsidRPr="00D63896" w:rsidRDefault="0048509F" w:rsidP="0048509F">
      <w:pPr>
        <w:spacing w:after="0" w:line="240" w:lineRule="auto"/>
        <w:jc w:val="center"/>
        <w:rPr>
          <w:rFonts w:ascii="Times New Roman" w:hAnsi="Times New Roman" w:cs="Times New Roman"/>
          <w:b/>
          <w:bCs/>
          <w:sz w:val="28"/>
          <w:szCs w:val="28"/>
          <w:lang w:val="en-AU"/>
        </w:rPr>
      </w:pPr>
      <w:r w:rsidRPr="00D63896">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482BFB33" wp14:editId="5A50B30F">
                <wp:simplePos x="0" y="0"/>
                <wp:positionH relativeFrom="column">
                  <wp:posOffset>2275840</wp:posOffset>
                </wp:positionH>
                <wp:positionV relativeFrom="paragraph">
                  <wp:posOffset>32385</wp:posOffset>
                </wp:positionV>
                <wp:extent cx="1234440" cy="0"/>
                <wp:effectExtent l="1143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4B0D53"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2.55pt" to="27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"/>
            </w:pict>
          </mc:Fallback>
        </mc:AlternateContent>
      </w:r>
    </w:p>
    <w:p w14:paraId="471DE7A5" w14:textId="77777777" w:rsidR="0048509F" w:rsidRPr="00D63896" w:rsidRDefault="0048509F" w:rsidP="0048509F">
      <w:pPr>
        <w:spacing w:before="60" w:after="60" w:line="240" w:lineRule="auto"/>
        <w:jc w:val="both"/>
        <w:rPr>
          <w:rFonts w:ascii="Times New Roman" w:hAnsi="Times New Roman" w:cs="Times New Roman"/>
          <w:b/>
          <w:bCs/>
          <w:sz w:val="6"/>
          <w:szCs w:val="28"/>
          <w:lang w:val="en-AU"/>
        </w:rPr>
      </w:pPr>
    </w:p>
    <w:p w14:paraId="614C77BC" w14:textId="50B4A820" w:rsidR="00FE7563" w:rsidRPr="00D63896" w:rsidRDefault="00164E4E" w:rsidP="00A9728F">
      <w:pPr>
        <w:spacing w:before="20" w:after="20" w:line="240" w:lineRule="auto"/>
        <w:ind w:firstLine="720"/>
        <w:jc w:val="both"/>
        <w:rPr>
          <w:rFonts w:ascii="Times New Roman" w:hAnsi="Times New Roman" w:cs="Times New Roman"/>
          <w:bCs/>
          <w:spacing w:val="-6"/>
          <w:sz w:val="28"/>
          <w:szCs w:val="28"/>
          <w:lang w:val="en-AU"/>
        </w:rPr>
      </w:pPr>
      <w:r w:rsidRPr="00D63896">
        <w:rPr>
          <w:rFonts w:ascii="Times New Roman" w:hAnsi="Times New Roman" w:cs="Times New Roman"/>
          <w:bCs/>
          <w:spacing w:val="-6"/>
          <w:sz w:val="28"/>
          <w:szCs w:val="28"/>
          <w:lang w:val="en-AU"/>
        </w:rPr>
        <w:t>Thực hiện Văn bản số 6399/BKHĐT-TH ngày 09/8/2023 của Bộ Kế hoạch và Đầu tư về việc điều chỉnh kế hoạch đầu tư công trung hạn vốn ngân sách trung ương, cập nhật thông tin dự án đã được giao kế hoạch đầu tư công trung hạn giai đoạn 2021-2025;</w:t>
      </w:r>
      <w:r w:rsidR="00FE7563" w:rsidRPr="00D63896">
        <w:rPr>
          <w:rFonts w:ascii="Times New Roman" w:hAnsi="Times New Roman" w:cs="Times New Roman"/>
          <w:bCs/>
          <w:spacing w:val="-6"/>
          <w:sz w:val="28"/>
          <w:szCs w:val="28"/>
          <w:lang w:val="en-AU"/>
        </w:rPr>
        <w:t xml:space="preserve"> </w:t>
      </w:r>
      <w:r w:rsidR="00B05E6E" w:rsidRPr="00D63896">
        <w:rPr>
          <w:rFonts w:ascii="Times New Roman" w:hAnsi="Times New Roman" w:cs="Times New Roman"/>
          <w:bCs/>
          <w:spacing w:val="-6"/>
          <w:sz w:val="28"/>
          <w:szCs w:val="28"/>
          <w:lang w:val="en-AU"/>
        </w:rPr>
        <w:t xml:space="preserve">Thông báo số 576-TB/TU ngày 28/8/2023 về Kết luận của Ban Thường vụ Tỉnh ủy tại phiên họp ngày 24/8/2023 về một số nội dung kinh tế - xã hội; </w:t>
      </w:r>
      <w:r w:rsidR="00FE7563" w:rsidRPr="00D63896">
        <w:rPr>
          <w:rFonts w:ascii="Times New Roman" w:hAnsi="Times New Roman" w:cs="Times New Roman"/>
          <w:bCs/>
          <w:spacing w:val="-6"/>
          <w:sz w:val="28"/>
          <w:szCs w:val="28"/>
          <w:lang w:val="en-AU"/>
        </w:rPr>
        <w:t>Thông báo số 215/TB-HĐND ngày 01/8/2023 của Hội đồng nhân dân tỉnh về Kết luận của Thường trực HĐND tỉnh tại phiên họp thứ 31;</w:t>
      </w:r>
      <w:r w:rsidR="000D53FF" w:rsidRPr="00D63896">
        <w:rPr>
          <w:rFonts w:ascii="Times New Roman" w:hAnsi="Times New Roman" w:cs="Times New Roman"/>
          <w:bCs/>
          <w:spacing w:val="-6"/>
          <w:sz w:val="28"/>
          <w:szCs w:val="28"/>
          <w:lang w:val="en-AU"/>
        </w:rPr>
        <w:t xml:space="preserve"> </w:t>
      </w:r>
      <w:r w:rsidR="00FE7563" w:rsidRPr="00D63896">
        <w:rPr>
          <w:rFonts w:ascii="Times New Roman" w:hAnsi="Times New Roman" w:cs="Times New Roman"/>
          <w:bCs/>
          <w:spacing w:val="-6"/>
          <w:sz w:val="28"/>
          <w:szCs w:val="28"/>
          <w:lang w:val="en-AU"/>
        </w:rPr>
        <w:t xml:space="preserve">Ủy ban nhân dân tỉnh báo cáo </w:t>
      </w:r>
      <w:r w:rsidR="00D966A9" w:rsidRPr="00D63896">
        <w:rPr>
          <w:rFonts w:ascii="Times New Roman" w:hAnsi="Times New Roman" w:cs="Times New Roman"/>
          <w:bCs/>
          <w:spacing w:val="-6"/>
          <w:sz w:val="28"/>
          <w:szCs w:val="28"/>
          <w:lang w:val="en-AU"/>
        </w:rPr>
        <w:t xml:space="preserve">đánh giá giữa kỳ và </w:t>
      </w:r>
      <w:r w:rsidR="00FE7563" w:rsidRPr="00D63896">
        <w:rPr>
          <w:rFonts w:ascii="Times New Roman" w:hAnsi="Times New Roman" w:cs="Times New Roman"/>
          <w:bCs/>
          <w:spacing w:val="-6"/>
          <w:sz w:val="28"/>
          <w:szCs w:val="28"/>
          <w:lang w:val="en-AU"/>
        </w:rPr>
        <w:t>dự kiến phương án tổng thể điều chỉnh kế hoạch đầu tư công trung hạn giai đoạn 2021-2025 của tỉnh như sau:</w:t>
      </w:r>
    </w:p>
    <w:p w14:paraId="4D9A5C7C" w14:textId="77777777" w:rsidR="0048509F" w:rsidRPr="00D63896" w:rsidRDefault="0048509F" w:rsidP="00A9728F">
      <w:pPr>
        <w:spacing w:before="20" w:after="20" w:line="240" w:lineRule="auto"/>
        <w:ind w:firstLine="720"/>
        <w:jc w:val="both"/>
        <w:rPr>
          <w:rFonts w:ascii="Times New Roman" w:hAnsi="Times New Roman" w:cs="Times New Roman"/>
          <w:b/>
          <w:bCs/>
          <w:spacing w:val="-6"/>
          <w:sz w:val="26"/>
          <w:szCs w:val="28"/>
          <w:lang w:val="en-AU"/>
        </w:rPr>
      </w:pPr>
      <w:r w:rsidRPr="00D63896">
        <w:rPr>
          <w:rFonts w:ascii="Times New Roman" w:hAnsi="Times New Roman" w:cs="Times New Roman"/>
          <w:b/>
          <w:bCs/>
          <w:spacing w:val="-6"/>
          <w:sz w:val="26"/>
          <w:szCs w:val="28"/>
          <w:lang w:val="en-AU"/>
        </w:rPr>
        <w:t>I. ĐÁNH GIÁ GIỮA KỲ KẾ HOẠCH ĐẦU TƯ CÔNG TRUNG HẠN GIAI ĐOẠN 2021-2025</w:t>
      </w:r>
    </w:p>
    <w:p w14:paraId="35DADE2F" w14:textId="77777777" w:rsidR="0048509F" w:rsidRPr="00D63896" w:rsidRDefault="0048509F" w:rsidP="00A9728F">
      <w:pPr>
        <w:spacing w:before="20" w:after="20" w:line="240" w:lineRule="auto"/>
        <w:ind w:firstLine="720"/>
        <w:jc w:val="both"/>
        <w:rPr>
          <w:rFonts w:ascii="Times New Roman" w:hAnsi="Times New Roman" w:cs="Times New Roman"/>
          <w:b/>
          <w:bCs/>
          <w:spacing w:val="-6"/>
          <w:sz w:val="28"/>
          <w:szCs w:val="28"/>
          <w:lang w:val="en-AU"/>
        </w:rPr>
      </w:pPr>
      <w:r w:rsidRPr="00D63896">
        <w:rPr>
          <w:rFonts w:ascii="Times New Roman" w:hAnsi="Times New Roman" w:cs="Times New Roman"/>
          <w:b/>
          <w:bCs/>
          <w:spacing w:val="-6"/>
          <w:sz w:val="28"/>
          <w:szCs w:val="28"/>
          <w:lang w:val="en-AU"/>
        </w:rPr>
        <w:t>1. Tình hình giao kế hoạch trung hạn giai đoạn 2021-2025</w:t>
      </w:r>
    </w:p>
    <w:p w14:paraId="288A8273" w14:textId="2835CC21"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b/>
          <w:bCs/>
          <w:spacing w:val="-6"/>
          <w:sz w:val="28"/>
          <w:szCs w:val="28"/>
          <w:lang w:val="en-AU"/>
        </w:rPr>
        <w:t>1.1</w:t>
      </w:r>
      <w:r w:rsidR="00540F55" w:rsidRPr="00D63896">
        <w:rPr>
          <w:rFonts w:ascii="Times New Roman" w:hAnsi="Times New Roman" w:cs="Times New Roman"/>
          <w:b/>
          <w:bCs/>
          <w:spacing w:val="-6"/>
          <w:sz w:val="28"/>
          <w:szCs w:val="28"/>
          <w:lang w:val="en-AU"/>
        </w:rPr>
        <w:t>.</w:t>
      </w:r>
      <w:r w:rsidRPr="00D63896">
        <w:rPr>
          <w:rFonts w:ascii="Times New Roman" w:hAnsi="Times New Roman" w:cs="Times New Roman"/>
          <w:spacing w:val="-6"/>
          <w:sz w:val="28"/>
          <w:szCs w:val="28"/>
          <w:lang w:val="en-AU"/>
        </w:rPr>
        <w:t xml:space="preserve"> Kế hoạch đầu tư công trung hạn giai đoạn 2021-2025 được Thủ tướng Chính phủ giao cho tỉnh là </w:t>
      </w:r>
      <w:r w:rsidR="0092032A" w:rsidRPr="00D63896">
        <w:rPr>
          <w:rFonts w:ascii="Times New Roman" w:hAnsi="Times New Roman" w:cs="Times New Roman"/>
          <w:spacing w:val="-6"/>
          <w:sz w:val="28"/>
          <w:szCs w:val="28"/>
          <w:lang w:val="en-AU"/>
        </w:rPr>
        <w:t xml:space="preserve">15.101,609 tỷ đồng; </w:t>
      </w:r>
      <w:r w:rsidRPr="00D63896">
        <w:rPr>
          <w:rFonts w:ascii="Times New Roman" w:hAnsi="Times New Roman" w:cs="Times New Roman"/>
          <w:spacing w:val="-6"/>
          <w:sz w:val="28"/>
          <w:szCs w:val="28"/>
          <w:lang w:val="en-AU"/>
        </w:rPr>
        <w:t xml:space="preserve">cụ thể: (1) Ngân sách địa phương: 5.540,5 tỷ đồng; (2) Ngân sách trung ương: </w:t>
      </w:r>
      <w:r w:rsidR="0092032A" w:rsidRPr="00D63896">
        <w:rPr>
          <w:rFonts w:ascii="Times New Roman" w:hAnsi="Times New Roman" w:cs="Times New Roman"/>
          <w:spacing w:val="-6"/>
          <w:sz w:val="28"/>
          <w:szCs w:val="28"/>
          <w:lang w:val="en-AU"/>
        </w:rPr>
        <w:t xml:space="preserve">7.661,968 tỷ đồng; </w:t>
      </w:r>
      <w:r w:rsidRPr="00D63896">
        <w:rPr>
          <w:rFonts w:ascii="Times New Roman" w:hAnsi="Times New Roman" w:cs="Times New Roman"/>
          <w:spacing w:val="-6"/>
          <w:sz w:val="28"/>
          <w:szCs w:val="28"/>
          <w:lang w:val="en-AU"/>
        </w:rPr>
        <w:t xml:space="preserve">(3) Chương trình MTQG: 1.535,141 tỷ đồng; (4) </w:t>
      </w:r>
      <w:r w:rsidR="0092032A" w:rsidRPr="00D63896">
        <w:rPr>
          <w:rFonts w:ascii="Times New Roman" w:hAnsi="Times New Roman" w:cs="Times New Roman"/>
          <w:spacing w:val="-6"/>
          <w:sz w:val="28"/>
          <w:szCs w:val="28"/>
          <w:lang w:val="en-AU"/>
        </w:rPr>
        <w:t>Chương trình phục hồi phát triển KTXH : 364 tỷ đồng;</w:t>
      </w:r>
    </w:p>
    <w:p w14:paraId="64BB334B" w14:textId="428E568B"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b/>
          <w:bCs/>
          <w:spacing w:val="-6"/>
          <w:sz w:val="28"/>
          <w:szCs w:val="28"/>
          <w:lang w:val="en-AU"/>
        </w:rPr>
        <w:t>1.2</w:t>
      </w:r>
      <w:r w:rsidR="00540F55" w:rsidRPr="00D63896">
        <w:rPr>
          <w:rFonts w:ascii="Times New Roman" w:hAnsi="Times New Roman" w:cs="Times New Roman"/>
          <w:b/>
          <w:bCs/>
          <w:spacing w:val="-6"/>
          <w:sz w:val="28"/>
          <w:szCs w:val="28"/>
          <w:lang w:val="en-AU"/>
        </w:rPr>
        <w:t>.</w:t>
      </w:r>
      <w:r w:rsidRPr="00D63896">
        <w:rPr>
          <w:rFonts w:ascii="Times New Roman" w:hAnsi="Times New Roman" w:cs="Times New Roman"/>
          <w:spacing w:val="-6"/>
          <w:sz w:val="28"/>
          <w:szCs w:val="28"/>
          <w:lang w:val="en-AU"/>
        </w:rPr>
        <w:t xml:space="preserve"> Tổng kế hoạch đầu tư công trung hạn giai đoạn 2021-2025 tỉnh giao là </w:t>
      </w:r>
      <w:r w:rsidR="0092032A" w:rsidRPr="00D63896">
        <w:rPr>
          <w:rFonts w:ascii="Times New Roman" w:hAnsi="Times New Roman" w:cs="Times New Roman"/>
          <w:spacing w:val="-6"/>
          <w:sz w:val="28"/>
          <w:szCs w:val="28"/>
          <w:lang w:val="en-AU"/>
        </w:rPr>
        <w:t>17.561,789 tỷ đồng, bằng 116%</w:t>
      </w:r>
      <w:r w:rsidRPr="00D63896">
        <w:rPr>
          <w:rFonts w:ascii="Times New Roman" w:hAnsi="Times New Roman" w:cs="Times New Roman"/>
          <w:spacing w:val="-6"/>
          <w:sz w:val="28"/>
          <w:szCs w:val="28"/>
          <w:lang w:val="en-AU"/>
        </w:rPr>
        <w:t xml:space="preserve"> kế hoạch Thủ tướng Chính phủ giao, cụ thể:</w:t>
      </w:r>
    </w:p>
    <w:p w14:paraId="7CABA2F4"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Ngân sách địa phương: 8.030,5 tỷ đồng, bằng 145% kế hoạch Thủ tướng Chính phủ giao; trong đó: (1) Cân đối theo tiêu chí 2.322,9 tỷ đồng, (2) Nguồn thu sử dụng đất 5.490 tỷ đồng, (3) Xổ số kiến thiết 200 tỷ đồng, (4) Bội chi ngân sách địa phương 107,6 tỷ đồng.</w:t>
      </w:r>
    </w:p>
    <w:p w14:paraId="5F975B42" w14:textId="2DDB69CB"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xml:space="preserve">- Vốn ngân sách trung ương: </w:t>
      </w:r>
      <w:r w:rsidR="007F231F" w:rsidRPr="00D63896">
        <w:rPr>
          <w:rFonts w:ascii="Times New Roman" w:hAnsi="Times New Roman" w:cs="Times New Roman"/>
          <w:spacing w:val="-6"/>
          <w:sz w:val="28"/>
          <w:szCs w:val="28"/>
          <w:lang w:val="en-AU"/>
        </w:rPr>
        <w:t>7.661,968 tỷ đồng</w:t>
      </w:r>
      <w:r w:rsidRPr="00D63896">
        <w:rPr>
          <w:rFonts w:ascii="Times New Roman" w:hAnsi="Times New Roman" w:cs="Times New Roman"/>
          <w:spacing w:val="-6"/>
          <w:sz w:val="28"/>
          <w:szCs w:val="28"/>
          <w:lang w:val="en-AU"/>
        </w:rPr>
        <w:t xml:space="preserve">, bằng 100% kế hoạch Thủ tướng Chính phủ giao; trong đó: vốn trong nước </w:t>
      </w:r>
      <w:r w:rsidR="006D1C9A" w:rsidRPr="00D63896">
        <w:rPr>
          <w:rFonts w:ascii="Times New Roman" w:hAnsi="Times New Roman" w:cs="Times New Roman"/>
          <w:spacing w:val="-6"/>
          <w:sz w:val="28"/>
          <w:szCs w:val="28"/>
          <w:lang w:val="en-AU"/>
        </w:rPr>
        <w:t>5.738,168</w:t>
      </w:r>
      <w:r w:rsidRPr="00D63896">
        <w:rPr>
          <w:rFonts w:ascii="Times New Roman" w:hAnsi="Times New Roman" w:cs="Times New Roman"/>
          <w:spacing w:val="-6"/>
          <w:sz w:val="28"/>
          <w:szCs w:val="28"/>
          <w:lang w:val="en-AU"/>
        </w:rPr>
        <w:t xml:space="preserve"> tỷ đồng và vốn nước ngoài 1.932,8 tỷ đồng.</w:t>
      </w:r>
    </w:p>
    <w:p w14:paraId="4C94CD1D"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Chương trình MTQG: 1.535,141 tỷ đồng, bằng 98% kế hoạch Thủ tướng Chính phủ giao; trong đó: Chương trình Phát triển KTXH vùng đồng bào dân tộc thiểu số và miền núi 740,078 tỷ đồng; Chương trình Giảm nghèo bền vững 362,173 tỷ đồng; Chương trình Nông thôn mới 432,89 tỷ đồng.</w:t>
      </w:r>
    </w:p>
    <w:p w14:paraId="038DBF16" w14:textId="1C828489"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xml:space="preserve">- </w:t>
      </w:r>
      <w:r w:rsidR="006D1C9A" w:rsidRPr="00D63896">
        <w:rPr>
          <w:rFonts w:ascii="Times New Roman" w:hAnsi="Times New Roman" w:cs="Times New Roman"/>
          <w:spacing w:val="-6"/>
          <w:sz w:val="28"/>
          <w:szCs w:val="28"/>
          <w:lang w:val="en-AU"/>
        </w:rPr>
        <w:t>Chương trình phục hồi phát triển KTXH: 364 tỷ đồng, bằng 100% kế hoạch Thủ tướng Chính phủ giao</w:t>
      </w:r>
      <w:r w:rsidRPr="00D63896">
        <w:rPr>
          <w:rFonts w:ascii="Times New Roman" w:hAnsi="Times New Roman" w:cs="Times New Roman"/>
          <w:spacing w:val="-6"/>
          <w:sz w:val="28"/>
          <w:szCs w:val="28"/>
          <w:lang w:val="en-AU"/>
        </w:rPr>
        <w:t>.</w:t>
      </w:r>
    </w:p>
    <w:p w14:paraId="6FE85188"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b/>
          <w:bCs/>
          <w:spacing w:val="-6"/>
          <w:sz w:val="28"/>
          <w:szCs w:val="28"/>
          <w:lang w:val="en-AU"/>
        </w:rPr>
        <w:lastRenderedPageBreak/>
        <w:t>1.3</w:t>
      </w:r>
      <w:r w:rsidR="00540F55" w:rsidRPr="00D63896">
        <w:rPr>
          <w:rFonts w:ascii="Times New Roman" w:hAnsi="Times New Roman" w:cs="Times New Roman"/>
          <w:b/>
          <w:bCs/>
          <w:spacing w:val="-6"/>
          <w:sz w:val="28"/>
          <w:szCs w:val="28"/>
          <w:lang w:val="en-AU"/>
        </w:rPr>
        <w:t>.</w:t>
      </w:r>
      <w:r w:rsidRPr="00D63896">
        <w:rPr>
          <w:rFonts w:ascii="Times New Roman" w:hAnsi="Times New Roman" w:cs="Times New Roman"/>
          <w:spacing w:val="-6"/>
          <w:sz w:val="28"/>
          <w:szCs w:val="28"/>
          <w:lang w:val="en-AU"/>
        </w:rPr>
        <w:t xml:space="preserve"> So với kế hoạch được Thủ tướng Chính phủ giao, tỉnh giao tăng 2.490 tỷ đồng từ nguồn thu đấu giá quyền sử dụng đất và chưa giao 29,82 tỷ đồng từ Chương trình nông thôn mới được Trung ương bổ sung</w:t>
      </w:r>
      <w:r w:rsidRPr="00D63896">
        <w:rPr>
          <w:rFonts w:ascii="Times New Roman" w:hAnsi="Times New Roman" w:cs="Times New Roman"/>
          <w:spacing w:val="-6"/>
          <w:sz w:val="28"/>
          <w:szCs w:val="28"/>
          <w:vertAlign w:val="superscript"/>
          <w:lang w:val="en-AU"/>
        </w:rPr>
        <w:footnoteReference w:id="1"/>
      </w:r>
      <w:r w:rsidRPr="00D63896">
        <w:rPr>
          <w:rFonts w:ascii="Times New Roman" w:hAnsi="Times New Roman" w:cs="Times New Roman"/>
          <w:spacing w:val="-6"/>
          <w:sz w:val="28"/>
          <w:szCs w:val="28"/>
          <w:lang w:val="en-AU"/>
        </w:rPr>
        <w:t>.</w:t>
      </w:r>
    </w:p>
    <w:p w14:paraId="3E8CC47E" w14:textId="77777777" w:rsidR="0048509F" w:rsidRPr="00D63896" w:rsidRDefault="0048509F" w:rsidP="00A9728F">
      <w:pPr>
        <w:spacing w:before="20" w:after="20" w:line="240" w:lineRule="auto"/>
        <w:ind w:firstLine="720"/>
        <w:jc w:val="both"/>
        <w:rPr>
          <w:rFonts w:ascii="Times New Roman" w:hAnsi="Times New Roman" w:cs="Times New Roman"/>
          <w:b/>
          <w:bCs/>
          <w:spacing w:val="-6"/>
          <w:sz w:val="28"/>
          <w:szCs w:val="28"/>
          <w:lang w:val="en-AU"/>
        </w:rPr>
      </w:pPr>
      <w:r w:rsidRPr="00D63896">
        <w:rPr>
          <w:rFonts w:ascii="Times New Roman" w:hAnsi="Times New Roman" w:cs="Times New Roman"/>
          <w:b/>
          <w:bCs/>
          <w:spacing w:val="-6"/>
          <w:sz w:val="28"/>
          <w:szCs w:val="28"/>
          <w:lang w:val="en-AU"/>
        </w:rPr>
        <w:t>2. Tình hình thực hiện kế hoạch đầu tư công trung hạn trong 3 năm (từ năm 2021 đến năm 2023)</w:t>
      </w:r>
    </w:p>
    <w:p w14:paraId="395AF9CE" w14:textId="3A023C24"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b/>
          <w:bCs/>
          <w:iCs/>
          <w:spacing w:val="-6"/>
          <w:sz w:val="28"/>
          <w:szCs w:val="28"/>
          <w:lang w:val="en-AU"/>
        </w:rPr>
        <w:t>2.1</w:t>
      </w:r>
      <w:r w:rsidR="00540F55" w:rsidRPr="00D63896">
        <w:rPr>
          <w:rFonts w:ascii="Times New Roman" w:hAnsi="Times New Roman" w:cs="Times New Roman"/>
          <w:b/>
          <w:bCs/>
          <w:iCs/>
          <w:spacing w:val="-6"/>
          <w:sz w:val="28"/>
          <w:szCs w:val="28"/>
          <w:lang w:val="en-AU"/>
        </w:rPr>
        <w:t>.</w:t>
      </w:r>
      <w:r w:rsidRPr="00D63896">
        <w:rPr>
          <w:rFonts w:ascii="Times New Roman" w:hAnsi="Times New Roman" w:cs="Times New Roman"/>
          <w:b/>
          <w:bCs/>
          <w:iCs/>
          <w:spacing w:val="-6"/>
          <w:sz w:val="28"/>
          <w:szCs w:val="28"/>
          <w:lang w:val="en-AU"/>
        </w:rPr>
        <w:t xml:space="preserve"> </w:t>
      </w:r>
      <w:r w:rsidRPr="00D63896">
        <w:rPr>
          <w:rFonts w:ascii="Times New Roman" w:hAnsi="Times New Roman" w:cs="Times New Roman"/>
          <w:spacing w:val="-6"/>
          <w:sz w:val="28"/>
          <w:szCs w:val="28"/>
          <w:lang w:val="en-AU"/>
        </w:rPr>
        <w:t>Kế hoạch vốn ngân sách địa phương được Thủ tướng Chính phủ giao hàng năm cho tỉnh đến nay là 3.611,632 tỷ đồng</w:t>
      </w:r>
      <w:r w:rsidRPr="00D63896">
        <w:rPr>
          <w:rFonts w:ascii="Times New Roman" w:hAnsi="Times New Roman" w:cs="Times New Roman"/>
          <w:spacing w:val="-6"/>
          <w:sz w:val="28"/>
          <w:szCs w:val="28"/>
          <w:vertAlign w:val="superscript"/>
          <w:lang w:val="en-AU"/>
        </w:rPr>
        <w:footnoteReference w:id="2"/>
      </w:r>
      <w:r w:rsidRPr="00D63896">
        <w:rPr>
          <w:rFonts w:ascii="Times New Roman" w:hAnsi="Times New Roman" w:cs="Times New Roman"/>
          <w:spacing w:val="-6"/>
          <w:sz w:val="28"/>
          <w:szCs w:val="28"/>
          <w:lang w:val="en-AU"/>
        </w:rPr>
        <w:t xml:space="preserve">. Tỉnh đã thực hiện giao chi tiết </w:t>
      </w:r>
      <w:r w:rsidR="0084530A" w:rsidRPr="00D63896">
        <w:rPr>
          <w:rFonts w:ascii="Times New Roman" w:hAnsi="Times New Roman" w:cs="Times New Roman"/>
          <w:spacing w:val="-6"/>
          <w:sz w:val="28"/>
          <w:szCs w:val="28"/>
          <w:lang w:val="en-AU"/>
        </w:rPr>
        <w:t>4.171,695</w:t>
      </w:r>
      <w:r w:rsidRPr="00D63896">
        <w:rPr>
          <w:rFonts w:ascii="Times New Roman" w:hAnsi="Times New Roman" w:cs="Times New Roman"/>
          <w:spacing w:val="-6"/>
          <w:sz w:val="28"/>
          <w:szCs w:val="28"/>
          <w:lang w:val="en-AU"/>
        </w:rPr>
        <w:t xml:space="preserve"> tỷ đồng, bằng 11</w:t>
      </w:r>
      <w:r w:rsidR="0084530A" w:rsidRPr="00D63896">
        <w:rPr>
          <w:rFonts w:ascii="Times New Roman" w:hAnsi="Times New Roman" w:cs="Times New Roman"/>
          <w:spacing w:val="-6"/>
          <w:sz w:val="28"/>
          <w:szCs w:val="28"/>
          <w:lang w:val="en-AU"/>
        </w:rPr>
        <w:t>6</w:t>
      </w:r>
      <w:r w:rsidRPr="00D63896">
        <w:rPr>
          <w:rFonts w:ascii="Times New Roman" w:hAnsi="Times New Roman" w:cs="Times New Roman"/>
          <w:spacing w:val="-6"/>
          <w:sz w:val="28"/>
          <w:szCs w:val="28"/>
          <w:lang w:val="en-AU"/>
        </w:rPr>
        <w:t>% kế hoạch Thủ tướng Chính phủ giao</w:t>
      </w:r>
      <w:r w:rsidRPr="00D63896">
        <w:rPr>
          <w:rFonts w:ascii="Times New Roman" w:hAnsi="Times New Roman" w:cs="Times New Roman"/>
          <w:spacing w:val="-6"/>
          <w:sz w:val="28"/>
          <w:szCs w:val="28"/>
          <w:vertAlign w:val="superscript"/>
          <w:lang w:val="en-AU"/>
        </w:rPr>
        <w:footnoteReference w:id="3"/>
      </w:r>
      <w:r w:rsidRPr="00D63896">
        <w:rPr>
          <w:rFonts w:ascii="Times New Roman" w:hAnsi="Times New Roman" w:cs="Times New Roman"/>
          <w:spacing w:val="-6"/>
          <w:sz w:val="28"/>
          <w:szCs w:val="28"/>
          <w:lang w:val="en-AU"/>
        </w:rPr>
        <w:t>; cụ thể:</w:t>
      </w:r>
    </w:p>
    <w:p w14:paraId="722E1A1E"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xml:space="preserve">- Cân đối theo tiêu chí: 1.208,532 tỷ đồng, bằng 100% kế hoạch 2021-2023 </w:t>
      </w:r>
      <w:r w:rsidR="00C04644" w:rsidRPr="00D63896">
        <w:rPr>
          <w:rFonts w:ascii="Times New Roman" w:hAnsi="Times New Roman" w:cs="Times New Roman"/>
          <w:spacing w:val="-6"/>
          <w:sz w:val="28"/>
          <w:szCs w:val="28"/>
          <w:lang w:val="en-AU"/>
        </w:rPr>
        <w:t xml:space="preserve"> được Thủ tướng Chính phủ </w:t>
      </w:r>
      <w:r w:rsidRPr="00D63896">
        <w:rPr>
          <w:rFonts w:ascii="Times New Roman" w:hAnsi="Times New Roman" w:cs="Times New Roman"/>
          <w:spacing w:val="-6"/>
          <w:sz w:val="28"/>
          <w:szCs w:val="28"/>
          <w:lang w:val="en-AU"/>
        </w:rPr>
        <w:t>giao và bằng 54% kế hoạch trung hạn HĐND tỉnh giao</w:t>
      </w:r>
    </w:p>
    <w:p w14:paraId="6DACD945" w14:textId="57AE38AE"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Đấu giá đất: 2.51</w:t>
      </w:r>
      <w:r w:rsidR="0084530A" w:rsidRPr="00D63896">
        <w:rPr>
          <w:rFonts w:ascii="Times New Roman" w:hAnsi="Times New Roman" w:cs="Times New Roman"/>
          <w:spacing w:val="-6"/>
          <w:sz w:val="28"/>
          <w:szCs w:val="28"/>
          <w:lang w:val="en-AU"/>
        </w:rPr>
        <w:t>6</w:t>
      </w:r>
      <w:r w:rsidRPr="00D63896">
        <w:rPr>
          <w:rFonts w:ascii="Times New Roman" w:hAnsi="Times New Roman" w:cs="Times New Roman"/>
          <w:spacing w:val="-6"/>
          <w:sz w:val="28"/>
          <w:szCs w:val="28"/>
          <w:lang w:val="en-AU"/>
        </w:rPr>
        <w:t>,</w:t>
      </w:r>
      <w:r w:rsidR="0084530A" w:rsidRPr="00D63896">
        <w:rPr>
          <w:rFonts w:ascii="Times New Roman" w:hAnsi="Times New Roman" w:cs="Times New Roman"/>
          <w:spacing w:val="-6"/>
          <w:sz w:val="28"/>
          <w:szCs w:val="28"/>
          <w:lang w:val="en-AU"/>
        </w:rPr>
        <w:t>076</w:t>
      </w:r>
      <w:r w:rsidRPr="00D63896">
        <w:rPr>
          <w:rFonts w:ascii="Times New Roman" w:hAnsi="Times New Roman" w:cs="Times New Roman"/>
          <w:spacing w:val="-6"/>
          <w:sz w:val="28"/>
          <w:szCs w:val="28"/>
          <w:lang w:val="en-AU"/>
        </w:rPr>
        <w:t xml:space="preserve"> tỷ đồng, bằng 129% kế hoạch 2021-2023 </w:t>
      </w:r>
      <w:r w:rsidR="00C04644" w:rsidRPr="00D63896">
        <w:rPr>
          <w:rFonts w:ascii="Times New Roman" w:hAnsi="Times New Roman" w:cs="Times New Roman"/>
          <w:spacing w:val="-6"/>
          <w:sz w:val="28"/>
          <w:szCs w:val="28"/>
          <w:lang w:val="en-AU"/>
        </w:rPr>
        <w:t xml:space="preserve">được Thủ tướng Chính phủ </w:t>
      </w:r>
      <w:r w:rsidRPr="00D63896">
        <w:rPr>
          <w:rFonts w:ascii="Times New Roman" w:hAnsi="Times New Roman" w:cs="Times New Roman"/>
          <w:spacing w:val="-6"/>
          <w:sz w:val="28"/>
          <w:szCs w:val="28"/>
          <w:lang w:val="en-AU"/>
        </w:rPr>
        <w:t>giao và bằng 46% kế hoạch trung hạn HĐND tỉnh giao;</w:t>
      </w:r>
    </w:p>
    <w:p w14:paraId="1B182D52"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xml:space="preserve">- Xổ số kiến thiết: 113,987 tỷ đồng, bằng 95% kế hoạch 2021-2023 </w:t>
      </w:r>
      <w:r w:rsidR="00C04644" w:rsidRPr="00D63896">
        <w:rPr>
          <w:rFonts w:ascii="Times New Roman" w:hAnsi="Times New Roman" w:cs="Times New Roman"/>
          <w:spacing w:val="-6"/>
          <w:sz w:val="28"/>
          <w:szCs w:val="28"/>
          <w:lang w:val="en-AU"/>
        </w:rPr>
        <w:t>được Thủ tướng Chính phủ</w:t>
      </w:r>
      <w:r w:rsidRPr="00D63896">
        <w:rPr>
          <w:rFonts w:ascii="Times New Roman" w:hAnsi="Times New Roman" w:cs="Times New Roman"/>
          <w:spacing w:val="-6"/>
          <w:sz w:val="28"/>
          <w:szCs w:val="28"/>
          <w:vertAlign w:val="superscript"/>
          <w:lang w:val="en-AU"/>
        </w:rPr>
        <w:footnoteReference w:id="4"/>
      </w:r>
      <w:r w:rsidRPr="00D63896">
        <w:rPr>
          <w:rFonts w:ascii="Times New Roman" w:hAnsi="Times New Roman" w:cs="Times New Roman"/>
          <w:spacing w:val="-6"/>
          <w:sz w:val="28"/>
          <w:szCs w:val="28"/>
          <w:lang w:val="en-AU"/>
        </w:rPr>
        <w:t xml:space="preserve"> và bằng 57% kế hoạch trung hạn HĐND tỉnh giao;</w:t>
      </w:r>
    </w:p>
    <w:p w14:paraId="098F6302" w14:textId="1881DFC4"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Bội chi ngân sách địa phương: 333,1 tỷ đồng</w:t>
      </w:r>
      <w:r w:rsidR="00300A01" w:rsidRPr="00D63896">
        <w:rPr>
          <w:rFonts w:ascii="Times New Roman" w:hAnsi="Times New Roman" w:cs="Times New Roman"/>
          <w:spacing w:val="-6"/>
          <w:sz w:val="28"/>
          <w:szCs w:val="28"/>
          <w:lang w:val="en-AU"/>
        </w:rPr>
        <w:t>, bằng 1</w:t>
      </w:r>
      <w:r w:rsidR="00722587" w:rsidRPr="00D63896">
        <w:rPr>
          <w:rFonts w:ascii="Times New Roman" w:hAnsi="Times New Roman" w:cs="Times New Roman"/>
          <w:spacing w:val="-6"/>
          <w:sz w:val="28"/>
          <w:szCs w:val="28"/>
          <w:lang w:val="en-AU"/>
        </w:rPr>
        <w:t>00</w:t>
      </w:r>
      <w:r w:rsidR="00300A01" w:rsidRPr="00D63896">
        <w:rPr>
          <w:rFonts w:ascii="Times New Roman" w:hAnsi="Times New Roman" w:cs="Times New Roman"/>
          <w:spacing w:val="-6"/>
          <w:sz w:val="28"/>
          <w:szCs w:val="28"/>
          <w:lang w:val="en-AU"/>
        </w:rPr>
        <w:t xml:space="preserve">% kế hoạch 2021-2023 được Thủ tướng Chính phủ giao và bằng </w:t>
      </w:r>
      <w:r w:rsidR="006550AE" w:rsidRPr="00D63896">
        <w:rPr>
          <w:rFonts w:ascii="Times New Roman" w:hAnsi="Times New Roman" w:cs="Times New Roman"/>
          <w:spacing w:val="-6"/>
          <w:sz w:val="28"/>
          <w:szCs w:val="28"/>
          <w:lang w:val="en-AU"/>
        </w:rPr>
        <w:t>310</w:t>
      </w:r>
      <w:r w:rsidR="00300A01" w:rsidRPr="00D63896">
        <w:rPr>
          <w:rFonts w:ascii="Times New Roman" w:hAnsi="Times New Roman" w:cs="Times New Roman"/>
          <w:spacing w:val="-6"/>
          <w:sz w:val="28"/>
          <w:szCs w:val="28"/>
          <w:lang w:val="en-AU"/>
        </w:rPr>
        <w:t>% kế hoạch trung hạn HĐND tỉnh giao</w:t>
      </w:r>
      <w:r w:rsidR="006550AE" w:rsidRPr="00D63896">
        <w:rPr>
          <w:rStyle w:val="FootnoteReference"/>
          <w:rFonts w:ascii="Times New Roman" w:hAnsi="Times New Roman" w:cs="Times New Roman"/>
          <w:spacing w:val="-6"/>
          <w:sz w:val="28"/>
          <w:szCs w:val="28"/>
          <w:lang w:val="en-AU"/>
        </w:rPr>
        <w:footnoteReference w:id="5"/>
      </w:r>
      <w:r w:rsidRPr="00D63896">
        <w:rPr>
          <w:rFonts w:ascii="Times New Roman" w:hAnsi="Times New Roman" w:cs="Times New Roman"/>
          <w:spacing w:val="-6"/>
          <w:sz w:val="28"/>
          <w:szCs w:val="28"/>
          <w:lang w:val="en-AU"/>
        </w:rPr>
        <w:t>;</w:t>
      </w:r>
    </w:p>
    <w:p w14:paraId="5CD5EA63" w14:textId="225D6AE0"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b/>
          <w:bCs/>
          <w:iCs/>
          <w:spacing w:val="-6"/>
          <w:sz w:val="28"/>
          <w:szCs w:val="28"/>
          <w:lang w:val="en-AU"/>
        </w:rPr>
        <w:t>2.2</w:t>
      </w:r>
      <w:r w:rsidR="00540F55" w:rsidRPr="00D63896">
        <w:rPr>
          <w:rFonts w:ascii="Times New Roman" w:hAnsi="Times New Roman" w:cs="Times New Roman"/>
          <w:b/>
          <w:bCs/>
          <w:iCs/>
          <w:spacing w:val="-6"/>
          <w:sz w:val="28"/>
          <w:szCs w:val="28"/>
          <w:lang w:val="en-AU"/>
        </w:rPr>
        <w:t>.</w:t>
      </w:r>
      <w:r w:rsidRPr="00D63896">
        <w:rPr>
          <w:rFonts w:ascii="Times New Roman" w:hAnsi="Times New Roman" w:cs="Times New Roman"/>
          <w:b/>
          <w:bCs/>
          <w:iCs/>
          <w:spacing w:val="-6"/>
          <w:sz w:val="28"/>
          <w:szCs w:val="28"/>
          <w:lang w:val="en-AU"/>
        </w:rPr>
        <w:t xml:space="preserve"> </w:t>
      </w:r>
      <w:r w:rsidRPr="00D63896">
        <w:rPr>
          <w:rFonts w:ascii="Times New Roman" w:hAnsi="Times New Roman" w:cs="Times New Roman"/>
          <w:spacing w:val="-6"/>
          <w:sz w:val="28"/>
          <w:szCs w:val="28"/>
          <w:lang w:val="en-AU"/>
        </w:rPr>
        <w:t>Kế hoạch vốn ngân sách trung ương hỗ trợ mục tiêu được Thủ tướng Chính phủ giao hàng năm cho tỉnh đến nay là 5.</w:t>
      </w:r>
      <w:r w:rsidR="0030250A" w:rsidRPr="00D63896">
        <w:rPr>
          <w:rFonts w:ascii="Times New Roman" w:hAnsi="Times New Roman" w:cs="Times New Roman"/>
          <w:spacing w:val="-6"/>
          <w:sz w:val="28"/>
          <w:szCs w:val="28"/>
          <w:lang w:val="en-AU"/>
        </w:rPr>
        <w:t>248,351</w:t>
      </w:r>
      <w:r w:rsidRPr="00D63896">
        <w:rPr>
          <w:rFonts w:ascii="Times New Roman" w:hAnsi="Times New Roman" w:cs="Times New Roman"/>
          <w:spacing w:val="-6"/>
          <w:sz w:val="28"/>
          <w:szCs w:val="28"/>
          <w:lang w:val="en-AU"/>
        </w:rPr>
        <w:t xml:space="preserve"> tỷ đồng</w:t>
      </w:r>
      <w:r w:rsidRPr="00D63896">
        <w:rPr>
          <w:rFonts w:ascii="Times New Roman" w:hAnsi="Times New Roman" w:cs="Times New Roman"/>
          <w:spacing w:val="-6"/>
          <w:sz w:val="28"/>
          <w:szCs w:val="28"/>
          <w:vertAlign w:val="superscript"/>
          <w:lang w:val="en-AU"/>
        </w:rPr>
        <w:footnoteReference w:id="6"/>
      </w:r>
      <w:r w:rsidRPr="00D63896">
        <w:rPr>
          <w:rFonts w:ascii="Times New Roman" w:hAnsi="Times New Roman" w:cs="Times New Roman"/>
          <w:spacing w:val="-6"/>
          <w:sz w:val="28"/>
          <w:szCs w:val="28"/>
          <w:lang w:val="en-AU"/>
        </w:rPr>
        <w:t>.</w:t>
      </w:r>
    </w:p>
    <w:p w14:paraId="158DCDAE" w14:textId="78698C0F"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xml:space="preserve">Tỉnh đã thực hiện phân bổ chi tiết </w:t>
      </w:r>
      <w:r w:rsidR="0030250A" w:rsidRPr="00D63896">
        <w:rPr>
          <w:rFonts w:ascii="Times New Roman" w:hAnsi="Times New Roman" w:cs="Times New Roman"/>
          <w:spacing w:val="-6"/>
          <w:sz w:val="28"/>
          <w:szCs w:val="28"/>
          <w:lang w:val="en-AU"/>
        </w:rPr>
        <w:t>4.773,241</w:t>
      </w:r>
      <w:r w:rsidRPr="00D63896">
        <w:rPr>
          <w:rFonts w:ascii="Times New Roman" w:hAnsi="Times New Roman" w:cs="Times New Roman"/>
          <w:spacing w:val="-6"/>
          <w:sz w:val="28"/>
          <w:szCs w:val="28"/>
          <w:lang w:val="en-AU"/>
        </w:rPr>
        <w:t xml:space="preserve"> tỷ đồng, bằng 91% kế hoạch Thủ tướng Chính phủ giao; cụ thể:</w:t>
      </w:r>
    </w:p>
    <w:p w14:paraId="7C184D65" w14:textId="24FB5755"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xml:space="preserve">- Vốn trong nước: </w:t>
      </w:r>
      <w:r w:rsidR="0030250A" w:rsidRPr="00D63896">
        <w:rPr>
          <w:rFonts w:ascii="Times New Roman" w:hAnsi="Times New Roman" w:cs="Times New Roman"/>
          <w:spacing w:val="-6"/>
          <w:sz w:val="28"/>
          <w:szCs w:val="28"/>
          <w:lang w:val="en-AU"/>
        </w:rPr>
        <w:t>3.032,563</w:t>
      </w:r>
      <w:r w:rsidRPr="00D63896">
        <w:rPr>
          <w:rFonts w:ascii="Times New Roman" w:hAnsi="Times New Roman" w:cs="Times New Roman"/>
          <w:spacing w:val="-6"/>
          <w:sz w:val="28"/>
          <w:szCs w:val="28"/>
          <w:lang w:val="en-AU"/>
        </w:rPr>
        <w:t xml:space="preserve"> tỷ đồng, bằng 100% kế hoạch 2021-2023 </w:t>
      </w:r>
      <w:r w:rsidR="00C04644" w:rsidRPr="00D63896">
        <w:rPr>
          <w:rFonts w:ascii="Times New Roman" w:hAnsi="Times New Roman" w:cs="Times New Roman"/>
          <w:spacing w:val="-6"/>
          <w:sz w:val="28"/>
          <w:szCs w:val="28"/>
          <w:lang w:val="en-AU"/>
        </w:rPr>
        <w:t xml:space="preserve">được Thủ tướng Chính phủ </w:t>
      </w:r>
      <w:r w:rsidRPr="00D63896">
        <w:rPr>
          <w:rFonts w:ascii="Times New Roman" w:hAnsi="Times New Roman" w:cs="Times New Roman"/>
          <w:spacing w:val="-6"/>
          <w:sz w:val="28"/>
          <w:szCs w:val="28"/>
          <w:lang w:val="en-AU"/>
        </w:rPr>
        <w:t>giao và bằng 5</w:t>
      </w:r>
      <w:r w:rsidR="0030250A" w:rsidRPr="00D63896">
        <w:rPr>
          <w:rFonts w:ascii="Times New Roman" w:hAnsi="Times New Roman" w:cs="Times New Roman"/>
          <w:spacing w:val="-6"/>
          <w:sz w:val="28"/>
          <w:szCs w:val="28"/>
          <w:lang w:val="en-AU"/>
        </w:rPr>
        <w:t>4</w:t>
      </w:r>
      <w:r w:rsidRPr="00D63896">
        <w:rPr>
          <w:rFonts w:ascii="Times New Roman" w:hAnsi="Times New Roman" w:cs="Times New Roman"/>
          <w:spacing w:val="-6"/>
          <w:sz w:val="28"/>
          <w:szCs w:val="28"/>
          <w:lang w:val="en-AU"/>
        </w:rPr>
        <w:t>% kế hoạch trung hạn; trong đó: (1) Dự án trọng điểm, dự án có tính liên kết vùng</w:t>
      </w:r>
      <w:r w:rsidRPr="00D63896">
        <w:rPr>
          <w:rFonts w:ascii="Times New Roman" w:hAnsi="Times New Roman" w:cs="Times New Roman"/>
          <w:spacing w:val="-6"/>
          <w:sz w:val="28"/>
          <w:szCs w:val="28"/>
          <w:vertAlign w:val="superscript"/>
          <w:lang w:val="en-AU"/>
        </w:rPr>
        <w:footnoteReference w:id="7"/>
      </w:r>
      <w:r w:rsidRPr="00D63896">
        <w:rPr>
          <w:rFonts w:ascii="Times New Roman" w:hAnsi="Times New Roman" w:cs="Times New Roman"/>
          <w:spacing w:val="-6"/>
          <w:sz w:val="28"/>
          <w:szCs w:val="28"/>
          <w:lang w:val="en-AU"/>
        </w:rPr>
        <w:t xml:space="preserve"> 630 tỷ đồng, bằng 38% kế hoạch trung hạn; (2) Hoàn trả ứng trước NSTW là 286,768 tỷ đồng, bằng 100% kế hoạch trung hạn; (3) Đầu tư theo ngành, lĩnh vực</w:t>
      </w:r>
      <w:r w:rsidR="0030250A" w:rsidRPr="00D63896">
        <w:rPr>
          <w:rFonts w:ascii="Times New Roman" w:hAnsi="Times New Roman" w:cs="Times New Roman"/>
          <w:spacing w:val="-6"/>
          <w:sz w:val="28"/>
          <w:szCs w:val="28"/>
          <w:lang w:val="en-AU"/>
        </w:rPr>
        <w:t xml:space="preserve"> 2.115,795 </w:t>
      </w:r>
      <w:r w:rsidRPr="00D63896">
        <w:rPr>
          <w:rFonts w:ascii="Times New Roman" w:hAnsi="Times New Roman" w:cs="Times New Roman"/>
          <w:spacing w:val="-6"/>
          <w:sz w:val="28"/>
          <w:szCs w:val="28"/>
          <w:lang w:val="en-AU"/>
        </w:rPr>
        <w:t xml:space="preserve">tỷ đồng, bằng </w:t>
      </w:r>
      <w:r w:rsidR="00D95C0E" w:rsidRPr="00D63896">
        <w:rPr>
          <w:rFonts w:ascii="Times New Roman" w:hAnsi="Times New Roman" w:cs="Times New Roman"/>
          <w:spacing w:val="-6"/>
          <w:sz w:val="28"/>
          <w:szCs w:val="28"/>
          <w:lang w:val="en-AU"/>
        </w:rPr>
        <w:t>58</w:t>
      </w:r>
      <w:r w:rsidRPr="00D63896">
        <w:rPr>
          <w:rFonts w:ascii="Times New Roman" w:hAnsi="Times New Roman" w:cs="Times New Roman"/>
          <w:spacing w:val="-6"/>
          <w:sz w:val="28"/>
          <w:szCs w:val="28"/>
          <w:lang w:val="en-AU"/>
        </w:rPr>
        <w:t>% kế hoạch trung hạn.</w:t>
      </w:r>
    </w:p>
    <w:p w14:paraId="4B5E1CF1"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Vốn nước ngoài: 1.740,678 tỷ đồng</w:t>
      </w:r>
      <w:r w:rsidRPr="00D63896">
        <w:rPr>
          <w:rFonts w:ascii="Times New Roman" w:hAnsi="Times New Roman" w:cs="Times New Roman"/>
          <w:spacing w:val="-6"/>
          <w:sz w:val="28"/>
          <w:szCs w:val="28"/>
          <w:vertAlign w:val="superscript"/>
          <w:lang w:val="en-AU"/>
        </w:rPr>
        <w:footnoteReference w:id="8"/>
      </w:r>
      <w:r w:rsidRPr="00D63896">
        <w:rPr>
          <w:rFonts w:ascii="Times New Roman" w:hAnsi="Times New Roman" w:cs="Times New Roman"/>
          <w:spacing w:val="-6"/>
          <w:sz w:val="28"/>
          <w:szCs w:val="28"/>
          <w:lang w:val="en-AU"/>
        </w:rPr>
        <w:t xml:space="preserve">, bằng 79% kế hoạch 2021-2023 </w:t>
      </w:r>
      <w:r w:rsidR="00C04644" w:rsidRPr="00D63896">
        <w:rPr>
          <w:rFonts w:ascii="Times New Roman" w:hAnsi="Times New Roman" w:cs="Times New Roman"/>
          <w:spacing w:val="-6"/>
          <w:sz w:val="28"/>
          <w:szCs w:val="28"/>
          <w:lang w:val="en-AU"/>
        </w:rPr>
        <w:t xml:space="preserve">được Thủ tướng Chính phủ </w:t>
      </w:r>
      <w:r w:rsidRPr="00D63896">
        <w:rPr>
          <w:rFonts w:ascii="Times New Roman" w:hAnsi="Times New Roman" w:cs="Times New Roman"/>
          <w:spacing w:val="-6"/>
          <w:sz w:val="28"/>
          <w:szCs w:val="28"/>
          <w:lang w:val="en-AU"/>
        </w:rPr>
        <w:t>giao và bằng 90% kế hoạch trung hạn.</w:t>
      </w:r>
    </w:p>
    <w:p w14:paraId="74893020"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b/>
          <w:bCs/>
          <w:iCs/>
          <w:spacing w:val="-6"/>
          <w:sz w:val="28"/>
          <w:szCs w:val="28"/>
          <w:lang w:val="en-AU"/>
        </w:rPr>
        <w:t>2.3</w:t>
      </w:r>
      <w:r w:rsidR="00540F55" w:rsidRPr="00D63896">
        <w:rPr>
          <w:rFonts w:ascii="Times New Roman" w:hAnsi="Times New Roman" w:cs="Times New Roman"/>
          <w:b/>
          <w:bCs/>
          <w:iCs/>
          <w:spacing w:val="-6"/>
          <w:sz w:val="28"/>
          <w:szCs w:val="28"/>
          <w:lang w:val="en-AU"/>
        </w:rPr>
        <w:t>.</w:t>
      </w:r>
      <w:r w:rsidRPr="00D63896">
        <w:rPr>
          <w:rFonts w:ascii="Times New Roman" w:hAnsi="Times New Roman" w:cs="Times New Roman"/>
          <w:b/>
          <w:bCs/>
          <w:iCs/>
          <w:spacing w:val="-6"/>
          <w:sz w:val="28"/>
          <w:szCs w:val="28"/>
          <w:lang w:val="en-AU"/>
        </w:rPr>
        <w:t xml:space="preserve"> </w:t>
      </w:r>
      <w:r w:rsidRPr="00D63896">
        <w:rPr>
          <w:rFonts w:ascii="Times New Roman" w:hAnsi="Times New Roman" w:cs="Times New Roman"/>
          <w:spacing w:val="-6"/>
          <w:sz w:val="28"/>
          <w:szCs w:val="28"/>
          <w:lang w:val="en-AU"/>
        </w:rPr>
        <w:t>Kế hoạch vốn các chương trình mục tiêu quốc gia được Thủ tướng Chính phủ giao hàng năm cho tỉnh đến nay là 783,609 tỷ đồng</w:t>
      </w:r>
      <w:r w:rsidRPr="00D63896">
        <w:rPr>
          <w:rFonts w:ascii="Times New Roman" w:hAnsi="Times New Roman" w:cs="Times New Roman"/>
          <w:spacing w:val="-6"/>
          <w:sz w:val="28"/>
          <w:szCs w:val="28"/>
          <w:vertAlign w:val="superscript"/>
          <w:lang w:val="en-AU"/>
        </w:rPr>
        <w:footnoteReference w:id="9"/>
      </w:r>
      <w:r w:rsidRPr="00D63896">
        <w:rPr>
          <w:rFonts w:ascii="Times New Roman" w:hAnsi="Times New Roman" w:cs="Times New Roman"/>
          <w:spacing w:val="-6"/>
          <w:sz w:val="28"/>
          <w:szCs w:val="28"/>
          <w:lang w:val="en-AU"/>
        </w:rPr>
        <w:t xml:space="preserve">. </w:t>
      </w:r>
    </w:p>
    <w:p w14:paraId="4E082F04"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xml:space="preserve">Tỉnh đã thực hiện phân bổ chi tiết 783,609 tỷ đồng, bằng 100% kế hoạch Thủ tướng Chính phủ giao; cụ thể: (1) Chương trình phát triển kinh tế xã hội vùng đồng bào dân tộc thiểu số và miền núi: 343,369 tỷ đồng, bằng 46% kế hoạch trung hạn; (2) Chương trình Giảm nghèo bền vững: 203,14 tỷ đồng, bằng 56% kế hoạch trung hạn; </w:t>
      </w:r>
      <w:r w:rsidRPr="00D63896">
        <w:rPr>
          <w:rFonts w:ascii="Times New Roman" w:hAnsi="Times New Roman" w:cs="Times New Roman"/>
          <w:spacing w:val="-6"/>
          <w:sz w:val="28"/>
          <w:szCs w:val="28"/>
          <w:lang w:val="en-AU"/>
        </w:rPr>
        <w:lastRenderedPageBreak/>
        <w:t xml:space="preserve">(3) Chương trình nông thôn mới: 237,1 tỷ đồng, bằng 55% kế hoạch trung hạn </w:t>
      </w:r>
      <w:r w:rsidR="00842D99" w:rsidRPr="00D63896">
        <w:rPr>
          <w:rFonts w:ascii="Times New Roman" w:hAnsi="Times New Roman" w:cs="Times New Roman"/>
          <w:spacing w:val="-6"/>
          <w:sz w:val="28"/>
          <w:szCs w:val="28"/>
          <w:lang w:val="en-AU"/>
        </w:rPr>
        <w:t xml:space="preserve">được Thủ tướng Chính phủ </w:t>
      </w:r>
      <w:r w:rsidRPr="00D63896">
        <w:rPr>
          <w:rFonts w:ascii="Times New Roman" w:hAnsi="Times New Roman" w:cs="Times New Roman"/>
          <w:spacing w:val="-6"/>
          <w:sz w:val="28"/>
          <w:szCs w:val="28"/>
          <w:lang w:val="en-AU"/>
        </w:rPr>
        <w:t>giao và bằng 59% kế hoạch trung hạn tỉnh giao.</w:t>
      </w:r>
    </w:p>
    <w:p w14:paraId="2B007BCE" w14:textId="31B4AAE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b/>
          <w:bCs/>
          <w:iCs/>
          <w:spacing w:val="-6"/>
          <w:sz w:val="28"/>
          <w:szCs w:val="28"/>
          <w:lang w:val="en-AU"/>
        </w:rPr>
        <w:t>2.4</w:t>
      </w:r>
      <w:r w:rsidR="00540F55" w:rsidRPr="00D63896">
        <w:rPr>
          <w:rFonts w:ascii="Times New Roman" w:hAnsi="Times New Roman" w:cs="Times New Roman"/>
          <w:b/>
          <w:bCs/>
          <w:iCs/>
          <w:spacing w:val="-6"/>
          <w:sz w:val="28"/>
          <w:szCs w:val="28"/>
          <w:lang w:val="en-AU"/>
        </w:rPr>
        <w:t>.</w:t>
      </w:r>
      <w:r w:rsidRPr="00D63896">
        <w:rPr>
          <w:rFonts w:ascii="Times New Roman" w:hAnsi="Times New Roman" w:cs="Times New Roman"/>
          <w:b/>
          <w:bCs/>
          <w:i/>
          <w:spacing w:val="-6"/>
          <w:sz w:val="28"/>
          <w:szCs w:val="28"/>
          <w:lang w:val="en-AU"/>
        </w:rPr>
        <w:t xml:space="preserve"> </w:t>
      </w:r>
      <w:r w:rsidRPr="00D63896">
        <w:rPr>
          <w:rFonts w:ascii="Times New Roman" w:hAnsi="Times New Roman" w:cs="Times New Roman"/>
          <w:spacing w:val="-6"/>
          <w:sz w:val="28"/>
          <w:szCs w:val="28"/>
          <w:lang w:val="en-AU"/>
        </w:rPr>
        <w:t>Kế hoạch vốn</w:t>
      </w:r>
      <w:r w:rsidRPr="00D63896">
        <w:rPr>
          <w:rFonts w:ascii="Times New Roman" w:hAnsi="Times New Roman" w:cs="Times New Roman"/>
          <w:b/>
          <w:bCs/>
          <w:i/>
          <w:spacing w:val="-6"/>
          <w:sz w:val="28"/>
          <w:szCs w:val="28"/>
          <w:lang w:val="en-AU"/>
        </w:rPr>
        <w:t xml:space="preserve"> </w:t>
      </w:r>
      <w:r w:rsidRPr="00D63896">
        <w:rPr>
          <w:rFonts w:ascii="Times New Roman" w:hAnsi="Times New Roman" w:cs="Times New Roman"/>
          <w:iCs/>
          <w:spacing w:val="-6"/>
          <w:sz w:val="28"/>
          <w:szCs w:val="28"/>
          <w:lang w:val="en-AU"/>
        </w:rPr>
        <w:t>Chương trình phục hồi và phát triển kinh tế xã</w:t>
      </w:r>
      <w:r w:rsidR="00476A18" w:rsidRPr="00D63896">
        <w:rPr>
          <w:rFonts w:ascii="Times New Roman" w:hAnsi="Times New Roman" w:cs="Times New Roman"/>
          <w:iCs/>
          <w:spacing w:val="-6"/>
          <w:sz w:val="28"/>
          <w:szCs w:val="28"/>
          <w:lang w:val="en-AU"/>
        </w:rPr>
        <w:t xml:space="preserve">: </w:t>
      </w:r>
      <w:r w:rsidRPr="00D63896">
        <w:rPr>
          <w:rFonts w:ascii="Times New Roman" w:hAnsi="Times New Roman" w:cs="Times New Roman"/>
          <w:spacing w:val="-6"/>
          <w:sz w:val="28"/>
          <w:szCs w:val="28"/>
          <w:lang w:val="en-AU"/>
        </w:rPr>
        <w:t>161 tỷ đồng, bằng 100% kế hoạch</w:t>
      </w:r>
      <w:r w:rsidR="00476A18" w:rsidRPr="00D63896">
        <w:rPr>
          <w:rFonts w:ascii="Times New Roman" w:hAnsi="Times New Roman" w:cs="Times New Roman"/>
          <w:spacing w:val="-6"/>
          <w:sz w:val="28"/>
          <w:szCs w:val="28"/>
          <w:lang w:val="en-AU"/>
        </w:rPr>
        <w:t xml:space="preserve"> giai đoạn 2021-2023 và bằng 44% kế hoạch </w:t>
      </w:r>
      <w:r w:rsidRPr="00D63896">
        <w:rPr>
          <w:rFonts w:ascii="Times New Roman" w:hAnsi="Times New Roman" w:cs="Times New Roman"/>
          <w:spacing w:val="-6"/>
          <w:sz w:val="28"/>
          <w:szCs w:val="28"/>
          <w:lang w:val="en-AU"/>
        </w:rPr>
        <w:t>trung hạn</w:t>
      </w:r>
      <w:r w:rsidR="00476A18" w:rsidRPr="00D63896">
        <w:rPr>
          <w:rFonts w:ascii="Times New Roman" w:hAnsi="Times New Roman" w:cs="Times New Roman"/>
          <w:spacing w:val="-6"/>
          <w:sz w:val="28"/>
          <w:szCs w:val="28"/>
          <w:lang w:val="en-AU"/>
        </w:rPr>
        <w:t xml:space="preserve"> Thủ tướng Chính phủ giao</w:t>
      </w:r>
      <w:r w:rsidRPr="00D63896">
        <w:rPr>
          <w:rFonts w:ascii="Times New Roman" w:hAnsi="Times New Roman" w:cs="Times New Roman"/>
          <w:spacing w:val="-6"/>
          <w:sz w:val="28"/>
          <w:szCs w:val="28"/>
          <w:lang w:val="en-AU"/>
        </w:rPr>
        <w:t>.</w:t>
      </w:r>
    </w:p>
    <w:p w14:paraId="4C9A4F06" w14:textId="77777777" w:rsidR="00540F55" w:rsidRPr="00D63896" w:rsidRDefault="00540F55" w:rsidP="00A9728F">
      <w:pPr>
        <w:spacing w:before="20" w:after="20" w:line="240" w:lineRule="auto"/>
        <w:ind w:firstLine="720"/>
        <w:jc w:val="both"/>
        <w:rPr>
          <w:rFonts w:ascii="Times New Roman" w:hAnsi="Times New Roman" w:cs="Times New Roman"/>
          <w:b/>
          <w:bCs/>
          <w:spacing w:val="-6"/>
          <w:sz w:val="28"/>
          <w:szCs w:val="28"/>
          <w:lang w:val="en-AU"/>
        </w:rPr>
      </w:pPr>
      <w:r w:rsidRPr="00D63896">
        <w:rPr>
          <w:rFonts w:ascii="Times New Roman" w:hAnsi="Times New Roman" w:cs="Times New Roman"/>
          <w:b/>
          <w:bCs/>
          <w:spacing w:val="-6"/>
          <w:sz w:val="28"/>
          <w:szCs w:val="28"/>
          <w:lang w:val="en-AU"/>
        </w:rPr>
        <w:t>3. Một số kết quả đã đạt được</w:t>
      </w:r>
    </w:p>
    <w:p w14:paraId="56D67411" w14:textId="77777777" w:rsidR="00540F55" w:rsidRPr="00D63896" w:rsidRDefault="00540F55" w:rsidP="00A9728F">
      <w:pPr>
        <w:spacing w:before="20" w:after="20" w:line="240" w:lineRule="auto"/>
        <w:ind w:firstLine="720"/>
        <w:jc w:val="both"/>
        <w:rPr>
          <w:rFonts w:ascii="Times New Roman" w:hAnsi="Times New Roman" w:cs="Times New Roman"/>
          <w:spacing w:val="-6"/>
          <w:sz w:val="28"/>
          <w:szCs w:val="28"/>
        </w:rPr>
      </w:pPr>
      <w:r w:rsidRPr="00D63896">
        <w:rPr>
          <w:rFonts w:ascii="Times New Roman" w:hAnsi="Times New Roman" w:cs="Times New Roman"/>
          <w:spacing w:val="-6"/>
          <w:sz w:val="28"/>
          <w:szCs w:val="28"/>
          <w:lang w:val="en-AU"/>
        </w:rPr>
        <w:t>Dưới sự quan tâm lãnh đạo sâu sát của Tỉnh uỷ, sự đồng hành, giám sát của H</w:t>
      </w:r>
      <w:r w:rsidR="000A72AA" w:rsidRPr="00D63896">
        <w:rPr>
          <w:rFonts w:ascii="Times New Roman" w:hAnsi="Times New Roman" w:cs="Times New Roman"/>
          <w:spacing w:val="-6"/>
          <w:sz w:val="28"/>
          <w:szCs w:val="28"/>
          <w:lang w:val="en-AU"/>
        </w:rPr>
        <w:t>ĐND</w:t>
      </w:r>
      <w:r w:rsidRPr="00D63896">
        <w:rPr>
          <w:rFonts w:ascii="Times New Roman" w:hAnsi="Times New Roman" w:cs="Times New Roman"/>
          <w:spacing w:val="-6"/>
          <w:sz w:val="28"/>
          <w:szCs w:val="28"/>
          <w:lang w:val="en-AU"/>
        </w:rPr>
        <w:t xml:space="preserve"> tỉnh, sự chỉ đạo quyết liệt của </w:t>
      </w:r>
      <w:r w:rsidR="000A72AA" w:rsidRPr="00D63896">
        <w:rPr>
          <w:rFonts w:ascii="Times New Roman" w:hAnsi="Times New Roman" w:cs="Times New Roman"/>
          <w:spacing w:val="-6"/>
          <w:sz w:val="28"/>
          <w:szCs w:val="28"/>
          <w:lang w:val="en-AU"/>
        </w:rPr>
        <w:t xml:space="preserve">UBND </w:t>
      </w:r>
      <w:r w:rsidRPr="00D63896">
        <w:rPr>
          <w:rFonts w:ascii="Times New Roman" w:hAnsi="Times New Roman" w:cs="Times New Roman"/>
          <w:spacing w:val="-6"/>
          <w:sz w:val="28"/>
          <w:szCs w:val="28"/>
          <w:lang w:val="en-AU"/>
        </w:rPr>
        <w:t xml:space="preserve">tỉnh, sự quyết tâm, nỗ lực của các sở, ngành, địa phương và các chủ đầu tư, </w:t>
      </w:r>
      <w:r w:rsidRPr="00D63896">
        <w:rPr>
          <w:rFonts w:ascii="Times New Roman" w:hAnsi="Times New Roman" w:cs="Times New Roman"/>
          <w:spacing w:val="-6"/>
          <w:sz w:val="28"/>
          <w:szCs w:val="28"/>
        </w:rPr>
        <w:t>công tác quản lý, điều hành kế hoạch đầu tư công đã có nhiều tiến bộ và đạt được nhiều kết quả tích cực, nhất là đã tạo được sự thay đổi căn bản từ cơ chế quản lý theo kế hoạch hàng năm sang quản lý theo kế hoạch trung hạn cùng với đẩy mạnh đơn giản hóa quy trình, thủ tục, khắc phục những tồn tại, hạn chế của thời gian trước đây, góp phần nâng cao hiệu quả quản lý và hiệu quả sử dụng vốn đầu tư, đóng vai trò quan trọng trong thực hiện các mục tiêu phát triển kinh tế xã hội của địa phương.</w:t>
      </w:r>
    </w:p>
    <w:p w14:paraId="7C2F96AD" w14:textId="77777777" w:rsidR="00540F55" w:rsidRPr="00D63896" w:rsidRDefault="00540F55" w:rsidP="00A9728F">
      <w:pPr>
        <w:spacing w:before="20" w:after="20" w:line="240" w:lineRule="auto"/>
        <w:ind w:firstLine="720"/>
        <w:jc w:val="both"/>
        <w:rPr>
          <w:rFonts w:ascii="Times New Roman" w:hAnsi="Times New Roman" w:cs="Times New Roman"/>
          <w:spacing w:val="-6"/>
          <w:sz w:val="28"/>
          <w:szCs w:val="28"/>
        </w:rPr>
      </w:pPr>
      <w:r w:rsidRPr="00D63896">
        <w:rPr>
          <w:rFonts w:ascii="Times New Roman" w:hAnsi="Times New Roman" w:cs="Times New Roman"/>
          <w:spacing w:val="-6"/>
          <w:sz w:val="28"/>
          <w:szCs w:val="28"/>
        </w:rPr>
        <w:t xml:space="preserve">Kế hoạch đầu tư công trung hạn giai đoạn 2021-2025 được tỉnh triển khai thực hiện theo nguyên tắc: kiểm soát chặt chẽ phạm vi, quy mô của từng dự án đầu tư theo đúng mục tiêu, lĩnh vực, chương trình đã phê duyệt; chỉ quyết định đầu tư khi đã xác định rõ nguồn vốn và khả năng cân đối vốn ngân sách thuộc cấp mình quản lý; kiểm soát chặt chẽ tổng mức đầu tư các dự án, tổ chức thực hiện theo đúng kế hoạch vốn phân bổ; điều chỉnh tăng tổng mức đầu tư các dự án hoặc điều chỉnh, bổ sung kế hoạch vốn các dự án được thực hiện khi đã được thẩm định nguồn vốn và khả năng cân đối vốn;... đảm bảo tính khả thi của kế hoạch đầu tư công. </w:t>
      </w:r>
    </w:p>
    <w:p w14:paraId="48B45745" w14:textId="77777777" w:rsidR="00540F55" w:rsidRPr="00D63896" w:rsidRDefault="00540F55" w:rsidP="00A9728F">
      <w:pPr>
        <w:spacing w:before="20" w:after="20" w:line="240" w:lineRule="auto"/>
        <w:ind w:firstLine="720"/>
        <w:jc w:val="both"/>
        <w:rPr>
          <w:rFonts w:ascii="Times New Roman" w:hAnsi="Times New Roman" w:cs="Times New Roman"/>
          <w:spacing w:val="-6"/>
          <w:sz w:val="28"/>
          <w:szCs w:val="28"/>
        </w:rPr>
      </w:pPr>
      <w:r w:rsidRPr="00D63896">
        <w:rPr>
          <w:rFonts w:ascii="Times New Roman" w:hAnsi="Times New Roman" w:cs="Times New Roman"/>
          <w:spacing w:val="-6"/>
          <w:sz w:val="28"/>
          <w:szCs w:val="28"/>
        </w:rPr>
        <w:t>Cơ chế phân công, phân cấp ngày càng rõ hơn và có nhiều chuyển biến tích cực. Tình trạng đầu tư phân tán, manh mún, dàn trải, kéo dài, lãng phí, kém hiệu quả được khắc phục rõ rệt. Cơ cấu đầu tư công dịch chuyển gắn với quá trình cơ cấu lại nền kinh tế, bước đầu đạt kết quả tích cực, đầu tư có trọng tâm, trọng điểm tập trung vào các ngành, lĩnh vực then chốt, đảm bảo hiệu quả giữa các vùng, miền. Nguồn lực đầu tư công tập trung vào các dự án trọng điểm, quan trọng, có sức lan tỏa, mang tính kết nối tạo động lực mới, không gian mới phát triển kinh tế, khai thác tốt tiềm năng, thế mạnh và nâng cao năng lực cạnh tranh của tỉnh. Bên cạnh việc hoàn thiện hệ thống giao thông, thủy lợi, cơ sở hạ tầng thiết yếu phục vụ phát triển kinh tế và đời sống vật chất, tinh thần của nhân dân, kế hoạch đầu tư công trung hạn giai đoạn 2021-2025 còn quan tâm, ưu tiên các dự án khoa học công nghệ, đổi mới sáng tạo, chuyển đổi số, kinh tế số và dành nguồn lực đáng kể cho các dự án đảm bảo an ninh quốc phòng, khắc phục thiên tai, ứng phó với biến đổi khí hậu và bảo vệ môi trường.</w:t>
      </w:r>
    </w:p>
    <w:p w14:paraId="4984C59C" w14:textId="77777777" w:rsidR="00540F55" w:rsidRPr="00D63896" w:rsidRDefault="00540F55"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rPr>
        <w:t xml:space="preserve">Thực hiện các Nghị quyết của Quốc hội và chỉ đạo của Chính phủ, tỉnh đã kịp thời </w:t>
      </w:r>
      <w:r w:rsidR="00FE11EB" w:rsidRPr="00D63896">
        <w:rPr>
          <w:rFonts w:ascii="Times New Roman" w:hAnsi="Times New Roman" w:cs="Times New Roman"/>
          <w:spacing w:val="-6"/>
          <w:sz w:val="28"/>
          <w:szCs w:val="28"/>
        </w:rPr>
        <w:t>thực hiện</w:t>
      </w:r>
      <w:r w:rsidRPr="00D63896">
        <w:rPr>
          <w:rFonts w:ascii="Times New Roman" w:hAnsi="Times New Roman" w:cs="Times New Roman"/>
          <w:spacing w:val="-6"/>
          <w:sz w:val="28"/>
          <w:szCs w:val="28"/>
        </w:rPr>
        <w:t xml:space="preserve"> nhiều giải pháp thúc đẩy giải ngân vốn đầu tư công; tập trung tháo gỡ các “nút thắt”, “điểm nghẽn” và xác đinh đẩy mạnh giải ngân kế hoạch đầu tư công là một trong những nhiệm vụ chính trị trọng tâm, xuyên suốt </w:t>
      </w:r>
      <w:r w:rsidR="00FE11EB" w:rsidRPr="00D63896">
        <w:rPr>
          <w:rFonts w:ascii="Times New Roman" w:hAnsi="Times New Roman" w:cs="Times New Roman"/>
          <w:spacing w:val="-6"/>
          <w:sz w:val="28"/>
          <w:szCs w:val="28"/>
        </w:rPr>
        <w:t>để</w:t>
      </w:r>
      <w:r w:rsidRPr="00D63896">
        <w:rPr>
          <w:rFonts w:ascii="Times New Roman" w:hAnsi="Times New Roman" w:cs="Times New Roman"/>
          <w:spacing w:val="-6"/>
          <w:sz w:val="28"/>
          <w:szCs w:val="28"/>
        </w:rPr>
        <w:t xml:space="preserve"> các cấp, các ngành </w:t>
      </w:r>
      <w:r w:rsidR="00FE11EB" w:rsidRPr="00D63896">
        <w:rPr>
          <w:rFonts w:ascii="Times New Roman" w:hAnsi="Times New Roman" w:cs="Times New Roman"/>
          <w:spacing w:val="-6"/>
          <w:sz w:val="28"/>
          <w:szCs w:val="28"/>
        </w:rPr>
        <w:t xml:space="preserve">tập trung </w:t>
      </w:r>
      <w:r w:rsidRPr="00D63896">
        <w:rPr>
          <w:rFonts w:ascii="Times New Roman" w:hAnsi="Times New Roman" w:cs="Times New Roman"/>
          <w:spacing w:val="-6"/>
          <w:sz w:val="28"/>
          <w:szCs w:val="28"/>
        </w:rPr>
        <w:t>chỉ đạ</w:t>
      </w:r>
      <w:r w:rsidR="00466F5B" w:rsidRPr="00D63896">
        <w:rPr>
          <w:rFonts w:ascii="Times New Roman" w:hAnsi="Times New Roman" w:cs="Times New Roman"/>
          <w:spacing w:val="-6"/>
          <w:sz w:val="28"/>
          <w:szCs w:val="28"/>
        </w:rPr>
        <w:t>o;</w:t>
      </w:r>
      <w:r w:rsidRPr="00D63896">
        <w:rPr>
          <w:rFonts w:ascii="Times New Roman" w:hAnsi="Times New Roman" w:cs="Times New Roman"/>
          <w:spacing w:val="-6"/>
          <w:sz w:val="28"/>
          <w:szCs w:val="28"/>
        </w:rPr>
        <w:t xml:space="preserve"> phát huy </w:t>
      </w:r>
      <w:r w:rsidR="00466F5B" w:rsidRPr="00D63896">
        <w:rPr>
          <w:rFonts w:ascii="Times New Roman" w:hAnsi="Times New Roman" w:cs="Times New Roman"/>
          <w:spacing w:val="-6"/>
          <w:sz w:val="28"/>
          <w:szCs w:val="28"/>
        </w:rPr>
        <w:t xml:space="preserve">vai trò, </w:t>
      </w:r>
      <w:r w:rsidRPr="00D63896">
        <w:rPr>
          <w:rFonts w:ascii="Times New Roman" w:hAnsi="Times New Roman" w:cs="Times New Roman"/>
          <w:spacing w:val="-6"/>
          <w:sz w:val="28"/>
          <w:szCs w:val="28"/>
        </w:rPr>
        <w:t xml:space="preserve">trách nhiệm của người đứng đầu trong </w:t>
      </w:r>
      <w:r w:rsidR="00466F5B" w:rsidRPr="00D63896">
        <w:rPr>
          <w:rFonts w:ascii="Times New Roman" w:hAnsi="Times New Roman" w:cs="Times New Roman"/>
          <w:spacing w:val="-6"/>
          <w:sz w:val="28"/>
          <w:szCs w:val="28"/>
        </w:rPr>
        <w:t>t</w:t>
      </w:r>
      <w:r w:rsidRPr="00D63896">
        <w:rPr>
          <w:rFonts w:ascii="Times New Roman" w:hAnsi="Times New Roman" w:cs="Times New Roman"/>
          <w:spacing w:val="-6"/>
          <w:sz w:val="28"/>
          <w:szCs w:val="28"/>
        </w:rPr>
        <w:t xml:space="preserve">ổ chức thực hiện và giải ngân vốn đầu tư công. Công tác theo dõi, giám sát, đánh giá, thanh tra, kiểm tra được tăng cường, đẩy mạnh cải cách hành chính, ứng dụng công nghệ </w:t>
      </w:r>
      <w:r w:rsidRPr="00D63896">
        <w:rPr>
          <w:rFonts w:ascii="Times New Roman" w:hAnsi="Times New Roman" w:cs="Times New Roman"/>
          <w:spacing w:val="-6"/>
          <w:sz w:val="28"/>
          <w:szCs w:val="28"/>
        </w:rPr>
        <w:lastRenderedPageBreak/>
        <w:t>thông tin góp phần bảo đảm công khai, minh bạch trong quá trình triển khai thực hiện.</w:t>
      </w:r>
    </w:p>
    <w:p w14:paraId="059DDFD2" w14:textId="07B8D2CA" w:rsidR="0048509F" w:rsidRPr="00D63896" w:rsidRDefault="00540F55" w:rsidP="00A9728F">
      <w:pPr>
        <w:spacing w:before="20" w:after="20" w:line="240" w:lineRule="auto"/>
        <w:ind w:firstLine="720"/>
        <w:jc w:val="both"/>
        <w:rPr>
          <w:rFonts w:ascii="Times New Roman" w:hAnsi="Times New Roman" w:cs="Times New Roman"/>
          <w:b/>
          <w:bCs/>
          <w:spacing w:val="-6"/>
          <w:sz w:val="28"/>
          <w:szCs w:val="28"/>
          <w:lang w:val="en-AU"/>
        </w:rPr>
      </w:pPr>
      <w:r w:rsidRPr="00D63896">
        <w:rPr>
          <w:rFonts w:ascii="Times New Roman" w:hAnsi="Times New Roman" w:cs="Times New Roman"/>
          <w:b/>
          <w:bCs/>
          <w:spacing w:val="-6"/>
          <w:sz w:val="28"/>
          <w:szCs w:val="28"/>
          <w:lang w:val="en-AU"/>
        </w:rPr>
        <w:t xml:space="preserve">4. </w:t>
      </w:r>
      <w:r w:rsidR="0048509F" w:rsidRPr="00D63896">
        <w:rPr>
          <w:rFonts w:ascii="Times New Roman" w:hAnsi="Times New Roman" w:cs="Times New Roman"/>
          <w:b/>
          <w:bCs/>
          <w:spacing w:val="-6"/>
          <w:sz w:val="28"/>
          <w:szCs w:val="28"/>
          <w:lang w:val="en-AU"/>
        </w:rPr>
        <w:t>Khó khăn, vướng mắc trong quá trình thực hiện</w:t>
      </w:r>
    </w:p>
    <w:p w14:paraId="14A02F38"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Quá trình thực hiện và giải ngân kế hoạch đầu tư công còn triển khai chậm; nguyên nhân chủ yếu do: (1) Công tác bồi thường, hỗ trợ giải phóng mặt bằng vẫn còn nhiều khó khăn, bất cập, chậm được giải quyết ảnh hưởng đến tiến độ thi công; (2) Giá cả nguyên, nhiên, vật liệu có thời điểm biến động ngoài dự kiến (nhất là trong năm 2022) và nguồn cung đất làm vật liệu san lấp các công trình chưa đảm bảo, các điểm mỏ đã được cấp phép có cự ly vận chuyển xa, làm tăng chi phí vận chuyển nên không phù hợp tính toán xác định chi phí đầu tư theo quy định, gây khó khăn trong việc triển khai dự án; (3) Tiến độ thực hiện và giải ngân của nhiều dự án được bố trí từ nguồn thu đấu giá quyền sử dụng đất và xổ số kiến thiết bị chậm do nguồn thu không đạt theo kế hoạch đề ra; (4) Trách nhiệm, năng lực của một số chủ đầu tư, đơn vị thi công trong việc nghiệm thu, lập hồ sơ thanh toán, hoàn tạm ứng khối lượng và quyết toán dự án hoàn thành chưa cao.</w:t>
      </w:r>
    </w:p>
    <w:p w14:paraId="60402619"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xml:space="preserve">Các Chương trình MTQG giai đoạn 2021-2025 có nhiều nội dung, cơ chế thực hiện và cách thức triển khai mới so với các giai đoạn trước, trong khi đó Trung ương chậm ban hành các văn bản hướng dẫn thực hiện </w:t>
      </w:r>
      <w:r w:rsidR="00FE11EB" w:rsidRPr="00D63896">
        <w:rPr>
          <w:rFonts w:ascii="Times New Roman" w:hAnsi="Times New Roman" w:cs="Times New Roman"/>
          <w:spacing w:val="-6"/>
          <w:sz w:val="28"/>
          <w:szCs w:val="28"/>
          <w:lang w:val="en-AU"/>
        </w:rPr>
        <w:t>nên</w:t>
      </w:r>
      <w:r w:rsidRPr="00D63896">
        <w:rPr>
          <w:rFonts w:ascii="Times New Roman" w:hAnsi="Times New Roman" w:cs="Times New Roman"/>
          <w:spacing w:val="-6"/>
          <w:sz w:val="28"/>
          <w:szCs w:val="28"/>
          <w:lang w:val="en-AU"/>
        </w:rPr>
        <w:t xml:space="preserve"> lúng túng trong thực hiện, nhiều nội dung mặc dù đã được bố trí vốn nhưng không thể triển khai, phả</w:t>
      </w:r>
      <w:r w:rsidR="00FE11EB" w:rsidRPr="00D63896">
        <w:rPr>
          <w:rFonts w:ascii="Times New Roman" w:hAnsi="Times New Roman" w:cs="Times New Roman"/>
          <w:spacing w:val="-6"/>
          <w:sz w:val="28"/>
          <w:szCs w:val="28"/>
          <w:lang w:val="en-AU"/>
        </w:rPr>
        <w:t xml:space="preserve">i </w:t>
      </w:r>
      <w:r w:rsidRPr="00D63896">
        <w:rPr>
          <w:rFonts w:ascii="Times New Roman" w:hAnsi="Times New Roman" w:cs="Times New Roman"/>
          <w:spacing w:val="-6"/>
          <w:sz w:val="28"/>
          <w:szCs w:val="28"/>
          <w:lang w:val="en-AU"/>
        </w:rPr>
        <w:t>điều chỉnh hoặc chậm được giải ngân. Bên cạnh đó, các Chương trình được phê duyệt và quy định tỷ lệ vốn đối ứng</w:t>
      </w:r>
      <w:r w:rsidRPr="00D63896">
        <w:rPr>
          <w:rFonts w:ascii="Times New Roman" w:hAnsi="Times New Roman" w:cs="Times New Roman"/>
          <w:spacing w:val="-6"/>
          <w:sz w:val="28"/>
          <w:szCs w:val="28"/>
          <w:vertAlign w:val="superscript"/>
          <w:lang w:val="en-AU"/>
        </w:rPr>
        <w:footnoteReference w:id="10"/>
      </w:r>
      <w:r w:rsidRPr="00D63896">
        <w:rPr>
          <w:rFonts w:ascii="Times New Roman" w:hAnsi="Times New Roman" w:cs="Times New Roman"/>
          <w:spacing w:val="-6"/>
          <w:sz w:val="28"/>
          <w:szCs w:val="28"/>
          <w:lang w:val="en-AU"/>
        </w:rPr>
        <w:t xml:space="preserve"> sau thời điểm HĐND tỉnh thông qua kế hoạch vốn trung hạn ngân sách địa phương giai đoạn 2021-2025 nên việc đảm bảo thực hiện đối ứng các Chương trình theo đúng quy định là áp lực lớn đối với ngân sách địa phương.</w:t>
      </w:r>
    </w:p>
    <w:p w14:paraId="1802741C"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xml:space="preserve">Quá trình triển khai thực hiện các dự án ODA trên địa bàn tỉnh có một số khó khăn, tồn tại ảnh hưởng đến tiến độ thực hiện và hiệu quả của các dự án đầu tư, cụ thể: (1) Thời gian Bộ, ngành trung ương và nhà tài trợ cho ý kiến kéo dài; (2) Nhiều dự án vướng mắc GPMB nên chậm bàn giao mặt bằng thi công dẫn đến phải trình Thủ tướng Chính phủ điều chỉnh thời gian thực hiện; (3) </w:t>
      </w:r>
      <w:r w:rsidRPr="00D63896">
        <w:rPr>
          <w:rFonts w:ascii="Times New Roman" w:hAnsi="Times New Roman" w:cs="Times New Roman"/>
          <w:spacing w:val="-6"/>
          <w:sz w:val="28"/>
          <w:szCs w:val="28"/>
          <w:lang w:val="es-DO"/>
        </w:rPr>
        <w:t xml:space="preserve">Công tác xây dựng kế hoạch vốn hằng năm của một số Chủ đầu tư còn hạn chế, bất cập </w:t>
      </w:r>
      <w:r w:rsidRPr="00D63896">
        <w:rPr>
          <w:rFonts w:ascii="Times New Roman" w:hAnsi="Times New Roman" w:cs="Times New Roman"/>
          <w:spacing w:val="-6"/>
          <w:sz w:val="28"/>
          <w:szCs w:val="28"/>
          <w:lang w:val="en-AU"/>
        </w:rPr>
        <w:t xml:space="preserve">dẫn đến kế hoạch vốn nước ngoài hàng năm không giải ngân được khá lớn; (4) </w:t>
      </w:r>
      <w:r w:rsidRPr="00D63896">
        <w:rPr>
          <w:rFonts w:ascii="Times New Roman" w:hAnsi="Times New Roman" w:cs="Times New Roman"/>
          <w:spacing w:val="-6"/>
          <w:sz w:val="28"/>
          <w:szCs w:val="28"/>
          <w:lang w:val="es-DO"/>
        </w:rPr>
        <w:t>Quy trình, thủ tục, cơ chế giải ngân vốn theo quy định của Nhà tài trợ của một số dự án ODA phức tạp, kéo dài</w:t>
      </w:r>
      <w:r w:rsidRPr="00D63896">
        <w:rPr>
          <w:rFonts w:ascii="Times New Roman" w:hAnsi="Times New Roman" w:cs="Times New Roman"/>
          <w:spacing w:val="-6"/>
          <w:sz w:val="28"/>
          <w:szCs w:val="28"/>
          <w:vertAlign w:val="superscript"/>
          <w:lang w:val="es-DO"/>
        </w:rPr>
        <w:footnoteReference w:id="11"/>
      </w:r>
      <w:r w:rsidRPr="00D63896">
        <w:rPr>
          <w:rFonts w:ascii="Times New Roman" w:hAnsi="Times New Roman" w:cs="Times New Roman"/>
          <w:spacing w:val="-6"/>
          <w:sz w:val="28"/>
          <w:szCs w:val="28"/>
          <w:lang w:val="es-DO"/>
        </w:rPr>
        <w:t xml:space="preserve">; (5) Các thủ tục điều chỉnh chủ trương đầu </w:t>
      </w:r>
      <w:r w:rsidRPr="00D63896">
        <w:rPr>
          <w:rFonts w:ascii="Times New Roman" w:hAnsi="Times New Roman" w:cs="Times New Roman"/>
          <w:spacing w:val="-6"/>
          <w:sz w:val="28"/>
          <w:szCs w:val="28"/>
          <w:lang w:val="en-AU"/>
        </w:rPr>
        <w:t>tư các dự án ODA phức tạp, mất nhiều thời gian.</w:t>
      </w:r>
    </w:p>
    <w:p w14:paraId="312D26A5"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rPr>
      </w:pPr>
      <w:r w:rsidRPr="00D63896">
        <w:rPr>
          <w:rFonts w:ascii="Times New Roman" w:hAnsi="Times New Roman" w:cs="Times New Roman"/>
          <w:spacing w:val="-6"/>
          <w:sz w:val="28"/>
          <w:szCs w:val="28"/>
        </w:rPr>
        <w:t xml:space="preserve">Việc triển khai thực hiện kế hoạch trung hạn từ nguồn thu đấu giá đất giai đoạn 2021-2025 của tỉnh gặp nhiều khó khăn, do: (1) Thị trường bất động sản trầm </w:t>
      </w:r>
      <w:r w:rsidRPr="00D63896">
        <w:rPr>
          <w:rFonts w:ascii="Times New Roman" w:hAnsi="Times New Roman" w:cs="Times New Roman"/>
          <w:spacing w:val="-6"/>
          <w:sz w:val="28"/>
          <w:szCs w:val="28"/>
        </w:rPr>
        <w:lastRenderedPageBreak/>
        <w:t>lắng từ quý II năm 2022</w:t>
      </w:r>
      <w:r w:rsidRPr="00D63896">
        <w:rPr>
          <w:rFonts w:ascii="Times New Roman" w:hAnsi="Times New Roman" w:cs="Times New Roman"/>
          <w:spacing w:val="-6"/>
          <w:sz w:val="28"/>
          <w:szCs w:val="28"/>
          <w:lang w:val="en-AU"/>
        </w:rPr>
        <w:t>, sức mua giảm, giá đất trên địa bàn tỉnh phải điều chỉnh giảm</w:t>
      </w:r>
      <w:r w:rsidRPr="00D63896">
        <w:rPr>
          <w:rFonts w:ascii="Times New Roman" w:hAnsi="Times New Roman" w:cs="Times New Roman"/>
          <w:spacing w:val="-6"/>
          <w:sz w:val="28"/>
          <w:szCs w:val="28"/>
          <w:vertAlign w:val="superscript"/>
          <w:lang w:val="en-AU"/>
        </w:rPr>
        <w:footnoteReference w:id="12"/>
      </w:r>
      <w:r w:rsidRPr="00D63896">
        <w:rPr>
          <w:rFonts w:ascii="Times New Roman" w:hAnsi="Times New Roman" w:cs="Times New Roman"/>
          <w:spacing w:val="-6"/>
          <w:sz w:val="28"/>
          <w:szCs w:val="28"/>
        </w:rPr>
        <w:t>; (2) Việc xây dựng khung pháp lý và quy trình thực hiện dự án đầu tư có sử dụng đất mất nhiều thời gian</w:t>
      </w:r>
      <w:r w:rsidRPr="00D63896">
        <w:rPr>
          <w:rFonts w:ascii="Times New Roman" w:hAnsi="Times New Roman" w:cs="Times New Roman"/>
          <w:spacing w:val="-6"/>
          <w:sz w:val="28"/>
          <w:szCs w:val="28"/>
          <w:vertAlign w:val="superscript"/>
        </w:rPr>
        <w:footnoteReference w:id="13"/>
      </w:r>
      <w:r w:rsidRPr="00D63896">
        <w:rPr>
          <w:rFonts w:ascii="Times New Roman" w:hAnsi="Times New Roman" w:cs="Times New Roman"/>
          <w:spacing w:val="-6"/>
          <w:sz w:val="28"/>
          <w:szCs w:val="28"/>
        </w:rPr>
        <w:t>; (</w:t>
      </w:r>
      <w:r w:rsidR="00FE11EB" w:rsidRPr="00D63896">
        <w:rPr>
          <w:rFonts w:ascii="Times New Roman" w:hAnsi="Times New Roman" w:cs="Times New Roman"/>
          <w:spacing w:val="-6"/>
          <w:sz w:val="28"/>
          <w:szCs w:val="28"/>
        </w:rPr>
        <w:t>3</w:t>
      </w:r>
      <w:r w:rsidRPr="00D63896">
        <w:rPr>
          <w:rFonts w:ascii="Times New Roman" w:hAnsi="Times New Roman" w:cs="Times New Roman"/>
          <w:spacing w:val="-6"/>
          <w:sz w:val="28"/>
          <w:szCs w:val="28"/>
        </w:rPr>
        <w:t xml:space="preserve">) Quy định </w:t>
      </w:r>
      <w:r w:rsidRPr="00D63896">
        <w:rPr>
          <w:rFonts w:ascii="Times New Roman" w:hAnsi="Times New Roman" w:cs="Times New Roman"/>
          <w:spacing w:val="-6"/>
          <w:sz w:val="28"/>
          <w:szCs w:val="28"/>
          <w:lang w:val="en-AU"/>
        </w:rPr>
        <w:t xml:space="preserve">việc thu, quản lý, sử dụng tiền sử dụng đất, tiền </w:t>
      </w:r>
      <w:r w:rsidR="00FE11EB" w:rsidRPr="00D63896">
        <w:rPr>
          <w:rFonts w:ascii="Times New Roman" w:hAnsi="Times New Roman" w:cs="Times New Roman"/>
          <w:spacing w:val="-6"/>
          <w:sz w:val="28"/>
          <w:szCs w:val="28"/>
          <w:lang w:val="en-AU"/>
        </w:rPr>
        <w:t>M</w:t>
      </w:r>
      <w:r w:rsidRPr="00D63896">
        <w:rPr>
          <w:rFonts w:ascii="Times New Roman" w:hAnsi="Times New Roman" w:cs="Times New Roman"/>
          <w:spacing w:val="-6"/>
          <w:sz w:val="28"/>
          <w:szCs w:val="28"/>
          <w:lang w:val="en-AU"/>
        </w:rPr>
        <w:t>3 của các dự án đấu thầu lựa chọn nhà đầu tư</w:t>
      </w:r>
      <w:r w:rsidRPr="00D63896">
        <w:rPr>
          <w:rFonts w:ascii="Times New Roman" w:hAnsi="Times New Roman" w:cs="Times New Roman"/>
          <w:spacing w:val="-6"/>
          <w:sz w:val="28"/>
          <w:szCs w:val="28"/>
        </w:rPr>
        <w:t xml:space="preserve"> chưa rõ ràng</w:t>
      </w:r>
      <w:r w:rsidRPr="00D63896">
        <w:rPr>
          <w:rFonts w:ascii="Times New Roman" w:hAnsi="Times New Roman" w:cs="Times New Roman"/>
          <w:spacing w:val="-6"/>
          <w:sz w:val="28"/>
          <w:szCs w:val="28"/>
          <w:vertAlign w:val="superscript"/>
        </w:rPr>
        <w:footnoteReference w:id="14"/>
      </w:r>
      <w:r w:rsidRPr="00D63896">
        <w:rPr>
          <w:rFonts w:ascii="Times New Roman" w:hAnsi="Times New Roman" w:cs="Times New Roman"/>
          <w:spacing w:val="-6"/>
          <w:sz w:val="28"/>
          <w:szCs w:val="28"/>
        </w:rPr>
        <w:t>.</w:t>
      </w:r>
    </w:p>
    <w:p w14:paraId="2C3064EE"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t>Năng lực chỉ đạo, điều hành, quản lý của một số chủ đầu tư chưa đáp ứng được yêu cầu, còn lúng túng trong tổ chức thực hiện; năng lực của một số nhà thầu, nhất là về tài chính còn yếu, một số nhà thầu tham gia thực hiện nhiều dự án cùng một lúc nên năng lực bị phân tán ảnh hướng lớn đến tiện đô giải ngân của tỉnh. Một số chủ đầu tư chưa thực sự chủ động kiểm tra, đôn đốc, chưa chú trọng công tác quản lý chất lượng công trình xây dựng cả về hồ sơ và thi công tại hiện trường. Công tác thông tin, báo cáo của một số đơn vị, địa phương chưa kịp thời, chất lượng chưa cao, không đảm bảo tính chính xác, chủ yếu liệt kê công việc thực hiện, đề nghị bổ sung vốn, chưa có đánh giá, nhận định và đề xuất được các giải pháp có hiệu quả về quản lý đầu tư xây dựng.</w:t>
      </w:r>
    </w:p>
    <w:p w14:paraId="6500DB3B" w14:textId="77777777" w:rsidR="0072301E" w:rsidRPr="00D63896" w:rsidRDefault="0072301E" w:rsidP="00A9728F">
      <w:pPr>
        <w:spacing w:before="20" w:after="20" w:line="240" w:lineRule="auto"/>
        <w:ind w:firstLine="720"/>
        <w:jc w:val="both"/>
        <w:rPr>
          <w:rFonts w:ascii="Times New Roman" w:hAnsi="Times New Roman" w:cs="Times New Roman"/>
          <w:b/>
          <w:bCs/>
          <w:spacing w:val="-6"/>
          <w:sz w:val="26"/>
          <w:szCs w:val="28"/>
          <w:lang w:val="es-DO"/>
        </w:rPr>
      </w:pPr>
      <w:r w:rsidRPr="00D63896">
        <w:rPr>
          <w:rFonts w:ascii="Times New Roman" w:hAnsi="Times New Roman" w:cs="Times New Roman"/>
          <w:b/>
          <w:bCs/>
          <w:spacing w:val="-6"/>
          <w:sz w:val="26"/>
          <w:szCs w:val="28"/>
          <w:lang w:val="es-DO"/>
        </w:rPr>
        <w:t>II. DỰ KIẾN PHƯƠNG ÁN ĐIỀU CHỈNH GIỮA KỲ KẾ HOẠCH ĐẦU TƯ CÔNG TRUNG HẠN GIAI ĐOẠN 2021-2025</w:t>
      </w:r>
    </w:p>
    <w:p w14:paraId="579CC1E5" w14:textId="4B737EE1" w:rsidR="0048509F" w:rsidRPr="00D63896" w:rsidRDefault="00D9110C" w:rsidP="00A9728F">
      <w:pPr>
        <w:spacing w:before="20" w:after="20" w:line="240" w:lineRule="auto"/>
        <w:ind w:firstLine="720"/>
        <w:jc w:val="both"/>
        <w:rPr>
          <w:rFonts w:ascii="Times New Roman" w:hAnsi="Times New Roman" w:cs="Times New Roman"/>
          <w:b/>
          <w:bCs/>
          <w:spacing w:val="-6"/>
          <w:sz w:val="28"/>
          <w:szCs w:val="28"/>
          <w:lang w:val="es-DO"/>
        </w:rPr>
      </w:pPr>
      <w:r w:rsidRPr="00D63896">
        <w:rPr>
          <w:rFonts w:ascii="Times New Roman" w:hAnsi="Times New Roman" w:cs="Times New Roman"/>
          <w:b/>
          <w:bCs/>
          <w:spacing w:val="-6"/>
          <w:sz w:val="28"/>
          <w:szCs w:val="28"/>
          <w:lang w:val="es-DO"/>
        </w:rPr>
        <w:t>1</w:t>
      </w:r>
      <w:r w:rsidR="0048509F" w:rsidRPr="00D63896">
        <w:rPr>
          <w:rFonts w:ascii="Times New Roman" w:hAnsi="Times New Roman" w:cs="Times New Roman"/>
          <w:b/>
          <w:bCs/>
          <w:spacing w:val="-6"/>
          <w:sz w:val="28"/>
          <w:szCs w:val="28"/>
          <w:lang w:val="es-DO"/>
        </w:rPr>
        <w:t xml:space="preserve">. </w:t>
      </w:r>
      <w:r w:rsidR="00C5170E" w:rsidRPr="00D63896">
        <w:rPr>
          <w:rFonts w:ascii="Times New Roman" w:hAnsi="Times New Roman" w:cs="Times New Roman"/>
          <w:b/>
          <w:bCs/>
          <w:spacing w:val="-6"/>
          <w:sz w:val="28"/>
          <w:szCs w:val="28"/>
          <w:lang w:val="es-DO"/>
        </w:rPr>
        <w:t>Nguyên tắc dự kiến điều chỉnh kế hoạch đầu tư công</w:t>
      </w:r>
      <w:r w:rsidR="0048509F" w:rsidRPr="00D63896">
        <w:rPr>
          <w:rFonts w:ascii="Times New Roman" w:hAnsi="Times New Roman" w:cs="Times New Roman"/>
          <w:b/>
          <w:bCs/>
          <w:spacing w:val="-6"/>
          <w:sz w:val="28"/>
          <w:szCs w:val="28"/>
          <w:lang w:val="es-DO"/>
        </w:rPr>
        <w:t xml:space="preserve"> trung hạn</w:t>
      </w:r>
      <w:r w:rsidR="0019443C" w:rsidRPr="00D63896">
        <w:rPr>
          <w:rFonts w:ascii="Times New Roman" w:hAnsi="Times New Roman" w:cs="Times New Roman"/>
          <w:b/>
          <w:bCs/>
          <w:spacing w:val="-6"/>
          <w:sz w:val="28"/>
          <w:szCs w:val="28"/>
          <w:lang w:val="es-DO"/>
        </w:rPr>
        <w:t xml:space="preserve"> </w:t>
      </w:r>
      <w:r w:rsidR="00C5170E" w:rsidRPr="00D63896">
        <w:rPr>
          <w:rFonts w:ascii="Times New Roman" w:hAnsi="Times New Roman" w:cs="Times New Roman"/>
          <w:b/>
          <w:bCs/>
          <w:spacing w:val="-6"/>
          <w:sz w:val="28"/>
          <w:szCs w:val="28"/>
          <w:lang w:val="es-DO"/>
        </w:rPr>
        <w:t xml:space="preserve">giai đoạn </w:t>
      </w:r>
      <w:r w:rsidR="0019443C" w:rsidRPr="00D63896">
        <w:rPr>
          <w:rFonts w:ascii="Times New Roman" w:hAnsi="Times New Roman" w:cs="Times New Roman"/>
          <w:b/>
          <w:bCs/>
          <w:spacing w:val="-6"/>
          <w:sz w:val="28"/>
          <w:szCs w:val="28"/>
          <w:lang w:val="es-DO"/>
        </w:rPr>
        <w:t>2012-2025</w:t>
      </w:r>
    </w:p>
    <w:p w14:paraId="01E08D07" w14:textId="70DFA08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t>Trên cơ sở báo cáo rà soát, đánh giá giữa kỳ kế hoạch đầu tư công trung hạn giai đoạn 2021-2025 của tỉnh</w:t>
      </w:r>
      <w:r w:rsidR="007A2F0B" w:rsidRPr="00D63896">
        <w:rPr>
          <w:rFonts w:ascii="Times New Roman" w:hAnsi="Times New Roman" w:cs="Times New Roman"/>
          <w:spacing w:val="-6"/>
          <w:sz w:val="28"/>
          <w:szCs w:val="28"/>
          <w:lang w:val="es-DO"/>
        </w:rPr>
        <w:t>, nhận thấy</w:t>
      </w:r>
      <w:r w:rsidRPr="00D63896">
        <w:rPr>
          <w:rFonts w:ascii="Times New Roman" w:hAnsi="Times New Roman" w:cs="Times New Roman"/>
          <w:spacing w:val="-6"/>
          <w:sz w:val="28"/>
          <w:szCs w:val="28"/>
          <w:lang w:val="es-DO"/>
        </w:rPr>
        <w:t xml:space="preserve">: </w:t>
      </w:r>
      <w:r w:rsidR="007A2F0B" w:rsidRPr="00D63896">
        <w:rPr>
          <w:rFonts w:ascii="Times New Roman" w:hAnsi="Times New Roman" w:cs="Times New Roman"/>
          <w:spacing w:val="-6"/>
          <w:sz w:val="28"/>
          <w:szCs w:val="28"/>
          <w:lang w:val="es-DO"/>
        </w:rPr>
        <w:t xml:space="preserve">có </w:t>
      </w:r>
      <w:r w:rsidR="008F09AB" w:rsidRPr="00D63896">
        <w:rPr>
          <w:rFonts w:ascii="Times New Roman" w:hAnsi="Times New Roman" w:cs="Times New Roman"/>
          <w:spacing w:val="-6"/>
          <w:sz w:val="28"/>
          <w:szCs w:val="28"/>
          <w:lang w:val="es-DO"/>
        </w:rPr>
        <w:t xml:space="preserve">một số dự án </w:t>
      </w:r>
      <w:r w:rsidR="007A2F0B" w:rsidRPr="00D63896">
        <w:rPr>
          <w:rFonts w:ascii="Times New Roman" w:hAnsi="Times New Roman" w:cs="Times New Roman"/>
          <w:spacing w:val="-6"/>
          <w:sz w:val="28"/>
          <w:szCs w:val="28"/>
          <w:lang w:val="es-DO"/>
        </w:rPr>
        <w:t>đ</w:t>
      </w:r>
      <w:r w:rsidR="007A2F0B" w:rsidRPr="00D63896">
        <w:rPr>
          <w:rFonts w:ascii="Times New Roman" w:hAnsi="Times New Roman" w:cs="Times New Roman"/>
          <w:sz w:val="28"/>
          <w:szCs w:val="28"/>
          <w:lang w:val="es-DO"/>
        </w:rPr>
        <w:t>ã hoàn thành, hết nhiệm vụ chi và còn thừa vốn;</w:t>
      </w:r>
      <w:r w:rsidR="00A96934" w:rsidRPr="00D63896">
        <w:rPr>
          <w:rFonts w:ascii="Times New Roman" w:hAnsi="Times New Roman" w:cs="Times New Roman"/>
          <w:spacing w:val="-6"/>
          <w:sz w:val="28"/>
          <w:szCs w:val="28"/>
          <w:lang w:val="es-DO"/>
        </w:rPr>
        <w:t xml:space="preserve"> </w:t>
      </w:r>
      <w:r w:rsidRPr="00D63896">
        <w:rPr>
          <w:rFonts w:ascii="Times New Roman" w:hAnsi="Times New Roman" w:cs="Times New Roman"/>
          <w:spacing w:val="-6"/>
          <w:sz w:val="28"/>
          <w:szCs w:val="28"/>
          <w:lang w:val="es-DO"/>
        </w:rPr>
        <w:t>nguồn vốn đấu giá đất cấp tỉnh quản lý không đạt theo kế hoạch đề ra</w:t>
      </w:r>
      <w:r w:rsidR="00C97FE3" w:rsidRPr="00D63896">
        <w:rPr>
          <w:rFonts w:ascii="Times New Roman" w:hAnsi="Times New Roman" w:cs="Times New Roman"/>
          <w:spacing w:val="-6"/>
          <w:sz w:val="28"/>
          <w:szCs w:val="28"/>
          <w:lang w:val="es-DO"/>
        </w:rPr>
        <w:t xml:space="preserve"> và </w:t>
      </w:r>
      <w:r w:rsidR="007A2F0B" w:rsidRPr="00D63896">
        <w:rPr>
          <w:rFonts w:ascii="Times New Roman" w:hAnsi="Times New Roman" w:cs="Times New Roman"/>
          <w:spacing w:val="-6"/>
          <w:sz w:val="28"/>
          <w:szCs w:val="28"/>
          <w:lang w:val="es-DO"/>
        </w:rPr>
        <w:t xml:space="preserve">có </w:t>
      </w:r>
      <w:r w:rsidRPr="00D63896">
        <w:rPr>
          <w:rFonts w:ascii="Times New Roman" w:hAnsi="Times New Roman" w:cs="Times New Roman"/>
          <w:spacing w:val="-6"/>
          <w:sz w:val="28"/>
          <w:szCs w:val="28"/>
          <w:lang w:val="es-DO"/>
        </w:rPr>
        <w:t xml:space="preserve">một số nhiệm vụ, dự án quan trọng, cấp thiết của tỉnh cần được bổ sung kế hoạch trung hạn để triển khai thực hiện. Nhằm đảm bảo yêu cầu </w:t>
      </w:r>
      <w:r w:rsidR="007A2F0B" w:rsidRPr="00D63896">
        <w:rPr>
          <w:rFonts w:ascii="Times New Roman" w:hAnsi="Times New Roman" w:cs="Times New Roman"/>
          <w:spacing w:val="-6"/>
          <w:sz w:val="28"/>
          <w:szCs w:val="28"/>
          <w:lang w:val="es-DO"/>
        </w:rPr>
        <w:t xml:space="preserve">thực tiễn của tỉnh và phát huy hiệu quả đầu tư, </w:t>
      </w:r>
      <w:r w:rsidRPr="00D63896">
        <w:rPr>
          <w:rFonts w:ascii="Times New Roman" w:hAnsi="Times New Roman" w:cs="Times New Roman"/>
          <w:spacing w:val="-6"/>
          <w:sz w:val="28"/>
          <w:szCs w:val="28"/>
          <w:lang w:val="es-DO"/>
        </w:rPr>
        <w:t xml:space="preserve">kế hoạch đầu tư công trung hạn </w:t>
      </w:r>
      <w:r w:rsidR="007A2F0B" w:rsidRPr="00D63896">
        <w:rPr>
          <w:rFonts w:ascii="Times New Roman" w:hAnsi="Times New Roman" w:cs="Times New Roman"/>
          <w:spacing w:val="-6"/>
          <w:sz w:val="28"/>
          <w:szCs w:val="28"/>
          <w:lang w:val="es-DO"/>
        </w:rPr>
        <w:t xml:space="preserve">giai đoạn 2021-2025 của tỉnh đã </w:t>
      </w:r>
      <w:r w:rsidRPr="00D63896">
        <w:rPr>
          <w:rFonts w:ascii="Times New Roman" w:hAnsi="Times New Roman" w:cs="Times New Roman"/>
          <w:spacing w:val="-6"/>
          <w:sz w:val="28"/>
          <w:szCs w:val="28"/>
          <w:lang w:val="es-DO"/>
        </w:rPr>
        <w:t xml:space="preserve">được cấp có thẩm quyền giao </w:t>
      </w:r>
      <w:r w:rsidR="007A2F0B" w:rsidRPr="00D63896">
        <w:rPr>
          <w:rFonts w:ascii="Times New Roman" w:hAnsi="Times New Roman" w:cs="Times New Roman"/>
          <w:spacing w:val="-6"/>
          <w:sz w:val="28"/>
          <w:szCs w:val="28"/>
          <w:lang w:val="es-DO"/>
        </w:rPr>
        <w:t xml:space="preserve">cần được điều chỉnh, cân đối lại </w:t>
      </w:r>
      <w:r w:rsidRPr="00D63896">
        <w:rPr>
          <w:rFonts w:ascii="Times New Roman" w:hAnsi="Times New Roman" w:cs="Times New Roman"/>
          <w:spacing w:val="-6"/>
          <w:sz w:val="28"/>
          <w:szCs w:val="28"/>
          <w:lang w:val="es-DO"/>
        </w:rPr>
        <w:t>theo</w:t>
      </w:r>
      <w:r w:rsidR="007A2F0B" w:rsidRPr="00D63896">
        <w:rPr>
          <w:rFonts w:ascii="Times New Roman" w:hAnsi="Times New Roman" w:cs="Times New Roman"/>
          <w:spacing w:val="-6"/>
          <w:sz w:val="28"/>
          <w:szCs w:val="28"/>
          <w:lang w:val="es-DO"/>
        </w:rPr>
        <w:t xml:space="preserve"> các</w:t>
      </w:r>
      <w:r w:rsidRPr="00D63896">
        <w:rPr>
          <w:rFonts w:ascii="Times New Roman" w:hAnsi="Times New Roman" w:cs="Times New Roman"/>
          <w:spacing w:val="-6"/>
          <w:sz w:val="28"/>
          <w:szCs w:val="28"/>
          <w:lang w:val="es-DO"/>
        </w:rPr>
        <w:t xml:space="preserve"> nguyên tắc</w:t>
      </w:r>
      <w:r w:rsidR="007A2F0B" w:rsidRPr="00D63896">
        <w:rPr>
          <w:rFonts w:ascii="Times New Roman" w:hAnsi="Times New Roman" w:cs="Times New Roman"/>
          <w:spacing w:val="-6"/>
          <w:sz w:val="28"/>
          <w:szCs w:val="28"/>
          <w:lang w:val="es-DO"/>
        </w:rPr>
        <w:t xml:space="preserve"> sau</w:t>
      </w:r>
      <w:r w:rsidRPr="00D63896">
        <w:rPr>
          <w:rFonts w:ascii="Times New Roman" w:hAnsi="Times New Roman" w:cs="Times New Roman"/>
          <w:spacing w:val="-6"/>
          <w:sz w:val="28"/>
          <w:szCs w:val="28"/>
          <w:lang w:val="es-DO"/>
        </w:rPr>
        <w:t>:</w:t>
      </w:r>
    </w:p>
    <w:p w14:paraId="0E3D96F4" w14:textId="0CF9A379" w:rsidR="00272528" w:rsidRPr="00D63896" w:rsidRDefault="00272528"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t xml:space="preserve">(1) </w:t>
      </w:r>
      <w:r w:rsidR="008E5C6D" w:rsidRPr="00D63896">
        <w:rPr>
          <w:rFonts w:ascii="Times New Roman" w:hAnsi="Times New Roman" w:cs="Times New Roman"/>
          <w:spacing w:val="-6"/>
          <w:sz w:val="28"/>
          <w:szCs w:val="28"/>
          <w:lang w:val="es-DO"/>
        </w:rPr>
        <w:t>Tuân thủ nguyên tắc</w:t>
      </w:r>
      <w:r w:rsidR="006F729D" w:rsidRPr="00D63896">
        <w:rPr>
          <w:rFonts w:ascii="Times New Roman" w:hAnsi="Times New Roman" w:cs="Times New Roman"/>
          <w:spacing w:val="-6"/>
          <w:sz w:val="28"/>
          <w:szCs w:val="28"/>
          <w:lang w:val="es-DO"/>
        </w:rPr>
        <w:t xml:space="preserve">, tiêu chí </w:t>
      </w:r>
      <w:r w:rsidR="008E5C6D" w:rsidRPr="00D63896">
        <w:rPr>
          <w:rFonts w:ascii="Times New Roman" w:hAnsi="Times New Roman" w:cs="Times New Roman"/>
          <w:spacing w:val="-6"/>
          <w:sz w:val="28"/>
          <w:szCs w:val="28"/>
          <w:lang w:val="es-DO"/>
        </w:rPr>
        <w:t>phân bổ vốn đầu tư công quy định tại Luật Đầu tư công, Nghị quyết số 973/2020/UBTVQH14 ngày 08/7/2020 của Ủy ban Thường vụ Quốc hội, Quyết định số 26/2020/QĐ-TTg ngày 14/9/2020 của Thủ tướng Chính phủ, Nghị quyết số 71/2020/NQ-HĐND ngày 10/11/2020 của Hội đồng nhân dân tỉnh</w:t>
      </w:r>
      <w:r w:rsidR="00715A16" w:rsidRPr="00D63896">
        <w:rPr>
          <w:rFonts w:ascii="Times New Roman" w:hAnsi="Times New Roman" w:cs="Times New Roman"/>
          <w:spacing w:val="-6"/>
          <w:sz w:val="28"/>
          <w:szCs w:val="28"/>
          <w:lang w:val="es-DO"/>
        </w:rPr>
        <w:t>.</w:t>
      </w:r>
      <w:r w:rsidR="00511380" w:rsidRPr="00D63896">
        <w:rPr>
          <w:rFonts w:ascii="Times New Roman" w:hAnsi="Times New Roman" w:cs="Times New Roman"/>
          <w:spacing w:val="-6"/>
          <w:sz w:val="28"/>
          <w:szCs w:val="28"/>
          <w:lang w:val="es-DO"/>
        </w:rPr>
        <w:t xml:space="preserve"> </w:t>
      </w:r>
      <w:r w:rsidR="00B92052" w:rsidRPr="00D63896">
        <w:rPr>
          <w:rFonts w:ascii="Times New Roman" w:hAnsi="Times New Roman" w:cs="Times New Roman"/>
          <w:spacing w:val="-6"/>
          <w:sz w:val="28"/>
          <w:szCs w:val="28"/>
          <w:lang w:val="es-DO"/>
        </w:rPr>
        <w:t>B</w:t>
      </w:r>
      <w:r w:rsidR="00511380" w:rsidRPr="00D63896">
        <w:rPr>
          <w:rFonts w:ascii="Times New Roman" w:hAnsi="Times New Roman" w:cs="Times New Roman"/>
          <w:spacing w:val="-6"/>
          <w:sz w:val="28"/>
          <w:szCs w:val="28"/>
          <w:lang w:val="es-DO"/>
        </w:rPr>
        <w:t>ám sát các mục tiêu, nhiệm vụ, giải pháp và định hướng phát triển kinh tế - xã hội tỉnh đã đề ra trong Nghị quyết Đại hội Đảng bộ tỉnh lần thứ XVII</w:t>
      </w:r>
      <w:r w:rsidR="00DC316B" w:rsidRPr="00D63896">
        <w:rPr>
          <w:rFonts w:ascii="Times New Roman" w:hAnsi="Times New Roman" w:cs="Times New Roman"/>
          <w:spacing w:val="-6"/>
          <w:sz w:val="28"/>
          <w:szCs w:val="28"/>
          <w:lang w:val="es-DO"/>
        </w:rPr>
        <w:t xml:space="preserve"> và các </w:t>
      </w:r>
      <w:r w:rsidR="000D0141" w:rsidRPr="00D63896">
        <w:rPr>
          <w:rFonts w:ascii="Times New Roman" w:hAnsi="Times New Roman" w:cs="Times New Roman"/>
          <w:spacing w:val="-6"/>
          <w:sz w:val="28"/>
          <w:szCs w:val="28"/>
          <w:lang w:val="es-DO"/>
        </w:rPr>
        <w:t>Thông báo k</w:t>
      </w:r>
      <w:r w:rsidR="00DC316B" w:rsidRPr="00D63896">
        <w:rPr>
          <w:rFonts w:ascii="Times New Roman" w:hAnsi="Times New Roman" w:cs="Times New Roman"/>
          <w:spacing w:val="-6"/>
          <w:sz w:val="28"/>
          <w:szCs w:val="28"/>
          <w:lang w:val="es-DO"/>
        </w:rPr>
        <w:t>ết luận của Lãnh đạo tỉnh trong quá trình chỉ đạo điều hành.</w:t>
      </w:r>
    </w:p>
    <w:p w14:paraId="1E8EF07B" w14:textId="4FBC9D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lastRenderedPageBreak/>
        <w:t>(</w:t>
      </w:r>
      <w:r w:rsidR="00BA2BEE" w:rsidRPr="00D63896">
        <w:rPr>
          <w:rFonts w:ascii="Times New Roman" w:hAnsi="Times New Roman" w:cs="Times New Roman"/>
          <w:spacing w:val="-6"/>
          <w:sz w:val="28"/>
          <w:szCs w:val="28"/>
          <w:lang w:val="es-DO"/>
        </w:rPr>
        <w:t>2</w:t>
      </w:r>
      <w:r w:rsidRPr="00D63896">
        <w:rPr>
          <w:rFonts w:ascii="Times New Roman" w:hAnsi="Times New Roman" w:cs="Times New Roman"/>
          <w:spacing w:val="-6"/>
          <w:sz w:val="28"/>
          <w:szCs w:val="28"/>
          <w:lang w:val="es-DO"/>
        </w:rPr>
        <w:t xml:space="preserve">) Linh hoạt, lồng ghép giữa các nguồn vốn để </w:t>
      </w:r>
      <w:r w:rsidR="00C17145" w:rsidRPr="00D63896">
        <w:rPr>
          <w:rFonts w:ascii="Times New Roman" w:hAnsi="Times New Roman" w:cs="Times New Roman"/>
          <w:spacing w:val="-6"/>
          <w:sz w:val="28"/>
          <w:szCs w:val="28"/>
          <w:lang w:val="es-DO"/>
        </w:rPr>
        <w:t xml:space="preserve">bảo đảm </w:t>
      </w:r>
      <w:r w:rsidRPr="00D63896">
        <w:rPr>
          <w:rFonts w:ascii="Times New Roman" w:hAnsi="Times New Roman" w:cs="Times New Roman"/>
          <w:spacing w:val="-6"/>
          <w:sz w:val="28"/>
          <w:szCs w:val="28"/>
          <w:lang w:val="es-DO"/>
        </w:rPr>
        <w:t xml:space="preserve">hoàn thành </w:t>
      </w:r>
      <w:r w:rsidR="00FD0D4A" w:rsidRPr="00D63896">
        <w:rPr>
          <w:rFonts w:ascii="Times New Roman" w:hAnsi="Times New Roman" w:cs="Times New Roman"/>
          <w:spacing w:val="-6"/>
          <w:sz w:val="28"/>
          <w:szCs w:val="28"/>
          <w:lang w:val="es-DO"/>
        </w:rPr>
        <w:t xml:space="preserve">cơ bản </w:t>
      </w:r>
      <w:r w:rsidRPr="00D63896">
        <w:rPr>
          <w:rFonts w:ascii="Times New Roman" w:hAnsi="Times New Roman" w:cs="Times New Roman"/>
          <w:spacing w:val="-6"/>
          <w:sz w:val="28"/>
          <w:szCs w:val="28"/>
          <w:lang w:val="es-DO"/>
        </w:rPr>
        <w:t xml:space="preserve">các nhiệm vụ, dự án đã được </w:t>
      </w:r>
      <w:r w:rsidR="00DE539D" w:rsidRPr="00D63896">
        <w:rPr>
          <w:rFonts w:ascii="Times New Roman" w:hAnsi="Times New Roman" w:cs="Times New Roman"/>
          <w:spacing w:val="-6"/>
          <w:sz w:val="28"/>
          <w:szCs w:val="28"/>
          <w:lang w:val="es-DO"/>
        </w:rPr>
        <w:t>Hội đồng nhân dân</w:t>
      </w:r>
      <w:r w:rsidRPr="00D63896">
        <w:rPr>
          <w:rFonts w:ascii="Times New Roman" w:hAnsi="Times New Roman" w:cs="Times New Roman"/>
          <w:spacing w:val="-6"/>
          <w:sz w:val="28"/>
          <w:szCs w:val="28"/>
          <w:lang w:val="es-DO"/>
        </w:rPr>
        <w:t xml:space="preserve"> tỉnh giao </w:t>
      </w:r>
      <w:r w:rsidR="007A2F0B" w:rsidRPr="00D63896">
        <w:rPr>
          <w:rFonts w:ascii="Times New Roman" w:hAnsi="Times New Roman" w:cs="Times New Roman"/>
          <w:spacing w:val="-6"/>
          <w:sz w:val="28"/>
          <w:szCs w:val="28"/>
          <w:lang w:val="es-DO"/>
        </w:rPr>
        <w:t xml:space="preserve">trong </w:t>
      </w:r>
      <w:r w:rsidRPr="00D63896">
        <w:rPr>
          <w:rFonts w:ascii="Times New Roman" w:hAnsi="Times New Roman" w:cs="Times New Roman"/>
          <w:spacing w:val="-6"/>
          <w:sz w:val="28"/>
          <w:szCs w:val="28"/>
          <w:lang w:val="es-DO"/>
        </w:rPr>
        <w:t>kế hoạch đầu tư công trung hạn giai đoạn 2021-2025</w:t>
      </w:r>
      <w:r w:rsidR="00B63308" w:rsidRPr="00D63896">
        <w:rPr>
          <w:rFonts w:ascii="Times New Roman" w:hAnsi="Times New Roman" w:cs="Times New Roman"/>
          <w:spacing w:val="-6"/>
          <w:sz w:val="28"/>
          <w:szCs w:val="28"/>
          <w:lang w:val="es-DO"/>
        </w:rPr>
        <w:t xml:space="preserve">; sử dụng hiệu quả </w:t>
      </w:r>
      <w:r w:rsidR="005E08C4" w:rsidRPr="00D63896">
        <w:rPr>
          <w:rFonts w:ascii="Times New Roman" w:hAnsi="Times New Roman" w:cs="Times New Roman"/>
          <w:spacing w:val="-6"/>
          <w:sz w:val="28"/>
          <w:szCs w:val="28"/>
          <w:lang w:val="es-DO"/>
        </w:rPr>
        <w:t>các nguồn lực</w:t>
      </w:r>
      <w:r w:rsidR="00B63308" w:rsidRPr="00D63896">
        <w:rPr>
          <w:rFonts w:ascii="Times New Roman" w:hAnsi="Times New Roman" w:cs="Times New Roman"/>
          <w:spacing w:val="-6"/>
          <w:sz w:val="28"/>
          <w:szCs w:val="28"/>
          <w:lang w:val="es-DO"/>
        </w:rPr>
        <w:t xml:space="preserve"> đầu tư</w:t>
      </w:r>
      <w:r w:rsidR="005E08C4" w:rsidRPr="00D63896">
        <w:rPr>
          <w:rFonts w:ascii="Times New Roman" w:hAnsi="Times New Roman" w:cs="Times New Roman"/>
          <w:spacing w:val="-6"/>
          <w:sz w:val="28"/>
          <w:szCs w:val="28"/>
          <w:lang w:val="es-DO"/>
        </w:rPr>
        <w:t>,</w:t>
      </w:r>
      <w:r w:rsidR="00B63308" w:rsidRPr="00D63896">
        <w:rPr>
          <w:rFonts w:ascii="Times New Roman" w:hAnsi="Times New Roman" w:cs="Times New Roman"/>
          <w:spacing w:val="-6"/>
          <w:sz w:val="28"/>
          <w:szCs w:val="28"/>
          <w:lang w:val="es-DO"/>
        </w:rPr>
        <w:t xml:space="preserve"> sát thực tiễn</w:t>
      </w:r>
      <w:r w:rsidR="006D0354" w:rsidRPr="00D63896">
        <w:rPr>
          <w:rFonts w:ascii="Times New Roman" w:hAnsi="Times New Roman" w:cs="Times New Roman"/>
          <w:spacing w:val="-6"/>
          <w:sz w:val="28"/>
          <w:szCs w:val="28"/>
          <w:lang w:val="es-DO"/>
        </w:rPr>
        <w:t xml:space="preserve"> và </w:t>
      </w:r>
      <w:r w:rsidR="00BD2299" w:rsidRPr="00D63896">
        <w:rPr>
          <w:rFonts w:ascii="Times New Roman" w:hAnsi="Times New Roman" w:cs="Times New Roman"/>
          <w:spacing w:val="-6"/>
          <w:sz w:val="28"/>
          <w:szCs w:val="28"/>
          <w:lang w:val="es-DO"/>
        </w:rPr>
        <w:t xml:space="preserve">kịp thời </w:t>
      </w:r>
      <w:r w:rsidR="00B63308" w:rsidRPr="00D63896">
        <w:rPr>
          <w:rFonts w:ascii="Times New Roman" w:hAnsi="Times New Roman" w:cs="Times New Roman"/>
          <w:spacing w:val="-6"/>
          <w:sz w:val="28"/>
          <w:szCs w:val="28"/>
          <w:lang w:val="es-DO"/>
        </w:rPr>
        <w:t>đáp ứng yêu cầu phát triển</w:t>
      </w:r>
      <w:r w:rsidR="00164ADB" w:rsidRPr="00D63896">
        <w:rPr>
          <w:rFonts w:ascii="Times New Roman" w:hAnsi="Times New Roman" w:cs="Times New Roman"/>
          <w:spacing w:val="-6"/>
          <w:sz w:val="28"/>
          <w:szCs w:val="28"/>
          <w:lang w:val="es-DO"/>
        </w:rPr>
        <w:t>.</w:t>
      </w:r>
      <w:r w:rsidR="008866E1" w:rsidRPr="00D63896">
        <w:rPr>
          <w:rFonts w:ascii="Times New Roman" w:hAnsi="Times New Roman" w:cs="Times New Roman"/>
          <w:spacing w:val="-6"/>
          <w:sz w:val="28"/>
          <w:szCs w:val="28"/>
          <w:lang w:val="es-DO"/>
        </w:rPr>
        <w:t xml:space="preserve"> </w:t>
      </w:r>
    </w:p>
    <w:p w14:paraId="6CAC553B" w14:textId="1D25D963"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t>(</w:t>
      </w:r>
      <w:r w:rsidR="007D7B05" w:rsidRPr="00D63896">
        <w:rPr>
          <w:rFonts w:ascii="Times New Roman" w:hAnsi="Times New Roman" w:cs="Times New Roman"/>
          <w:spacing w:val="-6"/>
          <w:sz w:val="28"/>
          <w:szCs w:val="28"/>
          <w:lang w:val="es-DO"/>
        </w:rPr>
        <w:t>3</w:t>
      </w:r>
      <w:r w:rsidRPr="00D63896">
        <w:rPr>
          <w:rFonts w:ascii="Times New Roman" w:hAnsi="Times New Roman" w:cs="Times New Roman"/>
          <w:spacing w:val="-6"/>
          <w:sz w:val="28"/>
          <w:szCs w:val="28"/>
          <w:lang w:val="es-DO"/>
        </w:rPr>
        <w:t xml:space="preserve">) </w:t>
      </w:r>
      <w:r w:rsidR="008866E1" w:rsidRPr="00D63896">
        <w:rPr>
          <w:rFonts w:ascii="Times New Roman" w:hAnsi="Times New Roman" w:cs="Times New Roman"/>
          <w:spacing w:val="-6"/>
          <w:sz w:val="28"/>
          <w:szCs w:val="28"/>
          <w:lang w:val="es-DO"/>
        </w:rPr>
        <w:t>Tranh thủ nguồn lực ngân sách trung ương để bổ sung thêm nguồn vốn đầu tư phát triển cho tỉnh; đả</w:t>
      </w:r>
      <w:r w:rsidRPr="00D63896">
        <w:rPr>
          <w:rFonts w:ascii="Times New Roman" w:hAnsi="Times New Roman" w:cs="Times New Roman"/>
          <w:spacing w:val="-6"/>
          <w:sz w:val="28"/>
          <w:szCs w:val="28"/>
          <w:lang w:val="es-DO"/>
        </w:rPr>
        <w:t>m bảo triển khai thực hiện</w:t>
      </w:r>
      <w:r w:rsidR="000737B5" w:rsidRPr="00D63896">
        <w:rPr>
          <w:rFonts w:ascii="Times New Roman" w:hAnsi="Times New Roman" w:cs="Times New Roman"/>
          <w:spacing w:val="-6"/>
          <w:sz w:val="28"/>
          <w:szCs w:val="28"/>
          <w:lang w:val="es-DO"/>
        </w:rPr>
        <w:t>,</w:t>
      </w:r>
      <w:r w:rsidRPr="00D63896">
        <w:rPr>
          <w:rFonts w:ascii="Times New Roman" w:hAnsi="Times New Roman" w:cs="Times New Roman"/>
          <w:spacing w:val="-6"/>
          <w:sz w:val="28"/>
          <w:szCs w:val="28"/>
          <w:lang w:val="es-DO"/>
        </w:rPr>
        <w:t xml:space="preserve"> giải ngân hết kế hoạch vốn hàng năm được Thủ tướng Chính phủ giao trong tổng kế hoạch trung hạn được phê duyệt và thích ứng với </w:t>
      </w:r>
      <w:r w:rsidR="00251134" w:rsidRPr="00D63896">
        <w:rPr>
          <w:rFonts w:ascii="Times New Roman" w:hAnsi="Times New Roman" w:cs="Times New Roman"/>
          <w:spacing w:val="-6"/>
          <w:sz w:val="28"/>
          <w:szCs w:val="28"/>
          <w:lang w:val="es-DO"/>
        </w:rPr>
        <w:t xml:space="preserve">bối cảnh </w:t>
      </w:r>
      <w:r w:rsidRPr="00D63896">
        <w:rPr>
          <w:rFonts w:ascii="Times New Roman" w:hAnsi="Times New Roman" w:cs="Times New Roman"/>
          <w:spacing w:val="-6"/>
          <w:sz w:val="28"/>
          <w:szCs w:val="28"/>
          <w:lang w:val="es-DO"/>
        </w:rPr>
        <w:t>nguồn thu đấu giá đất dự kiến không đạt theo kế hoạch đề ra.</w:t>
      </w:r>
    </w:p>
    <w:p w14:paraId="087E24E7" w14:textId="05E7782A" w:rsidR="00D04123" w:rsidRPr="00D63896" w:rsidRDefault="0048509F"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t>(</w:t>
      </w:r>
      <w:r w:rsidR="00CB6867" w:rsidRPr="00D63896">
        <w:rPr>
          <w:rFonts w:ascii="Times New Roman" w:hAnsi="Times New Roman" w:cs="Times New Roman"/>
          <w:spacing w:val="-6"/>
          <w:sz w:val="28"/>
          <w:szCs w:val="28"/>
          <w:lang w:val="es-DO"/>
        </w:rPr>
        <w:t>4</w:t>
      </w:r>
      <w:r w:rsidRPr="00D63896">
        <w:rPr>
          <w:rFonts w:ascii="Times New Roman" w:hAnsi="Times New Roman" w:cs="Times New Roman"/>
          <w:spacing w:val="-6"/>
          <w:sz w:val="28"/>
          <w:szCs w:val="28"/>
          <w:lang w:val="es-DO"/>
        </w:rPr>
        <w:t xml:space="preserve">) </w:t>
      </w:r>
      <w:r w:rsidR="000737B5" w:rsidRPr="00D63896">
        <w:rPr>
          <w:rFonts w:ascii="Times New Roman" w:hAnsi="Times New Roman" w:cs="Times New Roman"/>
          <w:spacing w:val="-6"/>
          <w:sz w:val="28"/>
          <w:szCs w:val="28"/>
          <w:lang w:val="es-DO"/>
        </w:rPr>
        <w:t>T</w:t>
      </w:r>
      <w:r w:rsidR="00023FF7" w:rsidRPr="00D63896">
        <w:rPr>
          <w:rFonts w:ascii="Times New Roman" w:hAnsi="Times New Roman" w:cs="Times New Roman"/>
          <w:spacing w:val="-6"/>
          <w:sz w:val="28"/>
          <w:szCs w:val="28"/>
          <w:lang w:val="es-DO"/>
        </w:rPr>
        <w:t xml:space="preserve">ập trung đầu tư </w:t>
      </w:r>
      <w:r w:rsidR="00EE4657" w:rsidRPr="00D63896">
        <w:rPr>
          <w:rFonts w:ascii="Times New Roman" w:hAnsi="Times New Roman" w:cs="Times New Roman"/>
          <w:spacing w:val="-6"/>
          <w:sz w:val="28"/>
          <w:szCs w:val="28"/>
          <w:lang w:val="es-DO"/>
        </w:rPr>
        <w:t xml:space="preserve">hoàn thành </w:t>
      </w:r>
      <w:r w:rsidR="00EE4657" w:rsidRPr="00D63896">
        <w:rPr>
          <w:rFonts w:ascii="Times New Roman" w:hAnsi="Times New Roman" w:cs="Times New Roman"/>
          <w:sz w:val="28"/>
          <w:szCs w:val="28"/>
        </w:rPr>
        <w:t>các dự án dở dang, kéo dài</w:t>
      </w:r>
      <w:r w:rsidR="00EE4657" w:rsidRPr="00D63896">
        <w:rPr>
          <w:rFonts w:ascii="Times New Roman" w:hAnsi="Times New Roman" w:cs="Times New Roman"/>
          <w:spacing w:val="-6"/>
          <w:sz w:val="28"/>
          <w:szCs w:val="28"/>
          <w:lang w:val="es-DO"/>
        </w:rPr>
        <w:t xml:space="preserve">; </w:t>
      </w:r>
      <w:r w:rsidR="00023FF7" w:rsidRPr="00D63896">
        <w:rPr>
          <w:rFonts w:ascii="Times New Roman" w:hAnsi="Times New Roman" w:cs="Times New Roman"/>
          <w:spacing w:val="-6"/>
          <w:sz w:val="28"/>
          <w:szCs w:val="28"/>
          <w:lang w:val="es-DO"/>
        </w:rPr>
        <w:t>các nhiệm vụ, dự án quan trọng, cấp bách, gắn với giải quyết hài hòa nhu cầu phát triển của các ngành, lĩnh vực, địa phương.</w:t>
      </w:r>
    </w:p>
    <w:p w14:paraId="19488E76" w14:textId="53E4D913" w:rsidR="00F60D75" w:rsidRPr="00D63896" w:rsidRDefault="00CB04B4"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t>(</w:t>
      </w:r>
      <w:r w:rsidR="0046481E" w:rsidRPr="00D63896">
        <w:rPr>
          <w:rFonts w:ascii="Times New Roman" w:hAnsi="Times New Roman" w:cs="Times New Roman"/>
          <w:spacing w:val="-6"/>
          <w:sz w:val="28"/>
          <w:szCs w:val="28"/>
          <w:lang w:val="es-DO"/>
        </w:rPr>
        <w:t>5</w:t>
      </w:r>
      <w:r w:rsidRPr="00D63896">
        <w:rPr>
          <w:rFonts w:ascii="Times New Roman" w:hAnsi="Times New Roman" w:cs="Times New Roman"/>
          <w:spacing w:val="-6"/>
          <w:sz w:val="28"/>
          <w:szCs w:val="28"/>
          <w:lang w:val="es-DO"/>
        </w:rPr>
        <w:t xml:space="preserve">) </w:t>
      </w:r>
      <w:r w:rsidR="00E80343" w:rsidRPr="00D63896">
        <w:rPr>
          <w:rFonts w:ascii="Times New Roman" w:hAnsi="Times New Roman" w:cs="Times New Roman"/>
          <w:spacing w:val="-6"/>
          <w:sz w:val="28"/>
          <w:szCs w:val="28"/>
          <w:lang w:val="es-DO"/>
        </w:rPr>
        <w:t>Ư</w:t>
      </w:r>
      <w:r w:rsidR="00F60D75" w:rsidRPr="00D63896">
        <w:rPr>
          <w:rFonts w:ascii="Times New Roman" w:hAnsi="Times New Roman" w:cs="Times New Roman"/>
          <w:spacing w:val="-6"/>
          <w:sz w:val="28"/>
          <w:szCs w:val="28"/>
          <w:lang w:val="es-DO"/>
        </w:rPr>
        <w:t xml:space="preserve">u tiên dành khoản dự phòng ngân sách địa phương </w:t>
      </w:r>
      <w:r w:rsidR="00E80343" w:rsidRPr="00D63896">
        <w:rPr>
          <w:rFonts w:ascii="Times New Roman" w:hAnsi="Times New Roman" w:cs="Times New Roman"/>
          <w:spacing w:val="-6"/>
          <w:sz w:val="28"/>
          <w:szCs w:val="28"/>
          <w:lang w:val="es-DO"/>
        </w:rPr>
        <w:t>đảm bảo</w:t>
      </w:r>
      <w:r w:rsidR="00F60D75" w:rsidRPr="00D63896">
        <w:rPr>
          <w:rFonts w:ascii="Times New Roman" w:hAnsi="Times New Roman" w:cs="Times New Roman"/>
          <w:spacing w:val="-6"/>
          <w:sz w:val="28"/>
          <w:szCs w:val="28"/>
          <w:lang w:val="es-DO"/>
        </w:rPr>
        <w:t xml:space="preserve"> ứng phó, xử lý linh hoạt, hiệu quả các vấn đề cấp bách, phát sinh của tỉnh trong thời gian tới</w:t>
      </w:r>
      <w:r w:rsidR="00EA009D" w:rsidRPr="00D63896">
        <w:rPr>
          <w:rFonts w:ascii="Times New Roman" w:hAnsi="Times New Roman" w:cs="Times New Roman"/>
          <w:spacing w:val="-6"/>
          <w:sz w:val="28"/>
          <w:szCs w:val="28"/>
          <w:lang w:val="es-DO"/>
        </w:rPr>
        <w:t>.</w:t>
      </w:r>
    </w:p>
    <w:p w14:paraId="3E87C6BF" w14:textId="6A05CE77" w:rsidR="0048509F" w:rsidRPr="00D63896" w:rsidRDefault="005537E8" w:rsidP="00A9728F">
      <w:pPr>
        <w:spacing w:before="20" w:after="20" w:line="240" w:lineRule="auto"/>
        <w:ind w:firstLine="720"/>
        <w:jc w:val="both"/>
        <w:rPr>
          <w:rFonts w:ascii="Times New Roman" w:hAnsi="Times New Roman" w:cs="Times New Roman"/>
          <w:b/>
          <w:bCs/>
          <w:spacing w:val="-6"/>
          <w:sz w:val="28"/>
          <w:szCs w:val="28"/>
          <w:lang w:val="es-DO"/>
        </w:rPr>
      </w:pPr>
      <w:r w:rsidRPr="00D63896">
        <w:rPr>
          <w:rFonts w:ascii="Times New Roman" w:hAnsi="Times New Roman" w:cs="Times New Roman"/>
          <w:b/>
          <w:bCs/>
          <w:spacing w:val="-6"/>
          <w:sz w:val="28"/>
          <w:szCs w:val="28"/>
          <w:lang w:val="es-DO"/>
        </w:rPr>
        <w:t>2</w:t>
      </w:r>
      <w:r w:rsidR="0048509F" w:rsidRPr="00D63896">
        <w:rPr>
          <w:rFonts w:ascii="Times New Roman" w:hAnsi="Times New Roman" w:cs="Times New Roman"/>
          <w:b/>
          <w:bCs/>
          <w:spacing w:val="-6"/>
          <w:sz w:val="28"/>
          <w:szCs w:val="28"/>
          <w:lang w:val="es-DO"/>
        </w:rPr>
        <w:t>. Đối với nguồn vốn ngân sách địa phương cân đối theo tiêu chí</w:t>
      </w:r>
    </w:p>
    <w:p w14:paraId="79E050E5" w14:textId="7EBD317C" w:rsidR="0048509F" w:rsidRPr="00D63896" w:rsidRDefault="001479EF" w:rsidP="00A9728F">
      <w:pPr>
        <w:spacing w:before="20" w:after="20" w:line="240" w:lineRule="auto"/>
        <w:ind w:firstLine="720"/>
        <w:jc w:val="both"/>
        <w:rPr>
          <w:rFonts w:ascii="Times New Roman" w:hAnsi="Times New Roman" w:cs="Times New Roman"/>
          <w:b/>
          <w:i/>
          <w:iCs/>
          <w:spacing w:val="-6"/>
          <w:sz w:val="28"/>
          <w:szCs w:val="28"/>
          <w:lang w:val="es-DO"/>
        </w:rPr>
      </w:pPr>
      <w:r w:rsidRPr="00D63896">
        <w:rPr>
          <w:rFonts w:ascii="Times New Roman" w:hAnsi="Times New Roman" w:cs="Times New Roman"/>
          <w:b/>
          <w:i/>
          <w:iCs/>
          <w:spacing w:val="-6"/>
          <w:sz w:val="28"/>
          <w:szCs w:val="28"/>
          <w:lang w:val="es-DO"/>
        </w:rPr>
        <w:t>2</w:t>
      </w:r>
      <w:r w:rsidR="004152EC" w:rsidRPr="00D63896">
        <w:rPr>
          <w:rFonts w:ascii="Times New Roman" w:hAnsi="Times New Roman" w:cs="Times New Roman"/>
          <w:b/>
          <w:i/>
          <w:iCs/>
          <w:spacing w:val="-6"/>
          <w:sz w:val="28"/>
          <w:szCs w:val="28"/>
          <w:lang w:val="es-DO"/>
        </w:rPr>
        <w:t xml:space="preserve">.1. </w:t>
      </w:r>
      <w:r w:rsidR="0048509F" w:rsidRPr="00D63896">
        <w:rPr>
          <w:rFonts w:ascii="Times New Roman" w:hAnsi="Times New Roman" w:cs="Times New Roman"/>
          <w:b/>
          <w:i/>
          <w:iCs/>
          <w:spacing w:val="-6"/>
          <w:sz w:val="28"/>
          <w:szCs w:val="28"/>
          <w:lang w:val="es-DO"/>
        </w:rPr>
        <w:t>Dự án điều chỉnh giảm vốn</w:t>
      </w:r>
    </w:p>
    <w:p w14:paraId="2D8C5448" w14:textId="77777777" w:rsidR="0048509F" w:rsidRPr="00D63896" w:rsidRDefault="00A94ECF"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t xml:space="preserve">- </w:t>
      </w:r>
      <w:r w:rsidR="004152EC" w:rsidRPr="00D63896">
        <w:rPr>
          <w:rFonts w:ascii="Times New Roman" w:hAnsi="Times New Roman" w:cs="Times New Roman"/>
          <w:spacing w:val="-6"/>
          <w:sz w:val="28"/>
          <w:szCs w:val="28"/>
          <w:lang w:val="es-DO"/>
        </w:rPr>
        <w:t xml:space="preserve">Dự án </w:t>
      </w:r>
      <w:r w:rsidR="0048509F" w:rsidRPr="00D63896">
        <w:rPr>
          <w:rFonts w:ascii="Times New Roman" w:hAnsi="Times New Roman" w:cs="Times New Roman"/>
          <w:spacing w:val="-6"/>
          <w:sz w:val="28"/>
          <w:szCs w:val="28"/>
          <w:lang w:val="es-DO"/>
        </w:rPr>
        <w:t xml:space="preserve">Phục hồi và quản lý bền vững rừng phòng hộ tỉnh Quảng Trị (JICA): kế hoạch trung hạn 2021-2025 đã giao 4,823 tỷ đồng. Lũy kế vốn hàng năm bố trí trong kế hoạch trung hạn 2021-2025 cho dự án đến nay là 1,227 tỷ đồng và đã kết thúc thực hiện các hoạt động theo Quyết định phê duyệt của cấp có thẩm quyền, đang hoàn tất các thủ tục quyết toán dự án, </w:t>
      </w:r>
      <w:r w:rsidR="00511836" w:rsidRPr="00D63896">
        <w:rPr>
          <w:rFonts w:ascii="Times New Roman" w:hAnsi="Times New Roman" w:cs="Times New Roman"/>
          <w:spacing w:val="-6"/>
          <w:sz w:val="28"/>
          <w:szCs w:val="28"/>
          <w:lang w:val="es-DO"/>
        </w:rPr>
        <w:t xml:space="preserve">hết nhiệm vụ chi đối với khoản </w:t>
      </w:r>
      <w:r w:rsidR="0048509F" w:rsidRPr="00D63896">
        <w:rPr>
          <w:rFonts w:ascii="Times New Roman" w:hAnsi="Times New Roman" w:cs="Times New Roman"/>
          <w:spacing w:val="-6"/>
          <w:sz w:val="28"/>
          <w:szCs w:val="28"/>
          <w:lang w:val="es-DO"/>
        </w:rPr>
        <w:t xml:space="preserve">3,596 tỷ đồng </w:t>
      </w:r>
      <w:r w:rsidR="00511836" w:rsidRPr="00D63896">
        <w:rPr>
          <w:rFonts w:ascii="Times New Roman" w:hAnsi="Times New Roman" w:cs="Times New Roman"/>
          <w:spacing w:val="-6"/>
          <w:sz w:val="28"/>
          <w:szCs w:val="28"/>
          <w:lang w:val="es-DO"/>
        </w:rPr>
        <w:t xml:space="preserve">so với </w:t>
      </w:r>
      <w:r w:rsidR="0048509F" w:rsidRPr="00D63896">
        <w:rPr>
          <w:rFonts w:ascii="Times New Roman" w:hAnsi="Times New Roman" w:cs="Times New Roman"/>
          <w:spacing w:val="-6"/>
          <w:sz w:val="28"/>
          <w:szCs w:val="28"/>
          <w:lang w:val="es-DO"/>
        </w:rPr>
        <w:t xml:space="preserve">kế hoạch trung hạn đã giao. </w:t>
      </w:r>
    </w:p>
    <w:p w14:paraId="7B8A27FE" w14:textId="77777777" w:rsidR="0048509F" w:rsidRPr="00D63896" w:rsidRDefault="004152EC"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t xml:space="preserve">- Dự án </w:t>
      </w:r>
      <w:r w:rsidR="0048509F" w:rsidRPr="00D63896">
        <w:rPr>
          <w:rFonts w:ascii="Times New Roman" w:hAnsi="Times New Roman" w:cs="Times New Roman"/>
          <w:spacing w:val="-6"/>
          <w:sz w:val="28"/>
          <w:szCs w:val="28"/>
          <w:lang w:val="es-DO"/>
        </w:rPr>
        <w:t>Hiện đại hóa ngành Lâm nghiệp và tăng cường tính chống chịu vùng ven biển: Kế hoạch trung hạn 2021-2025 đã giao 64,684 tỷ đồng. Hiện nay, dự án đang báo cáo các Bộ, ngành Trung ương trình Thủ tướng Chính phủ điều chỉnh chủ trương đầu tư dự án, theo đó nhu cầu vốn đối ứng cần thiết để hoàn thành dự án là 50,16 tỷ đồng, phần vốn đề xuất điều chỉnh giảm là 14,524 tỷ đồng</w:t>
      </w:r>
      <w:r w:rsidR="0048509F" w:rsidRPr="00D63896">
        <w:rPr>
          <w:rFonts w:ascii="Times New Roman" w:hAnsi="Times New Roman" w:cs="Times New Roman"/>
          <w:spacing w:val="-6"/>
          <w:sz w:val="28"/>
          <w:szCs w:val="28"/>
          <w:vertAlign w:val="superscript"/>
          <w:lang w:val="en-AU"/>
        </w:rPr>
        <w:footnoteReference w:id="15"/>
      </w:r>
      <w:r w:rsidR="0048509F" w:rsidRPr="00D63896">
        <w:rPr>
          <w:rFonts w:ascii="Times New Roman" w:hAnsi="Times New Roman" w:cs="Times New Roman"/>
          <w:spacing w:val="-6"/>
          <w:sz w:val="28"/>
          <w:szCs w:val="28"/>
          <w:lang w:val="es-DO"/>
        </w:rPr>
        <w:t>.</w:t>
      </w:r>
    </w:p>
    <w:p w14:paraId="7E2D334E" w14:textId="77777777" w:rsidR="0048509F" w:rsidRPr="00D63896" w:rsidRDefault="004152EC" w:rsidP="00A9728F">
      <w:pPr>
        <w:spacing w:before="20" w:after="20" w:line="240" w:lineRule="auto"/>
        <w:ind w:firstLine="720"/>
        <w:jc w:val="both"/>
        <w:rPr>
          <w:rFonts w:ascii="Times New Roman" w:hAnsi="Times New Roman" w:cs="Times New Roman"/>
          <w:iCs/>
          <w:spacing w:val="-6"/>
          <w:sz w:val="28"/>
          <w:szCs w:val="28"/>
          <w:lang w:val="es-DO"/>
        </w:rPr>
      </w:pPr>
      <w:r w:rsidRPr="00D63896">
        <w:rPr>
          <w:rFonts w:ascii="Times New Roman" w:hAnsi="Times New Roman" w:cs="Times New Roman"/>
          <w:spacing w:val="-6"/>
          <w:sz w:val="28"/>
          <w:szCs w:val="28"/>
          <w:lang w:val="es-DO"/>
        </w:rPr>
        <w:t xml:space="preserve">- Dự án </w:t>
      </w:r>
      <w:r w:rsidR="0048509F" w:rsidRPr="00D63896">
        <w:rPr>
          <w:rFonts w:ascii="Times New Roman" w:hAnsi="Times New Roman" w:cs="Times New Roman"/>
          <w:spacing w:val="-6"/>
          <w:sz w:val="28"/>
          <w:szCs w:val="28"/>
          <w:lang w:val="es-DO"/>
        </w:rPr>
        <w:t xml:space="preserve">Cấp nước xã Vĩnh Long, Vĩnh Hà, huyện Vĩnh Linh: </w:t>
      </w:r>
      <w:r w:rsidR="0048509F" w:rsidRPr="00D63896">
        <w:rPr>
          <w:rFonts w:ascii="Times New Roman" w:hAnsi="Times New Roman" w:cs="Times New Roman"/>
          <w:iCs/>
          <w:spacing w:val="-6"/>
          <w:sz w:val="28"/>
          <w:szCs w:val="28"/>
          <w:lang w:val="es-DO"/>
        </w:rPr>
        <w:t>Kế hoạch trung hạn 2021-2025 đã giao 01 tỷ đồng. Hiệp định vay của dự án đã được Bộ Tài chính thống nhất báo cáo Chính phủ không gia hạn</w:t>
      </w:r>
      <w:r w:rsidR="0048509F" w:rsidRPr="00D63896">
        <w:rPr>
          <w:rFonts w:ascii="Times New Roman" w:hAnsi="Times New Roman" w:cs="Times New Roman"/>
          <w:iCs/>
          <w:spacing w:val="-6"/>
          <w:sz w:val="28"/>
          <w:szCs w:val="28"/>
          <w:vertAlign w:val="superscript"/>
          <w:lang w:val="en-AU"/>
        </w:rPr>
        <w:footnoteReference w:id="16"/>
      </w:r>
      <w:r w:rsidR="0048509F" w:rsidRPr="00D63896">
        <w:rPr>
          <w:rFonts w:ascii="Times New Roman" w:hAnsi="Times New Roman" w:cs="Times New Roman"/>
          <w:iCs/>
          <w:spacing w:val="-6"/>
          <w:sz w:val="28"/>
          <w:szCs w:val="28"/>
          <w:lang w:val="es-DO"/>
        </w:rPr>
        <w:t xml:space="preserve"> nên phần vốn đối ứng đã bố trí cho dự án không có nhu cầu sử dụng</w:t>
      </w:r>
      <w:r w:rsidR="0048509F" w:rsidRPr="00D63896">
        <w:rPr>
          <w:rFonts w:ascii="Times New Roman" w:hAnsi="Times New Roman" w:cs="Times New Roman"/>
          <w:iCs/>
          <w:spacing w:val="-6"/>
          <w:sz w:val="28"/>
          <w:szCs w:val="28"/>
          <w:vertAlign w:val="superscript"/>
          <w:lang w:val="en-AU"/>
        </w:rPr>
        <w:footnoteReference w:id="17"/>
      </w:r>
      <w:r w:rsidR="0048509F" w:rsidRPr="00D63896">
        <w:rPr>
          <w:rFonts w:ascii="Times New Roman" w:hAnsi="Times New Roman" w:cs="Times New Roman"/>
          <w:iCs/>
          <w:spacing w:val="-6"/>
          <w:sz w:val="28"/>
          <w:szCs w:val="28"/>
          <w:lang w:val="es-DO"/>
        </w:rPr>
        <w:t>.</w:t>
      </w:r>
    </w:p>
    <w:p w14:paraId="2716373E" w14:textId="28D344E0" w:rsidR="0048509F" w:rsidRDefault="004152EC" w:rsidP="00A9728F">
      <w:pPr>
        <w:spacing w:before="20" w:after="20" w:line="240" w:lineRule="auto"/>
        <w:ind w:firstLine="720"/>
        <w:jc w:val="both"/>
        <w:rPr>
          <w:rFonts w:ascii="Times New Roman" w:hAnsi="Times New Roman" w:cs="Times New Roman"/>
          <w:iCs/>
          <w:spacing w:val="-6"/>
          <w:sz w:val="28"/>
          <w:szCs w:val="28"/>
          <w:lang w:val="es-DO"/>
        </w:rPr>
      </w:pPr>
      <w:r w:rsidRPr="00D63896">
        <w:rPr>
          <w:rFonts w:ascii="Times New Roman" w:hAnsi="Times New Roman" w:cs="Times New Roman"/>
          <w:spacing w:val="-6"/>
          <w:sz w:val="28"/>
          <w:szCs w:val="28"/>
          <w:lang w:val="es-DO"/>
        </w:rPr>
        <w:t xml:space="preserve">- Dự án </w:t>
      </w:r>
      <w:r w:rsidR="0048509F" w:rsidRPr="00D63896">
        <w:rPr>
          <w:rFonts w:ascii="Times New Roman" w:hAnsi="Times New Roman" w:cs="Times New Roman"/>
          <w:spacing w:val="-6"/>
          <w:sz w:val="28"/>
          <w:szCs w:val="28"/>
          <w:lang w:val="es-DO"/>
        </w:rPr>
        <w:t xml:space="preserve">Xây dựng cầu dân sinh và quản lý  tài sản địa phương: </w:t>
      </w:r>
      <w:r w:rsidR="0048509F" w:rsidRPr="00D63896">
        <w:rPr>
          <w:rFonts w:ascii="Times New Roman" w:hAnsi="Times New Roman" w:cs="Times New Roman"/>
          <w:iCs/>
          <w:spacing w:val="-6"/>
          <w:sz w:val="28"/>
          <w:szCs w:val="28"/>
          <w:lang w:val="es-DO"/>
        </w:rPr>
        <w:t>Kế hoạch trung hạn 2021-2025 đã giao 3,96 tỷ đồng. Lũy kế vốn hằng năm bố trí trong kế hoạch trung hạn 2021-2025 cho dự án đến nay là 2,989 tỷ đồng. Theo quyết định đầu tư được cấp có thẩm quyền phê duyệt</w:t>
      </w:r>
      <w:r w:rsidR="0048509F" w:rsidRPr="00D63896">
        <w:rPr>
          <w:rFonts w:ascii="Times New Roman" w:hAnsi="Times New Roman" w:cs="Times New Roman"/>
          <w:iCs/>
          <w:spacing w:val="-6"/>
          <w:sz w:val="28"/>
          <w:szCs w:val="28"/>
          <w:vertAlign w:val="superscript"/>
          <w:lang w:val="en-AU"/>
        </w:rPr>
        <w:footnoteReference w:id="18"/>
      </w:r>
      <w:r w:rsidR="0048509F" w:rsidRPr="00D63896">
        <w:rPr>
          <w:rFonts w:ascii="Times New Roman" w:hAnsi="Times New Roman" w:cs="Times New Roman"/>
          <w:iCs/>
          <w:spacing w:val="-6"/>
          <w:sz w:val="28"/>
          <w:szCs w:val="28"/>
          <w:lang w:val="es-DO"/>
        </w:rPr>
        <w:t>, thời gian thực hiện của dự án sẽ kết thúc vào ngày 30/6/2023 do đó điều chỉnh giảm kế hoạch trung hạn 2021-2025 là 0,971 tỷ đồng</w:t>
      </w:r>
      <w:r w:rsidR="0048509F" w:rsidRPr="00D63896">
        <w:rPr>
          <w:rFonts w:ascii="Times New Roman" w:hAnsi="Times New Roman" w:cs="Times New Roman"/>
          <w:iCs/>
          <w:spacing w:val="-6"/>
          <w:sz w:val="28"/>
          <w:szCs w:val="28"/>
          <w:vertAlign w:val="superscript"/>
          <w:lang w:val="en-AU"/>
        </w:rPr>
        <w:footnoteReference w:id="19"/>
      </w:r>
      <w:r w:rsidR="0048509F" w:rsidRPr="00D63896">
        <w:rPr>
          <w:rFonts w:ascii="Times New Roman" w:hAnsi="Times New Roman" w:cs="Times New Roman"/>
          <w:iCs/>
          <w:spacing w:val="-6"/>
          <w:sz w:val="28"/>
          <w:szCs w:val="28"/>
          <w:lang w:val="es-DO"/>
        </w:rPr>
        <w:t>.</w:t>
      </w:r>
    </w:p>
    <w:p w14:paraId="55A25FC6" w14:textId="10522CA5" w:rsidR="00EC2816" w:rsidRPr="00EC2816" w:rsidRDefault="00EC2816" w:rsidP="00EC2816">
      <w:pPr>
        <w:spacing w:before="20" w:after="20" w:line="240" w:lineRule="auto"/>
        <w:ind w:firstLine="720"/>
        <w:jc w:val="both"/>
        <w:rPr>
          <w:rFonts w:ascii="Times New Roman" w:hAnsi="Times New Roman" w:cs="Times New Roman"/>
          <w:iCs/>
          <w:color w:val="FF0000"/>
          <w:spacing w:val="-6"/>
          <w:sz w:val="28"/>
          <w:szCs w:val="28"/>
          <w:lang w:val="es-DO"/>
        </w:rPr>
      </w:pPr>
      <w:r w:rsidRPr="00EC2816">
        <w:rPr>
          <w:rFonts w:ascii="Times New Roman" w:hAnsi="Times New Roman" w:cs="Times New Roman"/>
          <w:iCs/>
          <w:color w:val="FF0000"/>
          <w:spacing w:val="-6"/>
          <w:sz w:val="28"/>
          <w:szCs w:val="28"/>
          <w:lang w:val="es-DO"/>
        </w:rPr>
        <w:t>- Dự án Hội trường Sở Giáo dục và Đào tạo: Kế hoạch trung hạn 2021-2025 đã giao 1,305 tỷ đồng. Lũy kế vốn hàng năm bố trí trong kế hoạch trung hạn 2021-</w:t>
      </w:r>
      <w:r w:rsidRPr="00EC2816">
        <w:rPr>
          <w:rFonts w:ascii="Times New Roman" w:hAnsi="Times New Roman" w:cs="Times New Roman"/>
          <w:iCs/>
          <w:color w:val="FF0000"/>
          <w:spacing w:val="-6"/>
          <w:sz w:val="28"/>
          <w:szCs w:val="28"/>
          <w:lang w:val="es-DO"/>
        </w:rPr>
        <w:lastRenderedPageBreak/>
        <w:t>2025 đến nay là 1,253 tỷ đồng. Dự án đã hoàn thành, quyết toán</w:t>
      </w:r>
      <w:r w:rsidR="00495E3F">
        <w:rPr>
          <w:rFonts w:ascii="Times New Roman" w:hAnsi="Times New Roman" w:cs="Times New Roman"/>
          <w:iCs/>
          <w:color w:val="FF0000"/>
          <w:spacing w:val="-6"/>
          <w:sz w:val="28"/>
          <w:szCs w:val="28"/>
          <w:lang w:val="es-DO"/>
        </w:rPr>
        <w:t xml:space="preserve"> và</w:t>
      </w:r>
      <w:r w:rsidRPr="00EC2816">
        <w:rPr>
          <w:rFonts w:ascii="Times New Roman" w:hAnsi="Times New Roman" w:cs="Times New Roman"/>
          <w:iCs/>
          <w:color w:val="FF0000"/>
          <w:spacing w:val="-6"/>
          <w:sz w:val="28"/>
          <w:szCs w:val="28"/>
          <w:lang w:val="es-DO"/>
        </w:rPr>
        <w:t xml:space="preserve"> không có nhu cầu sử dụng 0,052 tỷ đồng.</w:t>
      </w:r>
    </w:p>
    <w:p w14:paraId="514103E6" w14:textId="43EA6793" w:rsidR="00EC2816" w:rsidRPr="00EC2816" w:rsidRDefault="00EC2816" w:rsidP="00EC2816">
      <w:pPr>
        <w:spacing w:before="20" w:after="20" w:line="240" w:lineRule="auto"/>
        <w:ind w:firstLine="720"/>
        <w:jc w:val="both"/>
        <w:rPr>
          <w:rFonts w:ascii="Times New Roman" w:hAnsi="Times New Roman" w:cs="Times New Roman"/>
          <w:iCs/>
          <w:color w:val="FF0000"/>
          <w:spacing w:val="-6"/>
          <w:sz w:val="28"/>
          <w:szCs w:val="28"/>
          <w:lang w:val="es-DO"/>
        </w:rPr>
      </w:pPr>
      <w:r w:rsidRPr="00EC2816">
        <w:rPr>
          <w:rFonts w:ascii="Times New Roman" w:hAnsi="Times New Roman" w:cs="Times New Roman"/>
          <w:iCs/>
          <w:color w:val="FF0000"/>
          <w:spacing w:val="-6"/>
          <w:sz w:val="28"/>
          <w:szCs w:val="28"/>
          <w:lang w:val="es-DO"/>
        </w:rPr>
        <w:t>- Dự án Nhà hiệu bộ Trường Cao đẳng Y tế: Kế hoạch trung hạn 2021-2025 đã giao 01 tỷ đồng. Lũy kế vốn hàng năm bố trí trong kế hoạch trung hạn 2021-2025 đến nay là 787 triệu đồng. Dự án đã hoàn thành, quyết toán</w:t>
      </w:r>
      <w:r w:rsidR="00495E3F">
        <w:rPr>
          <w:rFonts w:ascii="Times New Roman" w:hAnsi="Times New Roman" w:cs="Times New Roman"/>
          <w:iCs/>
          <w:color w:val="FF0000"/>
          <w:spacing w:val="-6"/>
          <w:sz w:val="28"/>
          <w:szCs w:val="28"/>
          <w:lang w:val="es-DO"/>
        </w:rPr>
        <w:t xml:space="preserve"> và</w:t>
      </w:r>
      <w:r w:rsidRPr="00EC2816">
        <w:rPr>
          <w:rFonts w:ascii="Times New Roman" w:hAnsi="Times New Roman" w:cs="Times New Roman"/>
          <w:iCs/>
          <w:color w:val="FF0000"/>
          <w:spacing w:val="-6"/>
          <w:sz w:val="28"/>
          <w:szCs w:val="28"/>
          <w:lang w:val="es-DO"/>
        </w:rPr>
        <w:t xml:space="preserve"> không có nhu cầu sử dụng 0,213 tỷ đồng.</w:t>
      </w:r>
    </w:p>
    <w:p w14:paraId="463F67A5" w14:textId="78C8D774" w:rsidR="00EC2816" w:rsidRPr="00EC2816" w:rsidRDefault="00EC2816" w:rsidP="00EC2816">
      <w:pPr>
        <w:spacing w:before="20" w:after="20" w:line="240" w:lineRule="auto"/>
        <w:ind w:firstLine="720"/>
        <w:jc w:val="both"/>
        <w:rPr>
          <w:rFonts w:ascii="Times New Roman" w:hAnsi="Times New Roman" w:cs="Times New Roman"/>
          <w:iCs/>
          <w:color w:val="FF0000"/>
          <w:spacing w:val="-6"/>
          <w:sz w:val="28"/>
          <w:szCs w:val="28"/>
          <w:lang w:val="es-DO"/>
        </w:rPr>
      </w:pPr>
      <w:r w:rsidRPr="00EC2816">
        <w:rPr>
          <w:rFonts w:ascii="Times New Roman" w:hAnsi="Times New Roman" w:cs="Times New Roman"/>
          <w:iCs/>
          <w:color w:val="FF0000"/>
          <w:spacing w:val="-6"/>
          <w:sz w:val="28"/>
          <w:szCs w:val="28"/>
          <w:lang w:val="es-DO"/>
        </w:rPr>
        <w:t>- Dự án Nhà hiệu bộ và các hạng mục phụ trợ Trường THPT Nguyễn Hữu Thận: Kế hoạch trung hạn 2021-2025 đã giao 0,835 tỷ đồng. Lũy kế vốn hàng năm bố trí trong kế hoạch trung hạn 2021-2025 đến nay là 0,654 tỷ đồng. Dự án đã hoàn thành, quyết toán</w:t>
      </w:r>
      <w:r w:rsidR="00495E3F">
        <w:rPr>
          <w:rFonts w:ascii="Times New Roman" w:hAnsi="Times New Roman" w:cs="Times New Roman"/>
          <w:iCs/>
          <w:color w:val="FF0000"/>
          <w:spacing w:val="-6"/>
          <w:sz w:val="28"/>
          <w:szCs w:val="28"/>
          <w:lang w:val="es-DO"/>
        </w:rPr>
        <w:t xml:space="preserve"> và</w:t>
      </w:r>
      <w:r w:rsidRPr="00EC2816">
        <w:rPr>
          <w:rFonts w:ascii="Times New Roman" w:hAnsi="Times New Roman" w:cs="Times New Roman"/>
          <w:iCs/>
          <w:color w:val="FF0000"/>
          <w:spacing w:val="-6"/>
          <w:sz w:val="28"/>
          <w:szCs w:val="28"/>
          <w:lang w:val="es-DO"/>
        </w:rPr>
        <w:t xml:space="preserve"> không có nhu cầu sử dụng 0,181 tỷ đồng</w:t>
      </w:r>
    </w:p>
    <w:p w14:paraId="0977FDA9" w14:textId="77777777" w:rsidR="00EC2816" w:rsidRPr="00EC2816" w:rsidRDefault="00EC2816" w:rsidP="00EC2816">
      <w:pPr>
        <w:spacing w:before="20" w:after="20" w:line="240" w:lineRule="auto"/>
        <w:ind w:firstLine="720"/>
        <w:jc w:val="both"/>
        <w:rPr>
          <w:rFonts w:ascii="Times New Roman" w:hAnsi="Times New Roman" w:cs="Times New Roman"/>
          <w:iCs/>
          <w:color w:val="FF0000"/>
          <w:spacing w:val="-6"/>
          <w:sz w:val="28"/>
          <w:szCs w:val="28"/>
          <w:lang w:val="es-DO"/>
        </w:rPr>
      </w:pPr>
      <w:r w:rsidRPr="00EC2816">
        <w:rPr>
          <w:rFonts w:ascii="Times New Roman" w:hAnsi="Times New Roman" w:cs="Times New Roman"/>
          <w:iCs/>
          <w:color w:val="FF0000"/>
          <w:spacing w:val="-6"/>
          <w:sz w:val="28"/>
          <w:szCs w:val="28"/>
          <w:lang w:val="es-DO"/>
        </w:rPr>
        <w:t>- Trường THCS&amp;THPT Cồn Tiên, huyện Gio Linh: Kế hoạch trung hạn 2021-2025 đã giao 14,9 tỷ đồng. Lũy kế vốn hàng năm bố trí trong kế hoạch trung hạn 2021-2025 đến nay là 14.367 triệu đồng. Dự án dự kiến hoàn thành và đưa vào sử dụng trong năm 2023, không có nhu cầu sử dụng 0,533 tỷ đồng.</w:t>
      </w:r>
    </w:p>
    <w:p w14:paraId="45B77105" w14:textId="3F8EFF4D" w:rsidR="00EC2816" w:rsidRPr="00EC2816" w:rsidRDefault="00EC2816" w:rsidP="00EC2816">
      <w:pPr>
        <w:spacing w:before="20" w:after="20" w:line="240" w:lineRule="auto"/>
        <w:ind w:firstLine="720"/>
        <w:jc w:val="both"/>
        <w:rPr>
          <w:rFonts w:ascii="Times New Roman" w:hAnsi="Times New Roman" w:cs="Times New Roman"/>
          <w:iCs/>
          <w:color w:val="FF0000"/>
          <w:spacing w:val="-6"/>
          <w:sz w:val="28"/>
          <w:szCs w:val="28"/>
          <w:lang w:val="es-DO"/>
        </w:rPr>
      </w:pPr>
      <w:r w:rsidRPr="00EC2816">
        <w:rPr>
          <w:rFonts w:ascii="Times New Roman" w:hAnsi="Times New Roman" w:cs="Times New Roman"/>
          <w:iCs/>
          <w:color w:val="FF0000"/>
          <w:spacing w:val="-6"/>
          <w:sz w:val="28"/>
          <w:szCs w:val="28"/>
          <w:lang w:val="es-DO"/>
        </w:rPr>
        <w:t>- Dự án Trường THCS&amp;THPT Bến Quan, huyện Vĩnh Linh, Hạng mục: Nhà học thực hành: Kế hoạch trung hạn 2021-2025 đã giao 14,9 tỷ đồng. Lũy kế vốn hàng năm bố trí trong kế hoạch trung hạn 2021-2025 đến nay là 13,68 tỷ đồng và đã hoàn thành dự án, đang hoàn thiện thủ tục bàn giao và quyế</w:t>
      </w:r>
      <w:r w:rsidR="00495E3F">
        <w:rPr>
          <w:rFonts w:ascii="Times New Roman" w:hAnsi="Times New Roman" w:cs="Times New Roman"/>
          <w:iCs/>
          <w:color w:val="FF0000"/>
          <w:spacing w:val="-6"/>
          <w:sz w:val="28"/>
          <w:szCs w:val="28"/>
          <w:lang w:val="es-DO"/>
        </w:rPr>
        <w:t>t toán</w:t>
      </w:r>
      <w:r w:rsidRPr="00EC2816">
        <w:rPr>
          <w:rFonts w:ascii="Times New Roman" w:hAnsi="Times New Roman" w:cs="Times New Roman"/>
          <w:iCs/>
          <w:color w:val="FF0000"/>
          <w:spacing w:val="-6"/>
          <w:sz w:val="28"/>
          <w:szCs w:val="28"/>
          <w:lang w:val="es-DO"/>
        </w:rPr>
        <w:t>, không có nhu cầu sử dụng 1,22 tỷ đồng.</w:t>
      </w:r>
    </w:p>
    <w:p w14:paraId="1A51FB66" w14:textId="393E95A0" w:rsidR="0048509F" w:rsidRPr="00D63896" w:rsidRDefault="004152EC" w:rsidP="00A9728F">
      <w:pPr>
        <w:spacing w:before="20" w:after="20" w:line="240" w:lineRule="auto"/>
        <w:ind w:firstLine="720"/>
        <w:jc w:val="both"/>
        <w:rPr>
          <w:rFonts w:ascii="Times New Roman" w:hAnsi="Times New Roman" w:cs="Times New Roman"/>
          <w:spacing w:val="-6"/>
          <w:sz w:val="28"/>
          <w:szCs w:val="28"/>
          <w:lang w:val="es-DO"/>
        </w:rPr>
      </w:pPr>
      <w:r w:rsidRPr="00D63896">
        <w:rPr>
          <w:rFonts w:ascii="Times New Roman" w:hAnsi="Times New Roman" w:cs="Times New Roman"/>
          <w:spacing w:val="-6"/>
          <w:sz w:val="28"/>
          <w:szCs w:val="28"/>
          <w:lang w:val="es-DO"/>
        </w:rPr>
        <w:t xml:space="preserve">- Dự án </w:t>
      </w:r>
      <w:r w:rsidR="0048509F" w:rsidRPr="00D63896">
        <w:rPr>
          <w:rFonts w:ascii="Times New Roman" w:hAnsi="Times New Roman" w:cs="Times New Roman"/>
          <w:spacing w:val="-6"/>
          <w:sz w:val="28"/>
          <w:szCs w:val="28"/>
          <w:lang w:val="es-DO"/>
        </w:rPr>
        <w:t>Tuyến đường kết nối cảng hàng không Quảng Trị với Quốc lộ 1: được H</w:t>
      </w:r>
      <w:r w:rsidR="00AE08B5" w:rsidRPr="00D63896">
        <w:rPr>
          <w:rFonts w:ascii="Times New Roman" w:hAnsi="Times New Roman" w:cs="Times New Roman"/>
          <w:spacing w:val="-6"/>
          <w:sz w:val="28"/>
          <w:szCs w:val="28"/>
          <w:lang w:val="es-DO"/>
        </w:rPr>
        <w:t>ĐND</w:t>
      </w:r>
      <w:r w:rsidR="0048509F" w:rsidRPr="00D63896">
        <w:rPr>
          <w:rFonts w:ascii="Times New Roman" w:hAnsi="Times New Roman" w:cs="Times New Roman"/>
          <w:spacing w:val="-6"/>
          <w:sz w:val="28"/>
          <w:szCs w:val="28"/>
          <w:lang w:val="es-DO"/>
        </w:rPr>
        <w:t xml:space="preserve"> tỉnh phê duyệt chủ trương đầu tư tại Nghị quyết số 156/NQ-HĐND ngày 9/12/2021 có tổng mức đầu tư 89,689 tỷ đồng từ nguồn ngân sách tỉnh. </w:t>
      </w:r>
      <w:bookmarkStart w:id="0" w:name="_Hlk139007786"/>
      <w:r w:rsidR="00251134" w:rsidRPr="00D63896">
        <w:rPr>
          <w:rFonts w:ascii="Times New Roman" w:hAnsi="Times New Roman" w:cs="Times New Roman"/>
          <w:spacing w:val="-6"/>
          <w:sz w:val="28"/>
          <w:szCs w:val="28"/>
          <w:lang w:val="es-DO"/>
        </w:rPr>
        <w:t>Nay đ</w:t>
      </w:r>
      <w:r w:rsidR="0048509F" w:rsidRPr="00D63896">
        <w:rPr>
          <w:rFonts w:ascii="Times New Roman" w:hAnsi="Times New Roman" w:cs="Times New Roman"/>
          <w:spacing w:val="-6"/>
          <w:sz w:val="28"/>
          <w:szCs w:val="28"/>
          <w:lang w:val="es-DO"/>
        </w:rPr>
        <w:t>iều chỉnh cơ cấu nguồn vốn đầu tư</w:t>
      </w:r>
      <w:r w:rsidR="00544E46" w:rsidRPr="00D63896">
        <w:rPr>
          <w:rFonts w:ascii="Times New Roman" w:hAnsi="Times New Roman" w:cs="Times New Roman"/>
          <w:spacing w:val="-6"/>
          <w:sz w:val="28"/>
          <w:szCs w:val="28"/>
          <w:lang w:val="es-DO"/>
        </w:rPr>
        <w:t xml:space="preserve"> là 40,649 tỷ đồng</w:t>
      </w:r>
      <w:r w:rsidR="0048509F" w:rsidRPr="00D63896">
        <w:rPr>
          <w:rFonts w:ascii="Times New Roman" w:hAnsi="Times New Roman" w:cs="Times New Roman"/>
          <w:spacing w:val="-6"/>
          <w:sz w:val="28"/>
          <w:szCs w:val="28"/>
          <w:lang w:val="es-DO"/>
        </w:rPr>
        <w:t xml:space="preserve"> từ </w:t>
      </w:r>
      <w:r w:rsidR="002D6EAD" w:rsidRPr="00D63896">
        <w:rPr>
          <w:rFonts w:ascii="Times New Roman" w:hAnsi="Times New Roman" w:cs="Times New Roman"/>
          <w:spacing w:val="-6"/>
          <w:sz w:val="28"/>
          <w:szCs w:val="28"/>
          <w:lang w:val="es-DO"/>
        </w:rPr>
        <w:t>ng</w:t>
      </w:r>
      <w:r w:rsidR="00AB3E5A" w:rsidRPr="00D63896">
        <w:rPr>
          <w:rFonts w:ascii="Times New Roman" w:hAnsi="Times New Roman" w:cs="Times New Roman"/>
          <w:spacing w:val="-6"/>
          <w:sz w:val="28"/>
          <w:szCs w:val="28"/>
          <w:lang w:val="es-DO"/>
        </w:rPr>
        <w:t xml:space="preserve">uồn vốn cân đối </w:t>
      </w:r>
      <w:r w:rsidR="0048509F" w:rsidRPr="00D63896">
        <w:rPr>
          <w:rFonts w:ascii="Times New Roman" w:hAnsi="Times New Roman" w:cs="Times New Roman"/>
          <w:spacing w:val="-6"/>
          <w:sz w:val="28"/>
          <w:szCs w:val="28"/>
          <w:lang w:val="es-DO"/>
        </w:rPr>
        <w:t>ngân sách địa phương sang ngân sách trung ương để</w:t>
      </w:r>
      <w:r w:rsidR="00251134" w:rsidRPr="00D63896">
        <w:rPr>
          <w:rFonts w:ascii="Times New Roman" w:hAnsi="Times New Roman" w:cs="Times New Roman"/>
          <w:spacing w:val="-6"/>
          <w:sz w:val="28"/>
          <w:szCs w:val="28"/>
          <w:lang w:val="es-DO"/>
        </w:rPr>
        <w:t xml:space="preserve"> dành nguồn vốn ngân sách địa phương trong</w:t>
      </w:r>
      <w:r w:rsidR="0048509F" w:rsidRPr="00D63896">
        <w:rPr>
          <w:rFonts w:ascii="Times New Roman" w:hAnsi="Times New Roman" w:cs="Times New Roman"/>
          <w:spacing w:val="-6"/>
          <w:sz w:val="28"/>
          <w:szCs w:val="28"/>
          <w:lang w:val="es-DO"/>
        </w:rPr>
        <w:t xml:space="preserve"> kế hoạch trung hạn đã giao các nhiệm vụ cấp bách của tỉnh.</w:t>
      </w:r>
      <w:bookmarkEnd w:id="0"/>
    </w:p>
    <w:p w14:paraId="14D34A61" w14:textId="20583A44" w:rsidR="0048509F" w:rsidRPr="00D63896" w:rsidRDefault="004152EC" w:rsidP="00A9728F">
      <w:pPr>
        <w:spacing w:before="20" w:after="20" w:line="240" w:lineRule="auto"/>
        <w:ind w:firstLine="720"/>
        <w:jc w:val="both"/>
        <w:rPr>
          <w:rFonts w:ascii="Times New Roman" w:hAnsi="Times New Roman" w:cs="Times New Roman"/>
          <w:bCs/>
          <w:iCs/>
          <w:spacing w:val="-6"/>
          <w:sz w:val="28"/>
          <w:szCs w:val="28"/>
          <w:lang w:val="pt-BR"/>
        </w:rPr>
      </w:pPr>
      <w:r w:rsidRPr="00D63896">
        <w:rPr>
          <w:rFonts w:ascii="Times New Roman" w:hAnsi="Times New Roman" w:cs="Times New Roman"/>
          <w:spacing w:val="-6"/>
          <w:sz w:val="28"/>
          <w:szCs w:val="28"/>
          <w:lang w:val="es-DO"/>
        </w:rPr>
        <w:t xml:space="preserve">- </w:t>
      </w:r>
      <w:r w:rsidR="0048509F" w:rsidRPr="00D63896">
        <w:rPr>
          <w:rFonts w:ascii="Times New Roman" w:hAnsi="Times New Roman" w:cs="Times New Roman"/>
          <w:spacing w:val="-6"/>
          <w:sz w:val="28"/>
          <w:szCs w:val="28"/>
          <w:lang w:val="es-DO"/>
        </w:rPr>
        <w:t>Tại Nghị quyết số 41/NQ-HĐND ngày 14/7/2022 của Hội đồng nhân dân tỉnh, đối với khoản vốn “HĐND tỉnh giao khi đủ điều kiện</w:t>
      </w:r>
      <w:r w:rsidR="0048509F" w:rsidRPr="00D63896">
        <w:rPr>
          <w:rFonts w:ascii="Times New Roman" w:hAnsi="Times New Roman" w:cs="Times New Roman"/>
          <w:spacing w:val="-6"/>
          <w:sz w:val="28"/>
          <w:szCs w:val="28"/>
          <w:vertAlign w:val="superscript"/>
          <w:lang w:val="en-AU"/>
        </w:rPr>
        <w:footnoteReference w:id="20"/>
      </w:r>
      <w:r w:rsidR="0048509F" w:rsidRPr="00D63896">
        <w:rPr>
          <w:rFonts w:ascii="Times New Roman" w:hAnsi="Times New Roman" w:cs="Times New Roman"/>
          <w:spacing w:val="-6"/>
          <w:sz w:val="28"/>
          <w:szCs w:val="28"/>
          <w:lang w:val="es-DO"/>
        </w:rPr>
        <w:t xml:space="preserve">” là 74,970 tỷ đồng chưa được giao chi tiết danh mục dự án. Dự kiến </w:t>
      </w:r>
      <w:r w:rsidR="000E1121" w:rsidRPr="00D63896">
        <w:rPr>
          <w:rFonts w:ascii="Times New Roman" w:hAnsi="Times New Roman" w:cs="Times New Roman"/>
          <w:spacing w:val="-6"/>
          <w:sz w:val="28"/>
          <w:szCs w:val="28"/>
          <w:lang w:val="es-DO"/>
        </w:rPr>
        <w:t>điều chỉnh giảm</w:t>
      </w:r>
      <w:r w:rsidR="0048509F" w:rsidRPr="00D63896">
        <w:rPr>
          <w:rFonts w:ascii="Times New Roman" w:hAnsi="Times New Roman" w:cs="Times New Roman"/>
          <w:spacing w:val="-6"/>
          <w:sz w:val="28"/>
          <w:szCs w:val="28"/>
          <w:lang w:val="es-DO"/>
        </w:rPr>
        <w:t xml:space="preserve"> </w:t>
      </w:r>
      <w:r w:rsidR="00251134" w:rsidRPr="00D63896">
        <w:rPr>
          <w:rFonts w:ascii="Times New Roman" w:hAnsi="Times New Roman" w:cs="Times New Roman"/>
          <w:spacing w:val="-6"/>
          <w:sz w:val="28"/>
          <w:szCs w:val="28"/>
          <w:lang w:val="es-DO"/>
        </w:rPr>
        <w:t xml:space="preserve">toàn bộ số vốn này trong </w:t>
      </w:r>
      <w:r w:rsidR="0048509F" w:rsidRPr="00D63896">
        <w:rPr>
          <w:rFonts w:ascii="Times New Roman" w:hAnsi="Times New Roman" w:cs="Times New Roman"/>
          <w:spacing w:val="-6"/>
          <w:sz w:val="28"/>
          <w:szCs w:val="28"/>
          <w:lang w:val="es-DO"/>
        </w:rPr>
        <w:t>kế hoạch trung hạn giai đoạn 2021-2025</w:t>
      </w:r>
      <w:r w:rsidR="00251134" w:rsidRPr="00D63896">
        <w:rPr>
          <w:rFonts w:ascii="Times New Roman" w:hAnsi="Times New Roman" w:cs="Times New Roman"/>
          <w:spacing w:val="-6"/>
          <w:sz w:val="28"/>
          <w:szCs w:val="28"/>
          <w:lang w:val="es-DO"/>
        </w:rPr>
        <w:t xml:space="preserve"> để bố trí cho các dự án cấp bách, cần thiết khác.</w:t>
      </w:r>
      <w:r w:rsidR="00C50E79" w:rsidRPr="00D63896">
        <w:rPr>
          <w:rFonts w:ascii="Times New Roman" w:hAnsi="Times New Roman" w:cs="Times New Roman"/>
          <w:spacing w:val="-6"/>
          <w:sz w:val="28"/>
          <w:szCs w:val="28"/>
          <w:lang w:val="es-DO"/>
        </w:rPr>
        <w:t xml:space="preserve"> </w:t>
      </w:r>
    </w:p>
    <w:p w14:paraId="08D91F18" w14:textId="25D91CA6" w:rsidR="0048509F" w:rsidRPr="00D63896" w:rsidRDefault="004152EC" w:rsidP="00A9728F">
      <w:pPr>
        <w:spacing w:before="20" w:after="20" w:line="240" w:lineRule="auto"/>
        <w:ind w:firstLine="720"/>
        <w:jc w:val="both"/>
        <w:rPr>
          <w:rFonts w:ascii="Times New Roman" w:hAnsi="Times New Roman" w:cs="Times New Roman"/>
          <w:spacing w:val="-6"/>
          <w:sz w:val="28"/>
          <w:szCs w:val="28"/>
          <w:lang w:val="pt-BR"/>
        </w:rPr>
      </w:pPr>
      <w:r w:rsidRPr="00D63896">
        <w:rPr>
          <w:rFonts w:ascii="Times New Roman" w:hAnsi="Times New Roman" w:cs="Times New Roman"/>
          <w:spacing w:val="-6"/>
          <w:sz w:val="28"/>
          <w:szCs w:val="28"/>
          <w:lang w:val="pt-BR"/>
        </w:rPr>
        <w:t xml:space="preserve">- </w:t>
      </w:r>
      <w:r w:rsidR="0048509F" w:rsidRPr="00D63896">
        <w:rPr>
          <w:rFonts w:ascii="Times New Roman" w:hAnsi="Times New Roman" w:cs="Times New Roman"/>
          <w:spacing w:val="-6"/>
          <w:sz w:val="28"/>
          <w:szCs w:val="28"/>
          <w:lang w:val="pt-BR"/>
        </w:rPr>
        <w:t xml:space="preserve">Đối ứng các dự án ODA giai đoạn 2021-2025: tại biểu số 03 Nghị quyết số 137/NQ-HĐND ngày 30/8/2021 của Hội đồng nhân dân tỉnh giao 150 tỷ đồng </w:t>
      </w:r>
      <w:r w:rsidR="00251134" w:rsidRPr="00D63896">
        <w:rPr>
          <w:rFonts w:ascii="Times New Roman" w:hAnsi="Times New Roman" w:cs="Times New Roman"/>
          <w:spacing w:val="-6"/>
          <w:sz w:val="28"/>
          <w:szCs w:val="28"/>
          <w:lang w:val="pt-BR"/>
        </w:rPr>
        <w:t>nhưng</w:t>
      </w:r>
      <w:r w:rsidR="0048509F" w:rsidRPr="00D63896">
        <w:rPr>
          <w:rFonts w:ascii="Times New Roman" w:hAnsi="Times New Roman" w:cs="Times New Roman"/>
          <w:spacing w:val="-6"/>
          <w:sz w:val="28"/>
          <w:szCs w:val="28"/>
          <w:lang w:val="pt-BR"/>
        </w:rPr>
        <w:t xml:space="preserve">  chưa giao chi tiết danh mục dự án</w:t>
      </w:r>
      <w:r w:rsidR="003372CB" w:rsidRPr="00D63896">
        <w:rPr>
          <w:rFonts w:ascii="Times New Roman" w:hAnsi="Times New Roman" w:cs="Times New Roman"/>
          <w:spacing w:val="-6"/>
          <w:sz w:val="28"/>
          <w:szCs w:val="28"/>
          <w:lang w:val="pt-BR"/>
        </w:rPr>
        <w:t>, nay điều chỉnh giảm 133,799 tỷ đồng</w:t>
      </w:r>
      <w:r w:rsidR="0048509F" w:rsidRPr="00D63896">
        <w:rPr>
          <w:rFonts w:ascii="Times New Roman" w:hAnsi="Times New Roman" w:cs="Times New Roman"/>
          <w:spacing w:val="-6"/>
          <w:sz w:val="28"/>
          <w:szCs w:val="28"/>
          <w:lang w:val="pt-BR"/>
        </w:rPr>
        <w:t xml:space="preserve">. </w:t>
      </w:r>
    </w:p>
    <w:p w14:paraId="5F294DD6" w14:textId="339EC4D7" w:rsidR="00C50E79" w:rsidRPr="00D63896" w:rsidRDefault="00C50E79" w:rsidP="00A9728F">
      <w:pPr>
        <w:spacing w:before="20" w:after="20" w:line="240" w:lineRule="auto"/>
        <w:ind w:firstLine="720"/>
        <w:jc w:val="both"/>
        <w:rPr>
          <w:rFonts w:ascii="Times New Roman" w:hAnsi="Times New Roman" w:cs="Times New Roman"/>
          <w:spacing w:val="-6"/>
          <w:sz w:val="28"/>
          <w:szCs w:val="28"/>
          <w:lang w:val="pt-BR"/>
        </w:rPr>
      </w:pPr>
      <w:r w:rsidRPr="00D63896">
        <w:rPr>
          <w:rFonts w:ascii="Times New Roman" w:hAnsi="Times New Roman" w:cs="Times New Roman"/>
          <w:spacing w:val="-6"/>
          <w:sz w:val="28"/>
          <w:szCs w:val="28"/>
          <w:lang w:val="pt-BR"/>
        </w:rPr>
        <w:t>-</w:t>
      </w:r>
      <w:r w:rsidRPr="00D63896">
        <w:rPr>
          <w:rFonts w:ascii="Times New Roman" w:hAnsi="Times New Roman" w:cs="Times New Roman"/>
          <w:sz w:val="28"/>
          <w:szCs w:val="28"/>
          <w:lang w:val="en-AU"/>
        </w:rPr>
        <w:t xml:space="preserve"> Dự phòng ngân sách địa phương: Kế hoạch trung hạn chưa giao chi tiết tại Nghị quyết số 20/NQ-HĐND ngày 28/3/2023 của Hội đồng nhân dân tỉnh là 118,776 tỷ đồng, nay điều chỉnh giảm 52,596 tỷ đồng</w:t>
      </w:r>
      <w:r w:rsidR="00596A7D" w:rsidRPr="00D63896">
        <w:rPr>
          <w:rFonts w:ascii="Times New Roman" w:hAnsi="Times New Roman" w:cs="Times New Roman"/>
          <w:sz w:val="28"/>
          <w:szCs w:val="28"/>
          <w:lang w:val="en-AU"/>
        </w:rPr>
        <w:t xml:space="preserve"> để thực hiện các nhiệm vụ</w:t>
      </w:r>
      <w:r w:rsidR="00BA3AC5" w:rsidRPr="00D63896">
        <w:rPr>
          <w:rFonts w:ascii="Times New Roman" w:hAnsi="Times New Roman" w:cs="Times New Roman"/>
          <w:sz w:val="28"/>
          <w:szCs w:val="28"/>
          <w:lang w:val="en-AU"/>
        </w:rPr>
        <w:t>, dự án</w:t>
      </w:r>
      <w:r w:rsidR="00596A7D" w:rsidRPr="00D63896">
        <w:rPr>
          <w:rFonts w:ascii="Times New Roman" w:hAnsi="Times New Roman" w:cs="Times New Roman"/>
          <w:sz w:val="28"/>
          <w:szCs w:val="28"/>
          <w:lang w:val="en-AU"/>
        </w:rPr>
        <w:t xml:space="preserve"> </w:t>
      </w:r>
      <w:r w:rsidR="004E5BC9" w:rsidRPr="00D63896">
        <w:rPr>
          <w:rFonts w:ascii="Times New Roman" w:hAnsi="Times New Roman" w:cs="Times New Roman"/>
          <w:sz w:val="28"/>
          <w:szCs w:val="28"/>
          <w:lang w:val="en-AU"/>
        </w:rPr>
        <w:t xml:space="preserve">quan trọng </w:t>
      </w:r>
      <w:r w:rsidR="00596A7D" w:rsidRPr="00D63896">
        <w:rPr>
          <w:rFonts w:ascii="Times New Roman" w:hAnsi="Times New Roman" w:cs="Times New Roman"/>
          <w:sz w:val="28"/>
          <w:szCs w:val="28"/>
          <w:lang w:val="en-AU"/>
        </w:rPr>
        <w:t>phát sinh của tỉnh</w:t>
      </w:r>
      <w:r w:rsidRPr="00D63896">
        <w:rPr>
          <w:rFonts w:ascii="Times New Roman" w:hAnsi="Times New Roman" w:cs="Times New Roman"/>
          <w:sz w:val="28"/>
          <w:szCs w:val="28"/>
          <w:lang w:val="en-AU"/>
        </w:rPr>
        <w:t>.</w:t>
      </w:r>
    </w:p>
    <w:p w14:paraId="0C8A8382" w14:textId="630472D4" w:rsidR="0048509F" w:rsidRPr="00D63896" w:rsidRDefault="001479EF" w:rsidP="00A9728F">
      <w:pPr>
        <w:spacing w:before="20" w:after="20" w:line="240" w:lineRule="auto"/>
        <w:ind w:firstLine="720"/>
        <w:jc w:val="both"/>
        <w:rPr>
          <w:rFonts w:ascii="Times New Roman" w:hAnsi="Times New Roman" w:cs="Times New Roman"/>
          <w:b/>
          <w:i/>
          <w:iCs/>
          <w:spacing w:val="-6"/>
          <w:sz w:val="28"/>
          <w:szCs w:val="28"/>
          <w:lang w:val="pt-BR"/>
        </w:rPr>
      </w:pPr>
      <w:r w:rsidRPr="00D63896">
        <w:rPr>
          <w:rFonts w:ascii="Times New Roman" w:hAnsi="Times New Roman" w:cs="Times New Roman"/>
          <w:b/>
          <w:i/>
          <w:iCs/>
          <w:spacing w:val="-6"/>
          <w:sz w:val="28"/>
          <w:szCs w:val="28"/>
          <w:lang w:val="pt-BR"/>
        </w:rPr>
        <w:t>2</w:t>
      </w:r>
      <w:r w:rsidR="004152EC" w:rsidRPr="00D63896">
        <w:rPr>
          <w:rFonts w:ascii="Times New Roman" w:hAnsi="Times New Roman" w:cs="Times New Roman"/>
          <w:b/>
          <w:i/>
          <w:iCs/>
          <w:spacing w:val="-6"/>
          <w:sz w:val="28"/>
          <w:szCs w:val="28"/>
          <w:lang w:val="pt-BR"/>
        </w:rPr>
        <w:t>.2.</w:t>
      </w:r>
      <w:r w:rsidR="0048509F" w:rsidRPr="00D63896">
        <w:rPr>
          <w:rFonts w:ascii="Times New Roman" w:hAnsi="Times New Roman" w:cs="Times New Roman"/>
          <w:i/>
          <w:iCs/>
          <w:spacing w:val="-6"/>
          <w:sz w:val="28"/>
          <w:szCs w:val="28"/>
          <w:lang w:val="pt-BR"/>
        </w:rPr>
        <w:t xml:space="preserve"> </w:t>
      </w:r>
      <w:r w:rsidR="0048509F" w:rsidRPr="00D63896">
        <w:rPr>
          <w:rFonts w:ascii="Times New Roman" w:hAnsi="Times New Roman" w:cs="Times New Roman"/>
          <w:b/>
          <w:i/>
          <w:iCs/>
          <w:spacing w:val="-6"/>
          <w:sz w:val="28"/>
          <w:szCs w:val="28"/>
          <w:lang w:val="pt-BR"/>
        </w:rPr>
        <w:t>Dự án điều chỉnh tăng vốn</w:t>
      </w:r>
    </w:p>
    <w:p w14:paraId="38E3D703" w14:textId="3A19E053" w:rsidR="00766EA2" w:rsidRPr="00D63896" w:rsidRDefault="00766EA2" w:rsidP="00A9728F">
      <w:pPr>
        <w:spacing w:before="20" w:after="20" w:line="240" w:lineRule="auto"/>
        <w:ind w:firstLine="720"/>
        <w:jc w:val="both"/>
        <w:rPr>
          <w:rFonts w:ascii="Times New Roman" w:hAnsi="Times New Roman" w:cs="Times New Roman"/>
          <w:sz w:val="28"/>
          <w:szCs w:val="28"/>
          <w:lang w:val="en-AU"/>
        </w:rPr>
      </w:pPr>
      <w:r w:rsidRPr="00D63896">
        <w:rPr>
          <w:rFonts w:ascii="Times New Roman" w:hAnsi="Times New Roman" w:cs="Times New Roman"/>
          <w:sz w:val="28"/>
          <w:szCs w:val="28"/>
          <w:lang w:val="en-AU"/>
        </w:rPr>
        <w:t xml:space="preserve">- Dự án Phát triển đô thị ven biển miền Trung hướng tới tăng trưởng xanh và ứng phó biến đổi khí hậu thành phố Đông Hà: đã được HĐND tỉnh phê duyệt </w:t>
      </w:r>
      <w:r w:rsidRPr="00D63896">
        <w:rPr>
          <w:rFonts w:ascii="Times New Roman" w:hAnsi="Times New Roman" w:cs="Times New Roman"/>
          <w:sz w:val="28"/>
          <w:szCs w:val="28"/>
          <w:lang w:val="en-AU"/>
        </w:rPr>
        <w:lastRenderedPageBreak/>
        <w:t>chủ trương đầu tư tại Nghị quyết số 40/NQ-HĐND ngày 19/5/2023, thời gian thực hiện 2024-2027. Tổng vốn đối ứng ngân sách địa phương tỉnh quản lý cần bố trí trong kế hoạch đầu tư công trung hạn 2021-2025 theo tiến độ thực hiện dự án là 64,21 tỷ đồng</w:t>
      </w:r>
      <w:r w:rsidR="00016218" w:rsidRPr="00D63896">
        <w:rPr>
          <w:rFonts w:ascii="Times New Roman" w:hAnsi="Times New Roman" w:cs="Times New Roman"/>
          <w:sz w:val="28"/>
          <w:szCs w:val="28"/>
          <w:lang w:val="en-AU"/>
        </w:rPr>
        <w:t>, trong đó nguồn vốn</w:t>
      </w:r>
      <w:r w:rsidR="00231E19" w:rsidRPr="00D63896">
        <w:rPr>
          <w:rFonts w:ascii="Times New Roman" w:hAnsi="Times New Roman" w:cs="Times New Roman"/>
          <w:sz w:val="28"/>
          <w:szCs w:val="28"/>
          <w:lang w:val="en-AU"/>
        </w:rPr>
        <w:t xml:space="preserve"> ngân sách địa phương</w:t>
      </w:r>
      <w:r w:rsidR="00016218" w:rsidRPr="00D63896">
        <w:rPr>
          <w:rFonts w:ascii="Times New Roman" w:hAnsi="Times New Roman" w:cs="Times New Roman"/>
          <w:sz w:val="28"/>
          <w:szCs w:val="28"/>
          <w:lang w:val="en-AU"/>
        </w:rPr>
        <w:t xml:space="preserve"> cân đố</w:t>
      </w:r>
      <w:r w:rsidR="003C2F12" w:rsidRPr="00D63896">
        <w:rPr>
          <w:rFonts w:ascii="Times New Roman" w:hAnsi="Times New Roman" w:cs="Times New Roman"/>
          <w:sz w:val="28"/>
          <w:szCs w:val="28"/>
          <w:lang w:val="en-AU"/>
        </w:rPr>
        <w:t>i</w:t>
      </w:r>
      <w:r w:rsidR="00016218" w:rsidRPr="00D63896">
        <w:rPr>
          <w:rFonts w:ascii="Times New Roman" w:hAnsi="Times New Roman" w:cs="Times New Roman"/>
          <w:sz w:val="28"/>
          <w:szCs w:val="28"/>
          <w:lang w:val="en-AU"/>
        </w:rPr>
        <w:t xml:space="preserve"> theo tiêu chí là 22,21 tỷ đồng</w:t>
      </w:r>
      <w:r w:rsidRPr="00D63896">
        <w:rPr>
          <w:rFonts w:ascii="Times New Roman" w:hAnsi="Times New Roman" w:cs="Times New Roman"/>
          <w:sz w:val="28"/>
          <w:szCs w:val="28"/>
          <w:vertAlign w:val="superscript"/>
          <w:lang w:val="en-AU"/>
        </w:rPr>
        <w:footnoteReference w:id="21"/>
      </w:r>
      <w:r w:rsidRPr="00D63896">
        <w:rPr>
          <w:rFonts w:ascii="Times New Roman" w:hAnsi="Times New Roman" w:cs="Times New Roman"/>
          <w:sz w:val="28"/>
          <w:szCs w:val="28"/>
          <w:lang w:val="en-AU"/>
        </w:rPr>
        <w:t>.</w:t>
      </w:r>
    </w:p>
    <w:p w14:paraId="17BC5E31" w14:textId="77777777" w:rsidR="00766EA2" w:rsidRPr="00D63896" w:rsidRDefault="00766EA2" w:rsidP="00A9728F">
      <w:pPr>
        <w:spacing w:before="20" w:after="20" w:line="240" w:lineRule="auto"/>
        <w:ind w:firstLine="720"/>
        <w:jc w:val="both"/>
        <w:rPr>
          <w:rFonts w:ascii="Times New Roman" w:hAnsi="Times New Roman" w:cs="Times New Roman"/>
          <w:iCs/>
          <w:sz w:val="28"/>
          <w:szCs w:val="28"/>
          <w:lang w:val="en-AU"/>
        </w:rPr>
      </w:pPr>
      <w:r w:rsidRPr="00D63896">
        <w:rPr>
          <w:rFonts w:ascii="Times New Roman" w:hAnsi="Times New Roman" w:cs="Times New Roman"/>
          <w:sz w:val="28"/>
          <w:szCs w:val="28"/>
          <w:lang w:val="en-AU"/>
        </w:rPr>
        <w:t xml:space="preserve">- Dự án Xây dựng Trung tâm Bảo trợ xã hội và phục hồi chức năng dành cho người khuyết tật tỉnh: </w:t>
      </w:r>
      <w:r w:rsidRPr="00D63896">
        <w:rPr>
          <w:rFonts w:ascii="Times New Roman" w:hAnsi="Times New Roman" w:cs="Times New Roman"/>
          <w:iCs/>
          <w:sz w:val="28"/>
          <w:szCs w:val="28"/>
          <w:lang w:val="en-AU"/>
        </w:rPr>
        <w:t>được HĐND tỉnh phê duyệt chủ trương đầu tư tại Nghị quyết số 16/NQ-HĐND ngày 28/3/2023, thời gian thực hiện 2022-2025. Tổng vốn đối ứng ngân sách địa phương cần bố trí trong kế hoạch đầu tư công trung hạn 2021-2025 theo tiến độ thực hiện dự án là 15,51 tỷ đồng</w:t>
      </w:r>
      <w:r w:rsidRPr="00D63896">
        <w:rPr>
          <w:rFonts w:ascii="Times New Roman" w:hAnsi="Times New Roman" w:cs="Times New Roman"/>
          <w:iCs/>
          <w:sz w:val="28"/>
          <w:szCs w:val="28"/>
          <w:vertAlign w:val="superscript"/>
          <w:lang w:val="en-AU"/>
        </w:rPr>
        <w:footnoteReference w:id="22"/>
      </w:r>
      <w:r w:rsidRPr="00D63896">
        <w:rPr>
          <w:rFonts w:ascii="Times New Roman" w:hAnsi="Times New Roman" w:cs="Times New Roman"/>
          <w:iCs/>
          <w:sz w:val="28"/>
          <w:szCs w:val="28"/>
          <w:lang w:val="en-AU"/>
        </w:rPr>
        <w:t>.</w:t>
      </w:r>
    </w:p>
    <w:p w14:paraId="2334FAAE" w14:textId="63358F03" w:rsidR="00892BA1" w:rsidRPr="00D63896" w:rsidRDefault="00892BA1" w:rsidP="00A9728F">
      <w:pPr>
        <w:spacing w:before="20" w:after="20" w:line="240" w:lineRule="auto"/>
        <w:ind w:firstLine="720"/>
        <w:jc w:val="both"/>
        <w:rPr>
          <w:rFonts w:ascii="Times New Roman" w:hAnsi="Times New Roman" w:cs="Times New Roman"/>
          <w:spacing w:val="-6"/>
          <w:sz w:val="28"/>
          <w:szCs w:val="28"/>
          <w:lang w:val="en-AU"/>
        </w:rPr>
      </w:pPr>
      <w:r w:rsidRPr="00D63896">
        <w:rPr>
          <w:rFonts w:ascii="Times New Roman" w:hAnsi="Times New Roman" w:cs="Times New Roman"/>
          <w:spacing w:val="-6"/>
          <w:sz w:val="28"/>
          <w:szCs w:val="28"/>
          <w:lang w:val="en-AU"/>
        </w:rPr>
        <w:t>- Dự án hạ tầng cơ bản cho phát triển toàn diện tỉnh Quảng Trị: đã được HĐND tỉnh đã phê duyệt điều chỉnh chủ trương đầu tư dự án tại Nghị quyết số 63/NQ-HĐND ngày 19/7/2023 sô vốn đối ứng bổ sung từ nguồn ngân sách địa phương cân đối theo tiêu chí là 46,17 tỷ đồng.</w:t>
      </w:r>
    </w:p>
    <w:p w14:paraId="307637F2" w14:textId="676BD16C" w:rsidR="00766EA2" w:rsidRPr="00D63896" w:rsidRDefault="00766EA2" w:rsidP="00A9728F">
      <w:pPr>
        <w:spacing w:before="20" w:after="20" w:line="240" w:lineRule="auto"/>
        <w:ind w:firstLine="720"/>
        <w:jc w:val="both"/>
        <w:rPr>
          <w:rFonts w:ascii="Times New Roman" w:hAnsi="Times New Roman" w:cs="Times New Roman"/>
          <w:sz w:val="28"/>
          <w:szCs w:val="28"/>
          <w:lang w:val="en-AU"/>
        </w:rPr>
      </w:pPr>
      <w:r w:rsidRPr="00D63896">
        <w:rPr>
          <w:rFonts w:ascii="Times New Roman" w:hAnsi="Times New Roman" w:cs="Times New Roman"/>
          <w:sz w:val="28"/>
          <w:szCs w:val="28"/>
          <w:lang w:val="en-AU"/>
        </w:rPr>
        <w:t xml:space="preserve">- Dự án Đầu tư, tôn tạo di tích lịch sử lưu niệm danh nhân - Mộ Tiến sĩ Bùi Dục Tài: Dự án có tổng mức đầu tư dự kiến 09 tỷ đồng, </w:t>
      </w:r>
      <w:bookmarkStart w:id="1" w:name="_Hlk139007869"/>
      <w:r w:rsidRPr="00D63896">
        <w:rPr>
          <w:rFonts w:ascii="Times New Roman" w:hAnsi="Times New Roman" w:cs="Times New Roman"/>
          <w:sz w:val="28"/>
          <w:szCs w:val="28"/>
          <w:lang w:val="en-AU"/>
        </w:rPr>
        <w:t>trong đó: vốn ngân sách là 08 tỷ đồng (vốn sự nghiệp 3,5 tỷ đồng và vốn đầu tư công 4,5 tỷ đồng); nguồn xã hội hóa 01 tỷ đồng.</w:t>
      </w:r>
      <w:bookmarkEnd w:id="1"/>
      <w:r w:rsidRPr="00D63896">
        <w:rPr>
          <w:rFonts w:ascii="Times New Roman" w:hAnsi="Times New Roman" w:cs="Times New Roman"/>
          <w:sz w:val="28"/>
          <w:szCs w:val="28"/>
          <w:lang w:val="en-AU"/>
        </w:rPr>
        <w:t xml:space="preserve"> Dự án đã được HĐND tỉnh </w:t>
      </w:r>
      <w:r w:rsidR="00231E19" w:rsidRPr="00D63896">
        <w:rPr>
          <w:rFonts w:ascii="Times New Roman" w:hAnsi="Times New Roman" w:cs="Times New Roman"/>
          <w:sz w:val="28"/>
          <w:szCs w:val="28"/>
          <w:lang w:val="en-AU"/>
        </w:rPr>
        <w:t>phê duyệt</w:t>
      </w:r>
      <w:r w:rsidRPr="00D63896">
        <w:rPr>
          <w:rFonts w:ascii="Times New Roman" w:hAnsi="Times New Roman" w:cs="Times New Roman"/>
          <w:sz w:val="28"/>
          <w:szCs w:val="28"/>
          <w:lang w:val="en-AU"/>
        </w:rPr>
        <w:t xml:space="preserve"> chủ trương đầu tư</w:t>
      </w:r>
      <w:r w:rsidR="00231E19" w:rsidRPr="00D63896">
        <w:rPr>
          <w:rFonts w:ascii="Times New Roman" w:hAnsi="Times New Roman" w:cs="Times New Roman"/>
          <w:sz w:val="28"/>
          <w:szCs w:val="28"/>
          <w:lang w:val="en-AU"/>
        </w:rPr>
        <w:t xml:space="preserve"> tại Nghị quyết số 60/NQ-HĐND ngày 19/7/2023</w:t>
      </w:r>
      <w:r w:rsidRPr="00D63896">
        <w:rPr>
          <w:rFonts w:ascii="Times New Roman" w:hAnsi="Times New Roman" w:cs="Times New Roman"/>
          <w:sz w:val="28"/>
          <w:szCs w:val="28"/>
          <w:lang w:val="en-AU"/>
        </w:rPr>
        <w:t>.</w:t>
      </w:r>
    </w:p>
    <w:p w14:paraId="7071BBB3" w14:textId="4C00531D" w:rsidR="00D06B5D" w:rsidRPr="00D63896" w:rsidRDefault="00D06B5D" w:rsidP="00A9728F">
      <w:pPr>
        <w:spacing w:before="20" w:after="20" w:line="240" w:lineRule="auto"/>
        <w:ind w:firstLine="720"/>
        <w:jc w:val="both"/>
        <w:rPr>
          <w:rFonts w:ascii="Times New Roman" w:hAnsi="Times New Roman" w:cs="Times New Roman"/>
          <w:sz w:val="28"/>
          <w:szCs w:val="28"/>
          <w:lang w:val="en-AU"/>
        </w:rPr>
      </w:pPr>
      <w:r w:rsidRPr="00D63896">
        <w:rPr>
          <w:rFonts w:ascii="Times New Roman" w:hAnsi="Times New Roman" w:cs="Times New Roman"/>
          <w:sz w:val="28"/>
          <w:szCs w:val="28"/>
          <w:lang w:val="en-AU"/>
        </w:rPr>
        <w:t>- Dự án Cầu sông Hiếu và đường hai đầu cầu: đã được Ủy ban nhân dân tỉnh phê duyệt</w:t>
      </w:r>
      <w:r w:rsidRPr="00D63896">
        <w:rPr>
          <w:rStyle w:val="FootnoteReference"/>
          <w:rFonts w:ascii="Times New Roman" w:hAnsi="Times New Roman" w:cs="Times New Roman"/>
          <w:sz w:val="28"/>
          <w:szCs w:val="28"/>
          <w:lang w:val="en-AU"/>
        </w:rPr>
        <w:footnoteReference w:id="23"/>
      </w:r>
      <w:r w:rsidRPr="00D63896">
        <w:rPr>
          <w:rFonts w:ascii="Times New Roman" w:hAnsi="Times New Roman" w:cs="Times New Roman"/>
          <w:sz w:val="28"/>
          <w:szCs w:val="28"/>
          <w:lang w:val="en-AU"/>
        </w:rPr>
        <w:t xml:space="preserve"> với tổng mức đầu tư là 588,796 tỷ đồng, thời gian thực hiện 2010 - 2021. Dự án được HĐND tỉnh đã cho phép kéo dài thời gian thực hiện và giải ngân sang năm 2023 tại Nghị quyết số 67/NQ-HĐND ngày 19/7/2023. Đến nay, dự án đã được bố trí vốn là 573,22 tỷ đồng</w:t>
      </w:r>
      <w:r w:rsidRPr="00D63896">
        <w:rPr>
          <w:rStyle w:val="FootnoteReference"/>
          <w:rFonts w:ascii="Times New Roman" w:hAnsi="Times New Roman" w:cs="Times New Roman"/>
          <w:sz w:val="28"/>
          <w:szCs w:val="28"/>
          <w:lang w:val="en-AU"/>
        </w:rPr>
        <w:footnoteReference w:id="24"/>
      </w:r>
      <w:r w:rsidRPr="00D63896">
        <w:rPr>
          <w:rFonts w:ascii="Times New Roman" w:hAnsi="Times New Roman" w:cs="Times New Roman"/>
          <w:sz w:val="28"/>
          <w:szCs w:val="28"/>
          <w:lang w:val="en-AU"/>
        </w:rPr>
        <w:t xml:space="preserve"> và hoàn thành đưa vào khai thác 4,68km/5,94km</w:t>
      </w:r>
      <w:r w:rsidRPr="00D63896">
        <w:rPr>
          <w:rStyle w:val="FootnoteReference"/>
          <w:rFonts w:ascii="Times New Roman" w:hAnsi="Times New Roman" w:cs="Times New Roman"/>
          <w:sz w:val="28"/>
          <w:szCs w:val="28"/>
          <w:lang w:val="en-AU"/>
        </w:rPr>
        <w:footnoteReference w:id="25"/>
      </w:r>
      <w:r w:rsidRPr="00D63896">
        <w:rPr>
          <w:rFonts w:ascii="Times New Roman" w:hAnsi="Times New Roman" w:cs="Times New Roman"/>
          <w:sz w:val="28"/>
          <w:szCs w:val="28"/>
          <w:lang w:val="en-AU"/>
        </w:rPr>
        <w:t>. Theo báo cáo của chủ đầu tư</w:t>
      </w:r>
      <w:r w:rsidRPr="00D63896">
        <w:rPr>
          <w:rStyle w:val="FootnoteReference"/>
          <w:rFonts w:ascii="Times New Roman" w:hAnsi="Times New Roman" w:cs="Times New Roman"/>
          <w:sz w:val="28"/>
          <w:szCs w:val="28"/>
          <w:lang w:val="en-AU"/>
        </w:rPr>
        <w:footnoteReference w:id="26"/>
      </w:r>
      <w:r w:rsidRPr="00D63896">
        <w:rPr>
          <w:rFonts w:ascii="Times New Roman" w:hAnsi="Times New Roman" w:cs="Times New Roman"/>
          <w:sz w:val="28"/>
          <w:szCs w:val="28"/>
          <w:lang w:val="en-AU"/>
        </w:rPr>
        <w:t>, nhu cầu vốn cần bổ sung để hoàn thành dự án là 17,164 tỷ đồng</w:t>
      </w:r>
      <w:r w:rsidRPr="00D63896">
        <w:rPr>
          <w:rStyle w:val="FootnoteReference"/>
          <w:rFonts w:ascii="Times New Roman" w:hAnsi="Times New Roman" w:cs="Times New Roman"/>
          <w:sz w:val="28"/>
          <w:szCs w:val="28"/>
          <w:lang w:val="en-AU"/>
        </w:rPr>
        <w:footnoteReference w:id="27"/>
      </w:r>
      <w:r w:rsidRPr="00D63896">
        <w:rPr>
          <w:rFonts w:ascii="Times New Roman" w:hAnsi="Times New Roman" w:cs="Times New Roman"/>
          <w:sz w:val="28"/>
          <w:szCs w:val="28"/>
          <w:lang w:val="en-AU"/>
        </w:rPr>
        <w:t>, trong đó năm 2023 là 10,69 tỷ đồng để thực hiện các công việc: thi công hoàn thiện đoạn từ đường Hàm Nghi đến đường Mai Hắc Đế và từ cổng Trường cao đẳng sư phạm đến QL9 (dài 1,26km); thanh toán các khối lượng điều chỉnh, bổ sung đã thực hiện hoàn thành trong năm 2022</w:t>
      </w:r>
      <w:r w:rsidRPr="00D63896">
        <w:rPr>
          <w:rStyle w:val="FootnoteReference"/>
          <w:rFonts w:ascii="Times New Roman" w:hAnsi="Times New Roman" w:cs="Times New Roman"/>
          <w:sz w:val="28"/>
          <w:szCs w:val="28"/>
          <w:lang w:val="en-AU"/>
        </w:rPr>
        <w:footnoteReference w:id="28"/>
      </w:r>
      <w:r w:rsidRPr="00D63896">
        <w:rPr>
          <w:rFonts w:ascii="Times New Roman" w:hAnsi="Times New Roman" w:cs="Times New Roman"/>
          <w:sz w:val="28"/>
          <w:szCs w:val="28"/>
          <w:lang w:val="en-AU"/>
        </w:rPr>
        <w:t xml:space="preserve">. Do đó, đề nghị bổ sung kế hoạch trung hạn 2021-2025 đối </w:t>
      </w:r>
      <w:r w:rsidR="00916E17" w:rsidRPr="00D63896">
        <w:rPr>
          <w:rFonts w:ascii="Times New Roman" w:hAnsi="Times New Roman" w:cs="Times New Roman"/>
          <w:sz w:val="28"/>
          <w:szCs w:val="28"/>
          <w:lang w:val="en-AU"/>
        </w:rPr>
        <w:t xml:space="preserve">với </w:t>
      </w:r>
      <w:r w:rsidRPr="00D63896">
        <w:rPr>
          <w:rFonts w:ascii="Times New Roman" w:hAnsi="Times New Roman" w:cs="Times New Roman"/>
          <w:sz w:val="28"/>
          <w:szCs w:val="28"/>
          <w:lang w:val="en-AU"/>
        </w:rPr>
        <w:t>số vốn đủ điều kiện là 10,69 tỷ đồng. Số vốn còn lại 6,474 tỷ đồng để thực hiện đường vuốt nối từ cầu Sông Hiếu đến đường Hoàng Diệu và đền bù nứt nhà dân sẽ trình bổ sung trung hạn khi đảm bảo cơ sở bố trí vốn và khả năng cân đối của ngân sách địa phương</w:t>
      </w:r>
      <w:r w:rsidR="00916E17" w:rsidRPr="00D63896">
        <w:rPr>
          <w:rFonts w:ascii="Times New Roman" w:hAnsi="Times New Roman" w:cs="Times New Roman"/>
          <w:sz w:val="28"/>
          <w:szCs w:val="28"/>
          <w:lang w:val="en-AU"/>
        </w:rPr>
        <w:t>.</w:t>
      </w:r>
    </w:p>
    <w:p w14:paraId="424D16F4" w14:textId="095AB295" w:rsidR="00766EA2" w:rsidRPr="004A73F3" w:rsidRDefault="004A73F3" w:rsidP="00A9728F">
      <w:pPr>
        <w:spacing w:before="20" w:after="20" w:line="240" w:lineRule="auto"/>
        <w:ind w:firstLine="720"/>
        <w:jc w:val="both"/>
        <w:rPr>
          <w:rFonts w:ascii="Times New Roman" w:hAnsi="Times New Roman" w:cs="Times New Roman"/>
          <w:color w:val="FF0000"/>
          <w:sz w:val="28"/>
          <w:szCs w:val="28"/>
          <w:lang w:val="en-AU"/>
        </w:rPr>
      </w:pPr>
      <w:r w:rsidRPr="004A73F3">
        <w:rPr>
          <w:rFonts w:ascii="Times New Roman" w:hAnsi="Times New Roman" w:cs="Times New Roman"/>
          <w:color w:val="FF0000"/>
          <w:sz w:val="28"/>
          <w:szCs w:val="28"/>
          <w:lang w:val="en-AU"/>
        </w:rPr>
        <w:t xml:space="preserve">- Dự án Trang thiết bị dạy học Trường THPT Chuyên Lê Quý Đôn: đã được HĐND tỉnh phê duyệt chủ trương đầu tư tại Nghị quyết số 114/NQ-HĐND </w:t>
      </w:r>
      <w:r w:rsidRPr="004A73F3">
        <w:rPr>
          <w:rFonts w:ascii="Times New Roman" w:hAnsi="Times New Roman" w:cs="Times New Roman"/>
          <w:color w:val="FF0000"/>
          <w:sz w:val="28"/>
          <w:szCs w:val="28"/>
          <w:lang w:val="en-AU"/>
        </w:rPr>
        <w:lastRenderedPageBreak/>
        <w:t>ngày 30/8/2021 với tổng mức đầu tư 04 tỷ đồng, thời gian thực hiện 2022-2024. Lũy kế vốn hàng năm bố trí trong kế hoạch trung hạn 2021-2025 đến nay là 3,657 tỷ đồng. Dự án đã triển khai cơ bản hoàn thành, các thiết bị đã được mua sắm và lắp đặt, tuy nhiên qua rà soát tổng thể dự án và nhu cầu của nhà trường, cần thiết đầu tư bổ sung một số trang thiết bị nhằm phát huy hiệu quả dự án và phục vụ tốt hơn nữa công tác giảng dạy, bồi dưỡng đội tuyển và đảm bảo điều kiện tổ chức các hoạt động của nhà trường và toàn ngành với nhu cầu bổ sung là 2,199 tỷ đồng</w:t>
      </w:r>
    </w:p>
    <w:p w14:paraId="227678E4" w14:textId="522EBA67" w:rsidR="00766EA2" w:rsidRPr="00D63896" w:rsidRDefault="00766EA2" w:rsidP="00A9728F">
      <w:pPr>
        <w:spacing w:before="20" w:after="20" w:line="240" w:lineRule="auto"/>
        <w:ind w:firstLine="720"/>
        <w:jc w:val="both"/>
        <w:rPr>
          <w:rFonts w:ascii="Times New Roman" w:hAnsi="Times New Roman" w:cs="Times New Roman"/>
          <w:sz w:val="28"/>
          <w:szCs w:val="28"/>
          <w:lang w:val="en-AU"/>
        </w:rPr>
      </w:pPr>
      <w:r w:rsidRPr="00D63896">
        <w:rPr>
          <w:rFonts w:ascii="Times New Roman" w:hAnsi="Times New Roman" w:cs="Times New Roman"/>
          <w:sz w:val="28"/>
          <w:szCs w:val="28"/>
          <w:lang w:val="en-AU"/>
        </w:rPr>
        <w:t>- Đối ứng Chương trình mục tiêu quốc gia phát triển kinh tế - xã hội vùng đồng bào dân tộc thiểu số và miền núi: thực hiện Quyết định 04/2023/QĐ-TTg ngày 23/02/2023 của Thủ tướng Chính phủ về mức hỗ trợ thuộc dự án 1 và Tiểu dự án 1, Dự án 4 của Chương trình; số lượng nhu cầu hỗ trợ nhà ở là 642 hộ và đất ở là 1643 hộ. Căn cứ Nghị quyết số 22/2022/NQ-HĐND ngày 31/5/2022 của HĐND</w:t>
      </w:r>
      <w:r w:rsidR="00916E17" w:rsidRPr="00D63896">
        <w:rPr>
          <w:rFonts w:ascii="Times New Roman" w:hAnsi="Times New Roman" w:cs="Times New Roman"/>
          <w:sz w:val="28"/>
          <w:szCs w:val="28"/>
          <w:lang w:val="en-AU"/>
        </w:rPr>
        <w:t xml:space="preserve"> tỉnh</w:t>
      </w:r>
      <w:r w:rsidRPr="00D63896">
        <w:rPr>
          <w:rFonts w:ascii="Times New Roman" w:hAnsi="Times New Roman" w:cs="Times New Roman"/>
          <w:sz w:val="28"/>
          <w:szCs w:val="28"/>
          <w:lang w:val="en-AU"/>
        </w:rPr>
        <w:t>, ngân sách địa phương cần bố trí để đối ứng là 5,784 tỷ đồng.</w:t>
      </w:r>
    </w:p>
    <w:p w14:paraId="36088C09" w14:textId="54891B3E" w:rsidR="00766EA2" w:rsidRPr="00D63896" w:rsidRDefault="00766EA2"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Hỗ trợ 09 xã vùng đồng bào dân tộc thiểu số, miền núi đăng ký đạt chuẩn NTM giai đoạn 2021-2025: bổ sung 36 tỷ đồng</w:t>
      </w:r>
      <w:r w:rsidR="00F8632A" w:rsidRPr="00D63896">
        <w:rPr>
          <w:rFonts w:ascii="Times New Roman" w:hAnsi="Times New Roman" w:cs="Times New Roman"/>
          <w:sz w:val="28"/>
          <w:szCs w:val="28"/>
        </w:rPr>
        <w:t xml:space="preserve"> </w:t>
      </w:r>
      <w:r w:rsidR="00916E17" w:rsidRPr="00D63896">
        <w:rPr>
          <w:rFonts w:ascii="Times New Roman" w:hAnsi="Times New Roman" w:cs="Times New Roman"/>
          <w:sz w:val="28"/>
          <w:szCs w:val="28"/>
        </w:rPr>
        <w:t xml:space="preserve">cho khoản </w:t>
      </w:r>
      <w:r w:rsidRPr="00D63896">
        <w:rPr>
          <w:rFonts w:ascii="Times New Roman" w:hAnsi="Times New Roman" w:cs="Times New Roman"/>
          <w:sz w:val="28"/>
          <w:szCs w:val="28"/>
        </w:rPr>
        <w:t>cắt giảm từ nguồn đấu giá đấu thầu các khu đất giao cho nhà đầu tư sử dụng do dự kiến nguồn thu không đạt theo kế hoạch được H</w:t>
      </w:r>
      <w:r w:rsidR="00916E17" w:rsidRPr="00D63896">
        <w:rPr>
          <w:rFonts w:ascii="Times New Roman" w:hAnsi="Times New Roman" w:cs="Times New Roman"/>
          <w:sz w:val="28"/>
          <w:szCs w:val="28"/>
        </w:rPr>
        <w:t>ĐND</w:t>
      </w:r>
      <w:r w:rsidRPr="00D63896">
        <w:rPr>
          <w:rFonts w:ascii="Times New Roman" w:hAnsi="Times New Roman" w:cs="Times New Roman"/>
          <w:sz w:val="28"/>
          <w:szCs w:val="28"/>
        </w:rPr>
        <w:t xml:space="preserve"> tỉnh giao.</w:t>
      </w:r>
    </w:p>
    <w:p w14:paraId="7EB1B59F" w14:textId="4B21F3A8" w:rsidR="00DD64D1" w:rsidRPr="00D63896" w:rsidRDefault="00DD64D1" w:rsidP="00A9728F">
      <w:pPr>
        <w:spacing w:before="20" w:after="20" w:line="240" w:lineRule="auto"/>
        <w:ind w:firstLine="720"/>
        <w:jc w:val="both"/>
        <w:rPr>
          <w:rFonts w:ascii="Times New Roman" w:hAnsi="Times New Roman" w:cs="Times New Roman"/>
          <w:sz w:val="28"/>
          <w:szCs w:val="28"/>
          <w:lang w:val="en-AU"/>
        </w:rPr>
      </w:pPr>
      <w:r w:rsidRPr="00D63896">
        <w:rPr>
          <w:rFonts w:ascii="Times New Roman" w:hAnsi="Times New Roman" w:cs="Times New Roman"/>
          <w:sz w:val="28"/>
          <w:szCs w:val="28"/>
        </w:rPr>
        <w:t>- Hệ thống cấp nước tập trung vùng nông thôn</w:t>
      </w:r>
      <w:r w:rsidR="000E6C7D" w:rsidRPr="00D63896">
        <w:rPr>
          <w:rFonts w:ascii="Times New Roman" w:hAnsi="Times New Roman" w:cs="Times New Roman"/>
          <w:sz w:val="28"/>
          <w:szCs w:val="28"/>
        </w:rPr>
        <w:t>: bổ sung 32,761 tỷ đồng được cắt giảm từ nguồn đấu giá đất ở tại thành phố Đông Hà do dự kiến nguồn thu không đạt theo kế hoạch được H</w:t>
      </w:r>
      <w:r w:rsidR="00916E17" w:rsidRPr="00D63896">
        <w:rPr>
          <w:rFonts w:ascii="Times New Roman" w:hAnsi="Times New Roman" w:cs="Times New Roman"/>
          <w:sz w:val="28"/>
          <w:szCs w:val="28"/>
        </w:rPr>
        <w:t>ĐND</w:t>
      </w:r>
      <w:r w:rsidR="000E6C7D" w:rsidRPr="00D63896">
        <w:rPr>
          <w:rFonts w:ascii="Times New Roman" w:hAnsi="Times New Roman" w:cs="Times New Roman"/>
          <w:sz w:val="28"/>
          <w:szCs w:val="28"/>
        </w:rPr>
        <w:t xml:space="preserve"> tỉnh giao</w:t>
      </w:r>
      <w:r w:rsidR="00916E17" w:rsidRPr="00D63896">
        <w:rPr>
          <w:rFonts w:ascii="Times New Roman" w:hAnsi="Times New Roman" w:cs="Times New Roman"/>
          <w:sz w:val="28"/>
          <w:szCs w:val="28"/>
        </w:rPr>
        <w:t>.</w:t>
      </w:r>
    </w:p>
    <w:p w14:paraId="37C6FA69" w14:textId="18304516" w:rsidR="00766EA2" w:rsidRDefault="00766EA2" w:rsidP="00A9728F">
      <w:pPr>
        <w:spacing w:before="20" w:after="20" w:line="240" w:lineRule="auto"/>
        <w:ind w:firstLine="720"/>
        <w:jc w:val="both"/>
        <w:rPr>
          <w:rFonts w:ascii="Times New Roman" w:hAnsi="Times New Roman" w:cs="Times New Roman"/>
          <w:sz w:val="28"/>
          <w:szCs w:val="28"/>
          <w:lang w:val="nl-NL"/>
        </w:rPr>
      </w:pPr>
      <w:r w:rsidRPr="00D63896">
        <w:rPr>
          <w:rFonts w:ascii="Times New Roman" w:hAnsi="Times New Roman" w:cs="Times New Roman"/>
          <w:sz w:val="28"/>
          <w:szCs w:val="28"/>
          <w:lang w:val="nl-NL"/>
        </w:rPr>
        <w:t xml:space="preserve">- Hỗ trợ các địa phương theo các Thông báo kết luận của Tỉnh ủy: </w:t>
      </w:r>
      <w:r w:rsidRPr="00D63896">
        <w:rPr>
          <w:rFonts w:ascii="Times New Roman" w:hAnsi="Times New Roman" w:cs="Times New Roman"/>
          <w:sz w:val="28"/>
          <w:szCs w:val="28"/>
          <w:lang w:val="en-AU"/>
        </w:rPr>
        <w:t>Thực hiện các Thông báo kết luận của Ban Thường trực Tỉnh ủy khi làm việc với các địa phương</w:t>
      </w:r>
      <w:r w:rsidRPr="00D63896">
        <w:rPr>
          <w:rFonts w:ascii="Times New Roman" w:hAnsi="Times New Roman" w:cs="Times New Roman"/>
          <w:sz w:val="28"/>
          <w:szCs w:val="28"/>
          <w:vertAlign w:val="superscript"/>
          <w:lang w:val="en-AU"/>
        </w:rPr>
        <w:footnoteReference w:id="29"/>
      </w:r>
      <w:r w:rsidRPr="00D63896">
        <w:rPr>
          <w:rFonts w:ascii="Times New Roman" w:hAnsi="Times New Roman" w:cs="Times New Roman"/>
          <w:sz w:val="28"/>
          <w:szCs w:val="28"/>
          <w:lang w:val="en-AU"/>
        </w:rPr>
        <w:t xml:space="preserve">; </w:t>
      </w:r>
      <w:r w:rsidR="00AE08B5" w:rsidRPr="00D63896">
        <w:rPr>
          <w:rFonts w:ascii="Times New Roman" w:hAnsi="Times New Roman" w:cs="Times New Roman"/>
          <w:sz w:val="28"/>
          <w:szCs w:val="28"/>
          <w:lang w:val="en-AU"/>
        </w:rPr>
        <w:t>UBND</w:t>
      </w:r>
      <w:r w:rsidRPr="00D63896">
        <w:rPr>
          <w:rFonts w:ascii="Times New Roman" w:hAnsi="Times New Roman" w:cs="Times New Roman"/>
          <w:sz w:val="28"/>
          <w:szCs w:val="28"/>
          <w:lang w:val="en-AU"/>
        </w:rPr>
        <w:t xml:space="preserve"> tỉnh đã chỉ đạo các Sở, ban ngành</w:t>
      </w:r>
      <w:r w:rsidRPr="00D63896">
        <w:rPr>
          <w:rFonts w:ascii="Times New Roman" w:hAnsi="Times New Roman" w:cs="Times New Roman"/>
          <w:sz w:val="28"/>
          <w:szCs w:val="28"/>
          <w:vertAlign w:val="superscript"/>
          <w:lang w:val="en-AU"/>
        </w:rPr>
        <w:footnoteReference w:id="30"/>
      </w:r>
      <w:r w:rsidRPr="00D63896">
        <w:rPr>
          <w:rFonts w:ascii="Times New Roman" w:hAnsi="Times New Roman" w:cs="Times New Roman"/>
          <w:sz w:val="28"/>
          <w:szCs w:val="28"/>
          <w:lang w:val="en-AU"/>
        </w:rPr>
        <w:t xml:space="preserve"> tham mưu thực hiện các văn bản của Ban Cán sự Đảng </w:t>
      </w:r>
      <w:r w:rsidR="00AE08B5" w:rsidRPr="00D63896">
        <w:rPr>
          <w:rFonts w:ascii="Times New Roman" w:hAnsi="Times New Roman" w:cs="Times New Roman"/>
          <w:sz w:val="28"/>
          <w:szCs w:val="28"/>
          <w:lang w:val="en-AU"/>
        </w:rPr>
        <w:t>UBND</w:t>
      </w:r>
      <w:r w:rsidRPr="00D63896">
        <w:rPr>
          <w:rFonts w:ascii="Times New Roman" w:hAnsi="Times New Roman" w:cs="Times New Roman"/>
          <w:sz w:val="28"/>
          <w:szCs w:val="28"/>
          <w:lang w:val="en-AU"/>
        </w:rPr>
        <w:t xml:space="preserve"> tỉnh triển khai các Thông báo kết luận của Tỉnh ủy</w:t>
      </w:r>
      <w:r w:rsidR="00E25161" w:rsidRPr="00D63896">
        <w:rPr>
          <w:rFonts w:ascii="Times New Roman" w:hAnsi="Times New Roman" w:cs="Times New Roman"/>
          <w:sz w:val="28"/>
          <w:szCs w:val="28"/>
          <w:lang w:val="en-AU"/>
        </w:rPr>
        <w:t xml:space="preserve"> để </w:t>
      </w:r>
      <w:r w:rsidR="00E25161" w:rsidRPr="00D63896">
        <w:rPr>
          <w:rFonts w:ascii="Times New Roman" w:hAnsi="Times New Roman" w:cs="Times New Roman"/>
          <w:sz w:val="28"/>
          <w:szCs w:val="28"/>
          <w:lang w:val="nl-NL"/>
        </w:rPr>
        <w:t xml:space="preserve">thực hiện </w:t>
      </w:r>
      <w:r w:rsidR="00916E17" w:rsidRPr="00D63896">
        <w:rPr>
          <w:rFonts w:ascii="Times New Roman" w:hAnsi="Times New Roman" w:cs="Times New Roman"/>
          <w:sz w:val="28"/>
          <w:szCs w:val="28"/>
          <w:lang w:val="nl-NL"/>
        </w:rPr>
        <w:t xml:space="preserve">các mục tiêu, nhiệm vụ </w:t>
      </w:r>
      <w:r w:rsidR="00E25161" w:rsidRPr="00D63896">
        <w:rPr>
          <w:rFonts w:ascii="Times New Roman" w:hAnsi="Times New Roman" w:cs="Times New Roman"/>
          <w:sz w:val="28"/>
          <w:szCs w:val="28"/>
          <w:lang w:val="nl-NL"/>
        </w:rPr>
        <w:t>quan trọng</w:t>
      </w:r>
      <w:r w:rsidR="00916E17" w:rsidRPr="00D63896">
        <w:rPr>
          <w:rFonts w:ascii="Times New Roman" w:hAnsi="Times New Roman" w:cs="Times New Roman"/>
          <w:sz w:val="28"/>
          <w:szCs w:val="28"/>
          <w:lang w:val="nl-NL"/>
        </w:rPr>
        <w:t>, cần thiết, cấp bách</w:t>
      </w:r>
      <w:r w:rsidR="00E25161" w:rsidRPr="00D63896">
        <w:rPr>
          <w:rFonts w:ascii="Times New Roman" w:hAnsi="Times New Roman" w:cs="Times New Roman"/>
          <w:sz w:val="28"/>
          <w:szCs w:val="28"/>
          <w:lang w:val="nl-NL"/>
        </w:rPr>
        <w:t xml:space="preserve"> của </w:t>
      </w:r>
      <w:r w:rsidR="00916E17" w:rsidRPr="00D63896">
        <w:rPr>
          <w:rFonts w:ascii="Times New Roman" w:hAnsi="Times New Roman" w:cs="Times New Roman"/>
          <w:sz w:val="28"/>
          <w:szCs w:val="28"/>
          <w:lang w:val="nl-NL"/>
        </w:rPr>
        <w:t xml:space="preserve">các </w:t>
      </w:r>
      <w:r w:rsidR="00E25161" w:rsidRPr="00D63896">
        <w:rPr>
          <w:rFonts w:ascii="Times New Roman" w:hAnsi="Times New Roman" w:cs="Times New Roman"/>
          <w:sz w:val="28"/>
          <w:szCs w:val="28"/>
          <w:lang w:val="nl-NL"/>
        </w:rPr>
        <w:t>địa phương</w:t>
      </w:r>
      <w:r w:rsidRPr="00D63896">
        <w:rPr>
          <w:rFonts w:ascii="Times New Roman" w:hAnsi="Times New Roman" w:cs="Times New Roman"/>
          <w:sz w:val="28"/>
          <w:szCs w:val="28"/>
          <w:lang w:val="nl-NL"/>
        </w:rPr>
        <w:t>, bổ sung kế hoạch đầu tư công trung hạn giai đoạn 2021-2025 nguồn vốn</w:t>
      </w:r>
      <w:r w:rsidR="00A65B7F" w:rsidRPr="00D63896">
        <w:rPr>
          <w:rFonts w:ascii="Times New Roman" w:hAnsi="Times New Roman" w:cs="Times New Roman"/>
          <w:sz w:val="28"/>
          <w:szCs w:val="28"/>
          <w:lang w:val="nl-NL"/>
        </w:rPr>
        <w:t xml:space="preserve"> cân đối</w:t>
      </w:r>
      <w:r w:rsidRPr="00D63896">
        <w:rPr>
          <w:rFonts w:ascii="Times New Roman" w:hAnsi="Times New Roman" w:cs="Times New Roman"/>
          <w:sz w:val="28"/>
          <w:szCs w:val="28"/>
          <w:lang w:val="nl-NL"/>
        </w:rPr>
        <w:t xml:space="preserve"> ngân sách địa phương với số vốn 130 tỷ đồng.</w:t>
      </w:r>
    </w:p>
    <w:p w14:paraId="20167890" w14:textId="0111325E" w:rsidR="009E0A6B" w:rsidRPr="00BF1EF9" w:rsidRDefault="00CF1E70" w:rsidP="00CF1E70">
      <w:pPr>
        <w:spacing w:before="20" w:after="20" w:line="240" w:lineRule="auto"/>
        <w:ind w:firstLine="720"/>
        <w:jc w:val="both"/>
        <w:rPr>
          <w:rFonts w:ascii="Times New Roman" w:hAnsi="Times New Roman" w:cs="Times New Roman"/>
          <w:color w:val="FF0000"/>
          <w:sz w:val="28"/>
          <w:szCs w:val="28"/>
          <w:lang w:val="nl-NL"/>
        </w:rPr>
      </w:pPr>
      <w:r w:rsidRPr="00BF1EF9">
        <w:rPr>
          <w:rFonts w:ascii="Times New Roman" w:hAnsi="Times New Roman" w:cs="Times New Roman"/>
          <w:b/>
          <w:bCs/>
          <w:i/>
          <w:iCs/>
          <w:color w:val="FF0000"/>
          <w:sz w:val="28"/>
          <w:szCs w:val="28"/>
          <w:lang w:val="nl-NL"/>
        </w:rPr>
        <w:t>Do đó</w:t>
      </w:r>
      <w:r w:rsidRPr="00BF1EF9">
        <w:rPr>
          <w:rFonts w:ascii="Times New Roman" w:hAnsi="Times New Roman" w:cs="Times New Roman"/>
          <w:color w:val="FF0000"/>
          <w:sz w:val="28"/>
          <w:szCs w:val="28"/>
          <w:lang w:val="nl-NL"/>
        </w:rPr>
        <w:t xml:space="preserve">, dự kiến giảm 305,824 tỷ đồng kế hoạch trung hạn vốn đối ứng của 04 dự án ODA không có nhu cầu sử dụng (20,091 tỷ đồng), 05 dự án giáo dục đào đạo đã hoàn thành (2,199 tỷ đồng), 01 dự án điều chỉnh cơ cấu nguồn vốn  (40,649 tỷ đồng), khoản vốn HĐND tỉnh giao khi đủ điều kiện  (74,97 tỷ đồng), khoản đối ứng các dự án ODA chưa giao chi tiết (133,799 tỷ đồng), dự phòng ngân sách địa phương (34,116 tỷ đồng) để bổ sung đối ứng 03 dự án ODA (83,89 tỷ đồng) và 01 dự án mới đã được HĐND tỉnh phê duyệt chủ trương đầu tư (4,5 tỷ đồng), 01 dự án bổ sung vốn để thực hiện hoàn thành (10,69 tỷ đồng); 01 dự án giáo dục đào tạo tăng tổng mức đầu tư (2,199 tỷ đồng), đối ứng chương trình MTQG phát triển kinh tế - xã hội vùng đồng bào dân tộc thiểu số và miền núi (5,784 tỷ đồng); hỗ trợ 09 xã vùng đồng bào dân tộc thiểu số, miền núi đăng </w:t>
      </w:r>
      <w:r w:rsidRPr="00BF1EF9">
        <w:rPr>
          <w:rFonts w:ascii="Times New Roman" w:hAnsi="Times New Roman" w:cs="Times New Roman"/>
          <w:color w:val="FF0000"/>
          <w:sz w:val="28"/>
          <w:szCs w:val="28"/>
          <w:lang w:val="nl-NL"/>
        </w:rPr>
        <w:lastRenderedPageBreak/>
        <w:t xml:space="preserve">ký đạt chuẩn NTM và dự án Hệ thống cấp nước tập trung vùng nông thôn do nguồn vốn đấu giá đất cấp tỉnh quản lý không đạt (68,761 tỷ đồng); hỗ trợ các địa phương theo các Thông báo kết luận của Tỉnh ủy (130 tỷ đồng). </w:t>
      </w:r>
    </w:p>
    <w:p w14:paraId="56A65A4C" w14:textId="2FA69DE9" w:rsidR="0048509F" w:rsidRPr="00D63896" w:rsidRDefault="001479EF" w:rsidP="00A9728F">
      <w:pPr>
        <w:spacing w:before="20" w:after="20" w:line="240" w:lineRule="auto"/>
        <w:ind w:firstLine="720"/>
        <w:jc w:val="both"/>
        <w:rPr>
          <w:rFonts w:ascii="Times New Roman" w:hAnsi="Times New Roman" w:cs="Times New Roman"/>
          <w:b/>
          <w:bCs/>
          <w:spacing w:val="-6"/>
          <w:sz w:val="28"/>
          <w:szCs w:val="28"/>
          <w:lang w:val="nl-NL"/>
        </w:rPr>
      </w:pPr>
      <w:r w:rsidRPr="00D63896">
        <w:rPr>
          <w:rFonts w:ascii="Times New Roman" w:hAnsi="Times New Roman" w:cs="Times New Roman"/>
          <w:b/>
          <w:bCs/>
          <w:spacing w:val="-6"/>
          <w:sz w:val="28"/>
          <w:szCs w:val="28"/>
          <w:lang w:val="nl-NL"/>
        </w:rPr>
        <w:t>3</w:t>
      </w:r>
      <w:r w:rsidR="0048509F" w:rsidRPr="00D63896">
        <w:rPr>
          <w:rFonts w:ascii="Times New Roman" w:hAnsi="Times New Roman" w:cs="Times New Roman"/>
          <w:b/>
          <w:bCs/>
          <w:spacing w:val="-6"/>
          <w:sz w:val="28"/>
          <w:szCs w:val="28"/>
          <w:lang w:val="nl-NL"/>
        </w:rPr>
        <w:t>. Đối với nguồn vốn đấu giá đất do tỉnh quản lý</w:t>
      </w:r>
    </w:p>
    <w:p w14:paraId="46E2EBED" w14:textId="20DBC4C4" w:rsidR="0048509F" w:rsidRPr="00D63896" w:rsidRDefault="001479EF" w:rsidP="00A9728F">
      <w:pPr>
        <w:spacing w:before="20" w:after="20" w:line="240" w:lineRule="auto"/>
        <w:ind w:firstLine="720"/>
        <w:jc w:val="both"/>
        <w:rPr>
          <w:rFonts w:ascii="Times New Roman" w:hAnsi="Times New Roman" w:cs="Times New Roman"/>
          <w:b/>
          <w:bCs/>
          <w:iCs/>
          <w:spacing w:val="-6"/>
          <w:sz w:val="28"/>
          <w:szCs w:val="28"/>
          <w:lang w:val="nl-NL"/>
        </w:rPr>
      </w:pPr>
      <w:r w:rsidRPr="00D63896">
        <w:rPr>
          <w:rFonts w:ascii="Times New Roman" w:hAnsi="Times New Roman" w:cs="Times New Roman"/>
          <w:b/>
          <w:bCs/>
          <w:iCs/>
          <w:spacing w:val="-6"/>
          <w:sz w:val="28"/>
          <w:szCs w:val="28"/>
          <w:lang w:val="nl-NL"/>
        </w:rPr>
        <w:t>3</w:t>
      </w:r>
      <w:r w:rsidR="0048509F" w:rsidRPr="00D63896">
        <w:rPr>
          <w:rFonts w:ascii="Times New Roman" w:hAnsi="Times New Roman" w:cs="Times New Roman"/>
          <w:b/>
          <w:bCs/>
          <w:iCs/>
          <w:spacing w:val="-6"/>
          <w:sz w:val="28"/>
          <w:szCs w:val="28"/>
          <w:lang w:val="nl-NL"/>
        </w:rPr>
        <w:t>.1 Nguồn vốn đấu giá quyền sử dụng đất ở tại thành phố Đông Hà</w:t>
      </w:r>
    </w:p>
    <w:p w14:paraId="0A81C688" w14:textId="0161E71E" w:rsidR="0048509F" w:rsidRPr="00D63896" w:rsidRDefault="001479EF" w:rsidP="00A9728F">
      <w:pPr>
        <w:spacing w:before="20" w:after="20" w:line="240" w:lineRule="auto"/>
        <w:ind w:firstLine="720"/>
        <w:jc w:val="both"/>
        <w:rPr>
          <w:rFonts w:ascii="Times New Roman" w:hAnsi="Times New Roman" w:cs="Times New Roman"/>
          <w:b/>
          <w:i/>
          <w:iCs/>
          <w:spacing w:val="-6"/>
          <w:sz w:val="28"/>
          <w:szCs w:val="28"/>
          <w:lang w:val="nl-NL"/>
        </w:rPr>
      </w:pPr>
      <w:r w:rsidRPr="00D63896">
        <w:rPr>
          <w:rFonts w:ascii="Times New Roman" w:hAnsi="Times New Roman" w:cs="Times New Roman"/>
          <w:b/>
          <w:i/>
          <w:iCs/>
          <w:spacing w:val="-6"/>
          <w:sz w:val="28"/>
          <w:szCs w:val="28"/>
          <w:lang w:val="nl-NL"/>
        </w:rPr>
        <w:t>3</w:t>
      </w:r>
      <w:r w:rsidR="0048509F" w:rsidRPr="00D63896">
        <w:rPr>
          <w:rFonts w:ascii="Times New Roman" w:hAnsi="Times New Roman" w:cs="Times New Roman"/>
          <w:b/>
          <w:i/>
          <w:iCs/>
          <w:spacing w:val="-6"/>
          <w:sz w:val="28"/>
          <w:szCs w:val="28"/>
          <w:lang w:val="nl-NL"/>
        </w:rPr>
        <w:t>.1.1 Điều chỉnh giảm kế hoạch trung hạn đã được HĐND tỉnh giao:</w:t>
      </w:r>
    </w:p>
    <w:p w14:paraId="2FAA044F"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Kế hoạch đầu tư công trung hạn giai đoạn 2021-2025 được H</w:t>
      </w:r>
      <w:r w:rsidR="00033549" w:rsidRPr="00D63896">
        <w:rPr>
          <w:rFonts w:ascii="Times New Roman" w:hAnsi="Times New Roman" w:cs="Times New Roman"/>
          <w:spacing w:val="-6"/>
          <w:sz w:val="28"/>
          <w:szCs w:val="28"/>
          <w:lang w:val="nl-NL"/>
        </w:rPr>
        <w:t>ĐND</w:t>
      </w:r>
      <w:r w:rsidRPr="00D63896">
        <w:rPr>
          <w:rFonts w:ascii="Times New Roman" w:hAnsi="Times New Roman" w:cs="Times New Roman"/>
          <w:spacing w:val="-6"/>
          <w:sz w:val="28"/>
          <w:szCs w:val="28"/>
          <w:lang w:val="nl-NL"/>
        </w:rPr>
        <w:t xml:space="preserve"> tỉnh giao là 2.250 tỷ đồng. Dự kiến kế hoạch 03 năm 2021-2023 thực hiện là 888,26 tỷ đồng</w:t>
      </w:r>
      <w:r w:rsidRPr="00D63896">
        <w:rPr>
          <w:rFonts w:ascii="Times New Roman" w:hAnsi="Times New Roman" w:cs="Times New Roman"/>
          <w:spacing w:val="-6"/>
          <w:sz w:val="28"/>
          <w:szCs w:val="28"/>
          <w:vertAlign w:val="superscript"/>
          <w:lang w:val="en-AU"/>
        </w:rPr>
        <w:footnoteReference w:id="31"/>
      </w:r>
      <w:r w:rsidRPr="00D63896">
        <w:rPr>
          <w:rFonts w:ascii="Times New Roman" w:hAnsi="Times New Roman" w:cs="Times New Roman"/>
          <w:i/>
          <w:spacing w:val="-6"/>
          <w:sz w:val="28"/>
          <w:szCs w:val="28"/>
          <w:lang w:val="nl-NL"/>
        </w:rPr>
        <w:t xml:space="preserve"> </w:t>
      </w:r>
      <w:r w:rsidRPr="00D63896">
        <w:rPr>
          <w:rFonts w:ascii="Times New Roman" w:hAnsi="Times New Roman" w:cs="Times New Roman"/>
          <w:iCs/>
          <w:spacing w:val="-6"/>
          <w:sz w:val="28"/>
          <w:szCs w:val="28"/>
          <w:lang w:val="nl-NL"/>
        </w:rPr>
        <w:t>và kế hoach 2024-2025 thực hiện khoảng 750 tỷ đồng</w:t>
      </w:r>
      <w:r w:rsidRPr="00D63896">
        <w:rPr>
          <w:rFonts w:ascii="Times New Roman" w:hAnsi="Times New Roman" w:cs="Times New Roman"/>
          <w:iCs/>
          <w:spacing w:val="-6"/>
          <w:sz w:val="28"/>
          <w:szCs w:val="28"/>
          <w:vertAlign w:val="superscript"/>
          <w:lang w:val="en-AU"/>
        </w:rPr>
        <w:footnoteReference w:id="32"/>
      </w:r>
      <w:r w:rsidRPr="00D63896">
        <w:rPr>
          <w:rFonts w:ascii="Times New Roman" w:hAnsi="Times New Roman" w:cs="Times New Roman"/>
          <w:iCs/>
          <w:spacing w:val="-6"/>
          <w:sz w:val="28"/>
          <w:szCs w:val="28"/>
          <w:lang w:val="nl-NL"/>
        </w:rPr>
        <w:t xml:space="preserve">. Theo đó, dự kiến kế hoạch giai đoạn 2021-2025 thực hiện khoảng </w:t>
      </w:r>
      <w:r w:rsidRPr="00D63896">
        <w:rPr>
          <w:rFonts w:ascii="Times New Roman" w:hAnsi="Times New Roman" w:cs="Times New Roman"/>
          <w:spacing w:val="-6"/>
          <w:sz w:val="28"/>
          <w:szCs w:val="28"/>
          <w:lang w:val="nl-NL"/>
        </w:rPr>
        <w:t>1.638,26 tỷ đồng, bằng 73% kế hoạch HĐND tỉnh giao; hụt thu khoảng 611,74 tỷ đồng.</w:t>
      </w:r>
    </w:p>
    <w:p w14:paraId="28740751" w14:textId="1641D854"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Căn cứ kế hoach trung hạn được H</w:t>
      </w:r>
      <w:r w:rsidR="00033549" w:rsidRPr="00D63896">
        <w:rPr>
          <w:rFonts w:ascii="Times New Roman" w:hAnsi="Times New Roman" w:cs="Times New Roman"/>
          <w:spacing w:val="-6"/>
          <w:sz w:val="28"/>
          <w:szCs w:val="28"/>
          <w:lang w:val="nl-NL"/>
        </w:rPr>
        <w:t>ĐND</w:t>
      </w:r>
      <w:r w:rsidRPr="00D63896">
        <w:rPr>
          <w:rFonts w:ascii="Times New Roman" w:hAnsi="Times New Roman" w:cs="Times New Roman"/>
          <w:spacing w:val="-6"/>
          <w:sz w:val="28"/>
          <w:szCs w:val="28"/>
          <w:lang w:val="nl-NL"/>
        </w:rPr>
        <w:t xml:space="preserve"> tỉnh giao, dự kiến điều chỉnh giảm kế hoạch trung hạn 2021-2025 </w:t>
      </w:r>
      <w:r w:rsidR="00A258E9" w:rsidRPr="00D63896">
        <w:rPr>
          <w:rFonts w:ascii="Times New Roman" w:hAnsi="Times New Roman" w:cs="Times New Roman"/>
          <w:spacing w:val="-6"/>
          <w:sz w:val="28"/>
          <w:szCs w:val="28"/>
          <w:lang w:val="nl-NL"/>
        </w:rPr>
        <w:t>là</w:t>
      </w:r>
      <w:r w:rsidRPr="00D63896">
        <w:rPr>
          <w:rFonts w:ascii="Times New Roman" w:hAnsi="Times New Roman" w:cs="Times New Roman"/>
          <w:spacing w:val="-6"/>
          <w:sz w:val="28"/>
          <w:szCs w:val="28"/>
          <w:lang w:val="nl-NL"/>
        </w:rPr>
        <w:t xml:space="preserve"> </w:t>
      </w:r>
      <w:r w:rsidR="00A224BC" w:rsidRPr="00D63896">
        <w:rPr>
          <w:rFonts w:ascii="Times New Roman" w:hAnsi="Times New Roman" w:cs="Times New Roman"/>
          <w:spacing w:val="-6"/>
          <w:sz w:val="28"/>
          <w:szCs w:val="28"/>
          <w:lang w:val="nl-NL"/>
        </w:rPr>
        <w:t xml:space="preserve">200 </w:t>
      </w:r>
      <w:r w:rsidRPr="00D63896">
        <w:rPr>
          <w:rFonts w:ascii="Times New Roman" w:hAnsi="Times New Roman" w:cs="Times New Roman"/>
          <w:spacing w:val="-6"/>
          <w:sz w:val="28"/>
          <w:szCs w:val="28"/>
          <w:lang w:val="nl-NL"/>
        </w:rPr>
        <w:t xml:space="preserve">tỷ đồng, phần còn thiếu </w:t>
      </w:r>
      <w:r w:rsidR="00A224BC" w:rsidRPr="00D63896">
        <w:rPr>
          <w:rFonts w:ascii="Times New Roman" w:hAnsi="Times New Roman" w:cs="Times New Roman"/>
          <w:spacing w:val="-6"/>
          <w:sz w:val="28"/>
          <w:szCs w:val="28"/>
          <w:lang w:val="nl-NL"/>
        </w:rPr>
        <w:t>41</w:t>
      </w:r>
      <w:r w:rsidRPr="00D63896">
        <w:rPr>
          <w:rFonts w:ascii="Times New Roman" w:hAnsi="Times New Roman" w:cs="Times New Roman"/>
          <w:spacing w:val="-6"/>
          <w:sz w:val="28"/>
          <w:szCs w:val="28"/>
          <w:lang w:val="nl-NL"/>
        </w:rPr>
        <w:t>1,74 tỷ đồng đề xuất ứng từ</w:t>
      </w:r>
      <w:r w:rsidR="00916E17" w:rsidRPr="00D63896">
        <w:rPr>
          <w:rFonts w:ascii="Times New Roman" w:hAnsi="Times New Roman" w:cs="Times New Roman"/>
          <w:spacing w:val="-6"/>
          <w:sz w:val="28"/>
          <w:szCs w:val="28"/>
          <w:lang w:val="nl-NL"/>
        </w:rPr>
        <w:t xml:space="preserve"> Q</w:t>
      </w:r>
      <w:r w:rsidRPr="00D63896">
        <w:rPr>
          <w:rFonts w:ascii="Times New Roman" w:hAnsi="Times New Roman" w:cs="Times New Roman"/>
          <w:spacing w:val="-6"/>
          <w:sz w:val="28"/>
          <w:szCs w:val="28"/>
          <w:lang w:val="nl-NL"/>
        </w:rPr>
        <w:t xml:space="preserve">uỹ phát triển đất tỉnh để </w:t>
      </w:r>
      <w:r w:rsidR="007E5110" w:rsidRPr="00D63896">
        <w:rPr>
          <w:rFonts w:ascii="Times New Roman" w:hAnsi="Times New Roman" w:cs="Times New Roman"/>
          <w:spacing w:val="-6"/>
          <w:sz w:val="28"/>
          <w:szCs w:val="28"/>
          <w:lang w:val="nl-NL"/>
        </w:rPr>
        <w:t xml:space="preserve">triển khai </w:t>
      </w:r>
      <w:r w:rsidRPr="00D63896">
        <w:rPr>
          <w:rFonts w:ascii="Times New Roman" w:hAnsi="Times New Roman" w:cs="Times New Roman"/>
          <w:spacing w:val="-6"/>
          <w:sz w:val="28"/>
          <w:szCs w:val="28"/>
          <w:lang w:val="nl-NL"/>
        </w:rPr>
        <w:t xml:space="preserve">thực hiện và sẽ </w:t>
      </w:r>
      <w:r w:rsidR="007E5110" w:rsidRPr="00D63896">
        <w:rPr>
          <w:rFonts w:ascii="Times New Roman" w:hAnsi="Times New Roman" w:cs="Times New Roman"/>
          <w:spacing w:val="-6"/>
          <w:sz w:val="28"/>
          <w:szCs w:val="28"/>
          <w:lang w:val="nl-NL"/>
        </w:rPr>
        <w:t>được</w:t>
      </w:r>
      <w:r w:rsidRPr="00D63896">
        <w:rPr>
          <w:rFonts w:ascii="Times New Roman" w:hAnsi="Times New Roman" w:cs="Times New Roman"/>
          <w:spacing w:val="-6"/>
          <w:sz w:val="28"/>
          <w:szCs w:val="28"/>
          <w:lang w:val="nl-NL"/>
        </w:rPr>
        <w:t xml:space="preserve"> hoàn trả trong giai đoạn 2026-2030</w:t>
      </w:r>
      <w:r w:rsidR="000F1401" w:rsidRPr="00D63896">
        <w:rPr>
          <w:rStyle w:val="FootnoteReference"/>
          <w:rFonts w:ascii="Times New Roman" w:hAnsi="Times New Roman" w:cs="Times New Roman"/>
          <w:spacing w:val="-6"/>
          <w:sz w:val="28"/>
          <w:szCs w:val="28"/>
          <w:lang w:val="nl-NL"/>
        </w:rPr>
        <w:footnoteReference w:id="33"/>
      </w:r>
      <w:r w:rsidR="00C92938" w:rsidRPr="00D63896">
        <w:rPr>
          <w:rFonts w:ascii="Times New Roman" w:hAnsi="Times New Roman" w:cs="Times New Roman"/>
          <w:spacing w:val="-6"/>
          <w:sz w:val="28"/>
          <w:szCs w:val="28"/>
          <w:lang w:val="nl-NL"/>
        </w:rPr>
        <w:t>. P</w:t>
      </w:r>
      <w:r w:rsidRPr="00D63896">
        <w:rPr>
          <w:rFonts w:ascii="Times New Roman" w:hAnsi="Times New Roman" w:cs="Times New Roman"/>
          <w:spacing w:val="-6"/>
          <w:sz w:val="28"/>
          <w:szCs w:val="28"/>
          <w:lang w:val="nl-NL"/>
        </w:rPr>
        <w:t xml:space="preserve">hương án </w:t>
      </w:r>
      <w:r w:rsidR="00C92938" w:rsidRPr="00D63896">
        <w:rPr>
          <w:rFonts w:ascii="Times New Roman" w:hAnsi="Times New Roman" w:cs="Times New Roman"/>
          <w:spacing w:val="-6"/>
          <w:sz w:val="28"/>
          <w:szCs w:val="28"/>
          <w:lang w:val="nl-NL"/>
        </w:rPr>
        <w:t>điều chỉnh giảm</w:t>
      </w:r>
      <w:r w:rsidR="005741D1" w:rsidRPr="00D63896">
        <w:rPr>
          <w:rFonts w:ascii="Times New Roman" w:hAnsi="Times New Roman" w:cs="Times New Roman"/>
          <w:spacing w:val="-6"/>
          <w:sz w:val="28"/>
          <w:szCs w:val="28"/>
          <w:lang w:val="nl-NL"/>
        </w:rPr>
        <w:t xml:space="preserve"> tổng</w:t>
      </w:r>
      <w:r w:rsidR="00C92938" w:rsidRPr="00D63896">
        <w:rPr>
          <w:rFonts w:ascii="Times New Roman" w:hAnsi="Times New Roman" w:cs="Times New Roman"/>
          <w:spacing w:val="-6"/>
          <w:sz w:val="28"/>
          <w:szCs w:val="28"/>
          <w:lang w:val="nl-NL"/>
        </w:rPr>
        <w:t xml:space="preserve"> nguồn trung hạn </w:t>
      </w:r>
      <w:r w:rsidRPr="00D63896">
        <w:rPr>
          <w:rFonts w:ascii="Times New Roman" w:hAnsi="Times New Roman" w:cs="Times New Roman"/>
          <w:spacing w:val="-6"/>
          <w:sz w:val="28"/>
          <w:szCs w:val="28"/>
          <w:lang w:val="nl-NL"/>
        </w:rPr>
        <w:t xml:space="preserve">cụ thể như sau: </w:t>
      </w:r>
    </w:p>
    <w:p w14:paraId="0649863F" w14:textId="1095EB85"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b/>
          <w:bCs/>
          <w:spacing w:val="-6"/>
          <w:sz w:val="28"/>
          <w:szCs w:val="28"/>
          <w:lang w:val="nl-NL"/>
        </w:rPr>
        <w:t>(1)</w:t>
      </w:r>
      <w:r w:rsidRPr="00D63896">
        <w:rPr>
          <w:rFonts w:ascii="Times New Roman" w:hAnsi="Times New Roman" w:cs="Times New Roman"/>
          <w:spacing w:val="-6"/>
          <w:sz w:val="28"/>
          <w:szCs w:val="28"/>
          <w:lang w:val="nl-NL"/>
        </w:rPr>
        <w:t xml:space="preserve"> Đo đạc địa chính và Quỹ phát triển đất: điều chỉnh giảm </w:t>
      </w:r>
      <w:r w:rsidR="005C3BB1" w:rsidRPr="00D63896">
        <w:rPr>
          <w:rFonts w:ascii="Times New Roman" w:hAnsi="Times New Roman" w:cs="Times New Roman"/>
          <w:spacing w:val="-6"/>
          <w:sz w:val="28"/>
          <w:szCs w:val="28"/>
          <w:lang w:val="nl-NL"/>
        </w:rPr>
        <w:t>30</w:t>
      </w:r>
      <w:r w:rsidRPr="00D63896">
        <w:rPr>
          <w:rFonts w:ascii="Times New Roman" w:hAnsi="Times New Roman" w:cs="Times New Roman"/>
          <w:spacing w:val="-6"/>
          <w:sz w:val="28"/>
          <w:szCs w:val="28"/>
          <w:lang w:val="nl-NL"/>
        </w:rPr>
        <w:t xml:space="preserve"> tỷ đồng, tương đương 15%; </w:t>
      </w:r>
    </w:p>
    <w:p w14:paraId="4DAFCDDE" w14:textId="5F941492"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b/>
          <w:bCs/>
          <w:spacing w:val="-6"/>
          <w:sz w:val="28"/>
          <w:szCs w:val="28"/>
          <w:lang w:val="nl-NL"/>
        </w:rPr>
        <w:t>(2)</w:t>
      </w:r>
      <w:r w:rsidRPr="00D63896">
        <w:rPr>
          <w:rFonts w:ascii="Times New Roman" w:hAnsi="Times New Roman" w:cs="Times New Roman"/>
          <w:spacing w:val="-6"/>
          <w:sz w:val="28"/>
          <w:szCs w:val="28"/>
          <w:lang w:val="nl-NL"/>
        </w:rPr>
        <w:t xml:space="preserve"> Bố trí các công trình phát triển quỹ đất: điều chỉnh giảm </w:t>
      </w:r>
      <w:r w:rsidR="005C3BB1" w:rsidRPr="00D63896">
        <w:rPr>
          <w:rFonts w:ascii="Times New Roman" w:hAnsi="Times New Roman" w:cs="Times New Roman"/>
          <w:spacing w:val="-6"/>
          <w:sz w:val="28"/>
          <w:szCs w:val="28"/>
          <w:lang w:val="nl-NL"/>
        </w:rPr>
        <w:t>90</w:t>
      </w:r>
      <w:r w:rsidRPr="00D63896">
        <w:rPr>
          <w:rFonts w:ascii="Times New Roman" w:hAnsi="Times New Roman" w:cs="Times New Roman"/>
          <w:spacing w:val="-6"/>
          <w:sz w:val="28"/>
          <w:szCs w:val="28"/>
          <w:lang w:val="nl-NL"/>
        </w:rPr>
        <w:t xml:space="preserve"> tỷ đồng, tương đương 47%. Kế hoạch dự kiến giảm từ dự án Khu đô thị sinh thái Nam Đông Hà</w:t>
      </w:r>
      <w:r w:rsidRPr="00D63896">
        <w:rPr>
          <w:rFonts w:ascii="Times New Roman" w:hAnsi="Times New Roman" w:cs="Times New Roman"/>
          <w:spacing w:val="-6"/>
          <w:sz w:val="28"/>
          <w:szCs w:val="28"/>
          <w:vertAlign w:val="superscript"/>
          <w:lang w:val="en-AU"/>
        </w:rPr>
        <w:footnoteReference w:id="34"/>
      </w:r>
      <w:r w:rsidRPr="00D63896">
        <w:rPr>
          <w:rFonts w:ascii="Times New Roman" w:hAnsi="Times New Roman" w:cs="Times New Roman"/>
          <w:spacing w:val="-6"/>
          <w:sz w:val="28"/>
          <w:szCs w:val="28"/>
          <w:lang w:val="nl-NL"/>
        </w:rPr>
        <w:t>.</w:t>
      </w:r>
    </w:p>
    <w:p w14:paraId="6C799337" w14:textId="28E587B9"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b/>
          <w:bCs/>
          <w:spacing w:val="-6"/>
          <w:sz w:val="28"/>
          <w:szCs w:val="28"/>
          <w:lang w:val="nl-NL"/>
        </w:rPr>
        <w:t>(3)</w:t>
      </w:r>
      <w:r w:rsidRPr="00D63896">
        <w:rPr>
          <w:rFonts w:ascii="Times New Roman" w:hAnsi="Times New Roman" w:cs="Times New Roman"/>
          <w:spacing w:val="-6"/>
          <w:sz w:val="28"/>
          <w:szCs w:val="28"/>
          <w:lang w:val="nl-NL"/>
        </w:rPr>
        <w:t xml:space="preserve"> Bố trí cho các công trình phát triển KTXH khác: điều chỉnh giảm </w:t>
      </w:r>
      <w:r w:rsidR="005C3BB1" w:rsidRPr="00D63896">
        <w:rPr>
          <w:rFonts w:ascii="Times New Roman" w:hAnsi="Times New Roman" w:cs="Times New Roman"/>
          <w:spacing w:val="-6"/>
          <w:sz w:val="28"/>
          <w:szCs w:val="28"/>
          <w:lang w:val="nl-NL"/>
        </w:rPr>
        <w:t>76</w:t>
      </w:r>
      <w:r w:rsidRPr="00D63896">
        <w:rPr>
          <w:rFonts w:ascii="Times New Roman" w:hAnsi="Times New Roman" w:cs="Times New Roman"/>
          <w:spacing w:val="-6"/>
          <w:sz w:val="28"/>
          <w:szCs w:val="28"/>
          <w:lang w:val="nl-NL"/>
        </w:rPr>
        <w:t xml:space="preserve"> tỷ đồng, tương đương 38%. Kế hoạch dự kiến giảm từ 0</w:t>
      </w:r>
      <w:r w:rsidR="005C3BB1" w:rsidRPr="00D63896">
        <w:rPr>
          <w:rFonts w:ascii="Times New Roman" w:hAnsi="Times New Roman" w:cs="Times New Roman"/>
          <w:spacing w:val="-6"/>
          <w:sz w:val="28"/>
          <w:szCs w:val="28"/>
          <w:lang w:val="nl-NL"/>
        </w:rPr>
        <w:t>3</w:t>
      </w:r>
      <w:r w:rsidRPr="00D63896">
        <w:rPr>
          <w:rFonts w:ascii="Times New Roman" w:hAnsi="Times New Roman" w:cs="Times New Roman"/>
          <w:spacing w:val="-6"/>
          <w:sz w:val="28"/>
          <w:szCs w:val="28"/>
          <w:lang w:val="nl-NL"/>
        </w:rPr>
        <w:t xml:space="preserve"> dự án</w:t>
      </w:r>
      <w:r w:rsidR="007E5110" w:rsidRPr="00D63896">
        <w:rPr>
          <w:rFonts w:ascii="Times New Roman" w:hAnsi="Times New Roman" w:cs="Times New Roman"/>
          <w:spacing w:val="-6"/>
          <w:sz w:val="28"/>
          <w:szCs w:val="28"/>
          <w:lang w:val="nl-NL"/>
        </w:rPr>
        <w:t>, nhiệm vụ</w:t>
      </w:r>
      <w:r w:rsidR="0087699C" w:rsidRPr="00D63896">
        <w:rPr>
          <w:rFonts w:ascii="Times New Roman" w:hAnsi="Times New Roman" w:cs="Times New Roman"/>
          <w:spacing w:val="-6"/>
          <w:sz w:val="28"/>
          <w:szCs w:val="28"/>
          <w:lang w:val="nl-NL"/>
        </w:rPr>
        <w:t xml:space="preserve">; </w:t>
      </w:r>
      <w:r w:rsidRPr="00D63896">
        <w:rPr>
          <w:rFonts w:ascii="Times New Roman" w:hAnsi="Times New Roman" w:cs="Times New Roman"/>
          <w:spacing w:val="-6"/>
          <w:sz w:val="28"/>
          <w:szCs w:val="28"/>
          <w:lang w:val="nl-NL"/>
        </w:rPr>
        <w:t>cụ thể:</w:t>
      </w:r>
    </w:p>
    <w:p w14:paraId="0F118F75" w14:textId="7345CC5F"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Dự án</w:t>
      </w:r>
      <w:r w:rsidR="0048509F" w:rsidRPr="00D63896">
        <w:rPr>
          <w:rFonts w:ascii="Times New Roman" w:hAnsi="Times New Roman" w:cs="Times New Roman"/>
          <w:spacing w:val="-6"/>
          <w:sz w:val="28"/>
          <w:szCs w:val="28"/>
          <w:lang w:val="nl-NL"/>
        </w:rPr>
        <w:t xml:space="preserve"> Công viên đường Hùng Vương, thành phố Đông Hà: kế hoạch trung hạn được HĐND tỉnh giao 18 tỷ đồng, </w:t>
      </w:r>
      <w:r w:rsidR="009260FE" w:rsidRPr="00D63896">
        <w:rPr>
          <w:rFonts w:ascii="Times New Roman" w:hAnsi="Times New Roman" w:cs="Times New Roman"/>
          <w:spacing w:val="-6"/>
          <w:sz w:val="28"/>
          <w:szCs w:val="28"/>
          <w:lang w:val="nl-NL"/>
        </w:rPr>
        <w:t>lũy kế vốn bố trí đến nay là 0,761 tỷ đồng</w:t>
      </w:r>
      <w:r w:rsidR="00935536" w:rsidRPr="00D63896">
        <w:rPr>
          <w:rFonts w:ascii="Times New Roman" w:hAnsi="Times New Roman" w:cs="Times New Roman"/>
          <w:spacing w:val="-6"/>
          <w:sz w:val="28"/>
          <w:szCs w:val="28"/>
          <w:lang w:val="nl-NL"/>
        </w:rPr>
        <w:t xml:space="preserve"> (thực hiện công tác chuẩn bị đầu tư)</w:t>
      </w:r>
      <w:r w:rsidR="0048509F" w:rsidRPr="00D63896">
        <w:rPr>
          <w:rFonts w:ascii="Times New Roman" w:hAnsi="Times New Roman" w:cs="Times New Roman"/>
          <w:spacing w:val="-6"/>
          <w:sz w:val="28"/>
          <w:szCs w:val="28"/>
          <w:lang w:val="nl-NL"/>
        </w:rPr>
        <w:t>; dự kiến giảm trung hạn 17,239 tỷ đồng và sẽ thực hiện đầu tư trong giai đoạn 2026-2030;</w:t>
      </w:r>
    </w:p>
    <w:p w14:paraId="7622BC9B" w14:textId="776EF6DB"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Dự án </w:t>
      </w:r>
      <w:r w:rsidR="0048509F" w:rsidRPr="00D63896">
        <w:rPr>
          <w:rFonts w:ascii="Times New Roman" w:hAnsi="Times New Roman" w:cs="Times New Roman"/>
          <w:spacing w:val="-6"/>
          <w:sz w:val="28"/>
          <w:szCs w:val="28"/>
          <w:lang w:val="nl-NL"/>
        </w:rPr>
        <w:t xml:space="preserve">Hệ thống cấp nước tập trung vùng nông thôn: kế hoạch trung hạn được HĐND tỉnh giao 60 tỷ đồng, lũy kế vốn bố trí đến nay là 17,396 tỷ đồng. Dự kiến điều chuyển giảm vốn đất </w:t>
      </w:r>
      <w:r w:rsidR="005C3BB1" w:rsidRPr="00D63896">
        <w:rPr>
          <w:rFonts w:ascii="Times New Roman" w:hAnsi="Times New Roman" w:cs="Times New Roman"/>
          <w:spacing w:val="-6"/>
          <w:sz w:val="28"/>
          <w:szCs w:val="28"/>
          <w:lang w:val="nl-NL"/>
        </w:rPr>
        <w:t xml:space="preserve">32,761 </w:t>
      </w:r>
      <w:r w:rsidR="0048509F" w:rsidRPr="00D63896">
        <w:rPr>
          <w:rFonts w:ascii="Times New Roman" w:hAnsi="Times New Roman" w:cs="Times New Roman"/>
          <w:spacing w:val="-6"/>
          <w:sz w:val="28"/>
          <w:szCs w:val="28"/>
          <w:lang w:val="nl-NL"/>
        </w:rPr>
        <w:t xml:space="preserve">tỷ đồng và bổ sung </w:t>
      </w:r>
      <w:r w:rsidR="00916E17" w:rsidRPr="00D63896">
        <w:rPr>
          <w:rFonts w:ascii="Times New Roman" w:hAnsi="Times New Roman" w:cs="Times New Roman"/>
          <w:spacing w:val="-6"/>
          <w:sz w:val="28"/>
          <w:szCs w:val="28"/>
          <w:lang w:val="nl-NL"/>
        </w:rPr>
        <w:t xml:space="preserve">từ </w:t>
      </w:r>
      <w:r w:rsidR="005C3BB1" w:rsidRPr="00D63896">
        <w:rPr>
          <w:rFonts w:ascii="Times New Roman" w:hAnsi="Times New Roman" w:cs="Times New Roman"/>
          <w:spacing w:val="-6"/>
          <w:sz w:val="28"/>
          <w:szCs w:val="28"/>
          <w:lang w:val="nl-NL"/>
        </w:rPr>
        <w:t xml:space="preserve">nguồn vốn ngân sách địa phương cân đối </w:t>
      </w:r>
      <w:r w:rsidR="0048509F" w:rsidRPr="00D63896">
        <w:rPr>
          <w:rFonts w:ascii="Times New Roman" w:hAnsi="Times New Roman" w:cs="Times New Roman"/>
          <w:spacing w:val="-6"/>
          <w:sz w:val="28"/>
          <w:szCs w:val="28"/>
          <w:lang w:val="nl-NL"/>
        </w:rPr>
        <w:t>để thực hiện hoàn thành dự án trong giai đoạn 2021-2025.</w:t>
      </w:r>
    </w:p>
    <w:p w14:paraId="2DAA6A57" w14:textId="47E58C10"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w:t>
      </w:r>
      <w:r w:rsidR="00D53CC8" w:rsidRPr="00D63896">
        <w:rPr>
          <w:rFonts w:ascii="Times New Roman" w:hAnsi="Times New Roman" w:cs="Times New Roman"/>
          <w:spacing w:val="-6"/>
          <w:sz w:val="28"/>
          <w:szCs w:val="28"/>
          <w:lang w:val="nl-NL"/>
        </w:rPr>
        <w:t>Trong k</w:t>
      </w:r>
      <w:r w:rsidR="0048509F" w:rsidRPr="00D63896">
        <w:rPr>
          <w:rFonts w:ascii="Times New Roman" w:hAnsi="Times New Roman" w:cs="Times New Roman"/>
          <w:spacing w:val="-6"/>
          <w:sz w:val="28"/>
          <w:szCs w:val="28"/>
          <w:lang w:val="nl-NL"/>
        </w:rPr>
        <w:t>hoản vốn H</w:t>
      </w:r>
      <w:r w:rsidR="001C43F7" w:rsidRPr="00D63896">
        <w:rPr>
          <w:rFonts w:ascii="Times New Roman" w:hAnsi="Times New Roman" w:cs="Times New Roman"/>
          <w:spacing w:val="-6"/>
          <w:sz w:val="28"/>
          <w:szCs w:val="28"/>
          <w:lang w:val="nl-NL"/>
        </w:rPr>
        <w:t>ĐND</w:t>
      </w:r>
      <w:r w:rsidR="0048509F" w:rsidRPr="00D63896">
        <w:rPr>
          <w:rFonts w:ascii="Times New Roman" w:hAnsi="Times New Roman" w:cs="Times New Roman"/>
          <w:spacing w:val="-6"/>
          <w:sz w:val="28"/>
          <w:szCs w:val="28"/>
          <w:lang w:val="nl-NL"/>
        </w:rPr>
        <w:t xml:space="preserve"> tỉnh giao khi đủ điều kiện</w:t>
      </w:r>
      <w:r w:rsidR="00D53CC8" w:rsidRPr="00D63896">
        <w:rPr>
          <w:rFonts w:ascii="Times New Roman" w:hAnsi="Times New Roman" w:cs="Times New Roman"/>
          <w:spacing w:val="-6"/>
          <w:sz w:val="28"/>
          <w:szCs w:val="28"/>
          <w:lang w:val="nl-NL"/>
        </w:rPr>
        <w:t xml:space="preserve"> có</w:t>
      </w:r>
      <w:r w:rsidR="0048509F" w:rsidRPr="00D63896">
        <w:rPr>
          <w:rFonts w:ascii="Times New Roman" w:hAnsi="Times New Roman" w:cs="Times New Roman"/>
          <w:spacing w:val="-6"/>
          <w:sz w:val="28"/>
          <w:szCs w:val="28"/>
          <w:lang w:val="nl-NL"/>
        </w:rPr>
        <w:t xml:space="preserve"> dự kiến </w:t>
      </w:r>
      <w:r w:rsidR="00D53CC8" w:rsidRPr="00D63896">
        <w:rPr>
          <w:rFonts w:ascii="Times New Roman" w:hAnsi="Times New Roman" w:cs="Times New Roman"/>
          <w:spacing w:val="-6"/>
          <w:sz w:val="28"/>
          <w:szCs w:val="28"/>
          <w:lang w:val="nl-NL"/>
        </w:rPr>
        <w:t xml:space="preserve">bố trí </w:t>
      </w:r>
      <w:r w:rsidR="0048509F" w:rsidRPr="00D63896">
        <w:rPr>
          <w:rFonts w:ascii="Times New Roman" w:hAnsi="Times New Roman" w:cs="Times New Roman"/>
          <w:spacing w:val="-6"/>
          <w:sz w:val="28"/>
          <w:szCs w:val="28"/>
          <w:lang w:val="nl-NL"/>
        </w:rPr>
        <w:t xml:space="preserve">thực hiện dự án Tăng cường năng lực cấp nước sinh hoạt mùa hạn cho thành phố Đông Hà nhưng chưa được giao kế hoạch trung hạn với số vốn 26 tỷ đồng. Đến nay, dự án chưa hoàn thiện thủ tục đầu tư </w:t>
      </w:r>
      <w:r w:rsidR="001E2874"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do </w:t>
      </w:r>
      <w:r w:rsidR="001E2874" w:rsidRPr="00D63896">
        <w:rPr>
          <w:rFonts w:ascii="Times New Roman" w:hAnsi="Times New Roman" w:cs="Times New Roman"/>
          <w:spacing w:val="-6"/>
          <w:sz w:val="28"/>
          <w:szCs w:val="28"/>
          <w:lang w:val="nl-NL"/>
        </w:rPr>
        <w:t>chưa thống nhất được phương kỹ thuật và điều chỉnh tăng phần vốn nhà nước tại doanh nghiệp) nên</w:t>
      </w:r>
      <w:r w:rsidR="0048509F" w:rsidRPr="00D63896">
        <w:rPr>
          <w:rFonts w:ascii="Times New Roman" w:hAnsi="Times New Roman" w:cs="Times New Roman"/>
          <w:spacing w:val="-6"/>
          <w:sz w:val="28"/>
          <w:szCs w:val="28"/>
          <w:lang w:val="nl-NL"/>
        </w:rPr>
        <w:t xml:space="preserve"> dự kiến không giao trung hạn cho dự án này với số vốn 26 tỷ đồ</w:t>
      </w:r>
      <w:r w:rsidR="001E2874" w:rsidRPr="00D63896">
        <w:rPr>
          <w:rFonts w:ascii="Times New Roman" w:hAnsi="Times New Roman" w:cs="Times New Roman"/>
          <w:spacing w:val="-6"/>
          <w:sz w:val="28"/>
          <w:szCs w:val="28"/>
          <w:lang w:val="nl-NL"/>
        </w:rPr>
        <w:t>ng.</w:t>
      </w:r>
    </w:p>
    <w:p w14:paraId="7DBE51F6" w14:textId="35690F74" w:rsidR="0048509F" w:rsidRPr="00D63896" w:rsidRDefault="001479EF" w:rsidP="00A9728F">
      <w:pPr>
        <w:spacing w:before="20" w:after="20" w:line="240" w:lineRule="auto"/>
        <w:ind w:firstLine="720"/>
        <w:jc w:val="both"/>
        <w:rPr>
          <w:rFonts w:ascii="Times New Roman" w:hAnsi="Times New Roman" w:cs="Times New Roman"/>
          <w:b/>
          <w:i/>
          <w:iCs/>
          <w:spacing w:val="-6"/>
          <w:sz w:val="28"/>
          <w:szCs w:val="28"/>
          <w:lang w:val="nl-NL"/>
        </w:rPr>
      </w:pPr>
      <w:r w:rsidRPr="00D63896">
        <w:rPr>
          <w:rFonts w:ascii="Times New Roman" w:hAnsi="Times New Roman" w:cs="Times New Roman"/>
          <w:b/>
          <w:i/>
          <w:iCs/>
          <w:spacing w:val="-6"/>
          <w:sz w:val="28"/>
          <w:szCs w:val="28"/>
          <w:lang w:val="nl-NL"/>
        </w:rPr>
        <w:t>3</w:t>
      </w:r>
      <w:r w:rsidR="0048509F" w:rsidRPr="00D63896">
        <w:rPr>
          <w:rFonts w:ascii="Times New Roman" w:hAnsi="Times New Roman" w:cs="Times New Roman"/>
          <w:b/>
          <w:i/>
          <w:iCs/>
          <w:spacing w:val="-6"/>
          <w:sz w:val="28"/>
          <w:szCs w:val="28"/>
          <w:lang w:val="nl-NL"/>
        </w:rPr>
        <w:t>.1.2 Điều chỉnh nội bộ kế hoạch trung hạn đã được HĐND tỉnh giao:</w:t>
      </w:r>
    </w:p>
    <w:p w14:paraId="45A0D149" w14:textId="24E54726" w:rsidR="00140B4E" w:rsidRPr="00D63896" w:rsidRDefault="0019443C" w:rsidP="00A9728F">
      <w:pPr>
        <w:spacing w:before="20" w:after="20" w:line="240" w:lineRule="auto"/>
        <w:ind w:firstLine="720"/>
        <w:jc w:val="both"/>
        <w:rPr>
          <w:rFonts w:ascii="Times New Roman" w:hAnsi="Times New Roman" w:cs="Times New Roman"/>
          <w:i/>
          <w:spacing w:val="-6"/>
          <w:sz w:val="28"/>
          <w:szCs w:val="28"/>
          <w:lang w:val="nl-NL"/>
        </w:rPr>
      </w:pPr>
      <w:r w:rsidRPr="00D63896">
        <w:rPr>
          <w:rFonts w:ascii="Times New Roman" w:hAnsi="Times New Roman" w:cs="Times New Roman"/>
          <w:i/>
          <w:spacing w:val="-6"/>
          <w:sz w:val="28"/>
          <w:szCs w:val="28"/>
          <w:lang w:val="nl-NL"/>
        </w:rPr>
        <w:t xml:space="preserve">* </w:t>
      </w:r>
      <w:r w:rsidR="0048509F" w:rsidRPr="00D63896">
        <w:rPr>
          <w:rFonts w:ascii="Times New Roman" w:hAnsi="Times New Roman" w:cs="Times New Roman"/>
          <w:i/>
          <w:spacing w:val="-6"/>
          <w:sz w:val="28"/>
          <w:szCs w:val="28"/>
          <w:lang w:val="nl-NL"/>
        </w:rPr>
        <w:t xml:space="preserve">Dự </w:t>
      </w:r>
      <w:r w:rsidR="001F1BA8" w:rsidRPr="00D63896">
        <w:rPr>
          <w:rFonts w:ascii="Times New Roman" w:hAnsi="Times New Roman" w:cs="Times New Roman"/>
          <w:i/>
          <w:spacing w:val="-6"/>
          <w:sz w:val="28"/>
          <w:szCs w:val="28"/>
          <w:lang w:val="nl-NL"/>
        </w:rPr>
        <w:t>kiến</w:t>
      </w:r>
      <w:r w:rsidR="0048509F" w:rsidRPr="00D63896">
        <w:rPr>
          <w:rFonts w:ascii="Times New Roman" w:hAnsi="Times New Roman" w:cs="Times New Roman"/>
          <w:i/>
          <w:spacing w:val="-6"/>
          <w:sz w:val="28"/>
          <w:szCs w:val="28"/>
          <w:lang w:val="nl-NL"/>
        </w:rPr>
        <w:t xml:space="preserve"> giảm vốn</w:t>
      </w:r>
      <w:r w:rsidR="00BE2B7F" w:rsidRPr="00D63896">
        <w:rPr>
          <w:rFonts w:ascii="Times New Roman" w:hAnsi="Times New Roman" w:cs="Times New Roman"/>
          <w:i/>
          <w:spacing w:val="-6"/>
          <w:sz w:val="28"/>
          <w:szCs w:val="28"/>
          <w:lang w:val="nl-NL"/>
        </w:rPr>
        <w:t xml:space="preserve"> của </w:t>
      </w:r>
      <w:r w:rsidR="00140B4E" w:rsidRPr="00D63896">
        <w:rPr>
          <w:rFonts w:ascii="Times New Roman" w:hAnsi="Times New Roman" w:cs="Times New Roman"/>
          <w:i/>
          <w:spacing w:val="-6"/>
          <w:sz w:val="28"/>
          <w:szCs w:val="28"/>
          <w:lang w:val="nl-NL"/>
        </w:rPr>
        <w:t xml:space="preserve">06 dự án </w:t>
      </w:r>
      <w:r w:rsidR="00BE2B7F" w:rsidRPr="00D63896">
        <w:rPr>
          <w:rFonts w:ascii="Times New Roman" w:hAnsi="Times New Roman" w:cs="Times New Roman"/>
          <w:i/>
          <w:spacing w:val="-6"/>
          <w:sz w:val="28"/>
          <w:szCs w:val="28"/>
          <w:lang w:val="nl-NL"/>
        </w:rPr>
        <w:t xml:space="preserve"> với số vốn </w:t>
      </w:r>
      <w:r w:rsidR="00140B4E" w:rsidRPr="00D63896">
        <w:rPr>
          <w:rFonts w:ascii="Times New Roman" w:hAnsi="Times New Roman" w:cs="Times New Roman"/>
          <w:i/>
          <w:spacing w:val="-6"/>
          <w:sz w:val="28"/>
          <w:szCs w:val="28"/>
          <w:lang w:val="nl-NL"/>
        </w:rPr>
        <w:t>59,905 tỷ đồng, cụ thể:</w:t>
      </w:r>
    </w:p>
    <w:p w14:paraId="0BC1D1F6" w14:textId="77777777" w:rsidR="0048509F" w:rsidRPr="00D63896" w:rsidRDefault="00482BE8" w:rsidP="00A9728F">
      <w:pPr>
        <w:spacing w:before="20" w:after="20" w:line="240" w:lineRule="auto"/>
        <w:ind w:firstLine="720"/>
        <w:jc w:val="both"/>
        <w:rPr>
          <w:rFonts w:ascii="Times New Roman" w:hAnsi="Times New Roman" w:cs="Times New Roman"/>
          <w:iCs/>
          <w:spacing w:val="-6"/>
          <w:sz w:val="28"/>
          <w:szCs w:val="28"/>
          <w:lang w:val="nl-NL"/>
        </w:rPr>
      </w:pPr>
      <w:r w:rsidRPr="00D63896">
        <w:rPr>
          <w:rFonts w:ascii="Times New Roman" w:hAnsi="Times New Roman" w:cs="Times New Roman"/>
          <w:spacing w:val="-6"/>
          <w:sz w:val="28"/>
          <w:szCs w:val="28"/>
          <w:lang w:val="nl-NL"/>
        </w:rPr>
        <w:lastRenderedPageBreak/>
        <w:t xml:space="preserve">- Dự án </w:t>
      </w:r>
      <w:r w:rsidR="0048509F" w:rsidRPr="00D63896">
        <w:rPr>
          <w:rFonts w:ascii="Times New Roman" w:hAnsi="Times New Roman" w:cs="Times New Roman"/>
          <w:iCs/>
          <w:spacing w:val="-6"/>
          <w:sz w:val="28"/>
          <w:szCs w:val="28"/>
          <w:lang w:val="nl-NL"/>
        </w:rPr>
        <w:t>Vỉa hè và hệ thống thoát nước đường Trần Cao Vân: kế hoạch trung hạn 2021-2025 đã giao 10 tỷ đồng, lũy kế vốn bố trí đến nay 07 tỷ đồng. Dự án đã hoàn thành, không có nhu cầu sử dụng 03 tỷ đồng</w:t>
      </w:r>
      <w:r w:rsidR="0048509F" w:rsidRPr="00D63896">
        <w:rPr>
          <w:rFonts w:ascii="Times New Roman" w:hAnsi="Times New Roman" w:cs="Times New Roman"/>
          <w:iCs/>
          <w:spacing w:val="-6"/>
          <w:sz w:val="28"/>
          <w:szCs w:val="28"/>
          <w:vertAlign w:val="superscript"/>
          <w:lang w:val="en-AU"/>
        </w:rPr>
        <w:footnoteReference w:id="35"/>
      </w:r>
    </w:p>
    <w:p w14:paraId="25A091DA" w14:textId="77777777" w:rsidR="0048509F" w:rsidRPr="00D63896" w:rsidRDefault="00482BE8" w:rsidP="00A9728F">
      <w:pPr>
        <w:spacing w:before="20" w:after="20" w:line="240" w:lineRule="auto"/>
        <w:ind w:firstLine="720"/>
        <w:jc w:val="both"/>
        <w:rPr>
          <w:rFonts w:ascii="Times New Roman" w:hAnsi="Times New Roman" w:cs="Times New Roman"/>
          <w:iCs/>
          <w:spacing w:val="-6"/>
          <w:sz w:val="28"/>
          <w:szCs w:val="28"/>
          <w:lang w:val="nl-NL"/>
        </w:rPr>
      </w:pPr>
      <w:r w:rsidRPr="00D63896">
        <w:rPr>
          <w:rFonts w:ascii="Times New Roman" w:hAnsi="Times New Roman" w:cs="Times New Roman"/>
          <w:spacing w:val="-6"/>
          <w:sz w:val="28"/>
          <w:szCs w:val="28"/>
          <w:lang w:val="nl-NL"/>
        </w:rPr>
        <w:t xml:space="preserve">- Dự án </w:t>
      </w:r>
      <w:r w:rsidR="0048509F" w:rsidRPr="00D63896">
        <w:rPr>
          <w:rFonts w:ascii="Times New Roman" w:hAnsi="Times New Roman" w:cs="Times New Roman"/>
          <w:iCs/>
          <w:spacing w:val="-6"/>
          <w:sz w:val="28"/>
          <w:szCs w:val="28"/>
          <w:lang w:val="nl-NL"/>
        </w:rPr>
        <w:t>Vỉa hè các tuyến đường Khu đô thị Nam Đông Hà giai đoạn 1: kế hoạch trung hạn 2021-2025 đã giao 4,8 tỷ đồng, lũy kế vốn bố trí đến nay 4,542 tỷ đồng Dự án đã phê duyệt quyết toán</w:t>
      </w:r>
      <w:r w:rsidR="0048509F" w:rsidRPr="00D63896">
        <w:rPr>
          <w:rFonts w:ascii="Times New Roman" w:hAnsi="Times New Roman" w:cs="Times New Roman"/>
          <w:iCs/>
          <w:spacing w:val="-6"/>
          <w:sz w:val="28"/>
          <w:szCs w:val="28"/>
          <w:vertAlign w:val="superscript"/>
          <w:lang w:val="en-AU"/>
        </w:rPr>
        <w:footnoteReference w:id="36"/>
      </w:r>
      <w:r w:rsidR="0048509F" w:rsidRPr="00D63896">
        <w:rPr>
          <w:rFonts w:ascii="Times New Roman" w:hAnsi="Times New Roman" w:cs="Times New Roman"/>
          <w:iCs/>
          <w:spacing w:val="-6"/>
          <w:sz w:val="28"/>
          <w:szCs w:val="28"/>
          <w:lang w:val="nl-NL"/>
        </w:rPr>
        <w:t>, không có nhu cầu sử dụng 0,257 tỷ đồng.</w:t>
      </w:r>
    </w:p>
    <w:p w14:paraId="1C08169D" w14:textId="77777777" w:rsidR="0048509F" w:rsidRPr="00D63896" w:rsidRDefault="00482BE8" w:rsidP="00A9728F">
      <w:pPr>
        <w:spacing w:before="20" w:after="20" w:line="240" w:lineRule="auto"/>
        <w:ind w:firstLine="720"/>
        <w:jc w:val="both"/>
        <w:rPr>
          <w:rFonts w:ascii="Times New Roman" w:hAnsi="Times New Roman" w:cs="Times New Roman"/>
          <w:iCs/>
          <w:spacing w:val="-6"/>
          <w:sz w:val="28"/>
          <w:szCs w:val="28"/>
          <w:lang w:val="nl-NL"/>
        </w:rPr>
      </w:pPr>
      <w:r w:rsidRPr="00D63896">
        <w:rPr>
          <w:rFonts w:ascii="Times New Roman" w:hAnsi="Times New Roman" w:cs="Times New Roman"/>
          <w:spacing w:val="-6"/>
          <w:sz w:val="28"/>
          <w:szCs w:val="28"/>
          <w:lang w:val="nl-NL"/>
        </w:rPr>
        <w:t xml:space="preserve">- Dự án </w:t>
      </w:r>
      <w:r w:rsidR="0048509F" w:rsidRPr="00D63896">
        <w:rPr>
          <w:rFonts w:ascii="Times New Roman" w:hAnsi="Times New Roman" w:cs="Times New Roman"/>
          <w:iCs/>
          <w:spacing w:val="-6"/>
          <w:sz w:val="28"/>
          <w:szCs w:val="28"/>
          <w:lang w:val="nl-NL"/>
        </w:rPr>
        <w:t>Giải phóng mặt bằng tạo quỹ đất sạch phục vụ đấu giá quyền sử dụng đất để thực hiện dự án Khu đô thị thương mại - dịch vụ Nam Đông Hà: kế hoạch trung hạn 2021-2025 đã giao 12 tỷ đồng, lũy kế vốn bố trí đến nay 8,734 tỷ đồng. Dự án đã được Hội đồng thẩm tra thông qua quyết toán hoàn thành, không có nhu cầu sử dụng 3,217 tỷ đồng.</w:t>
      </w:r>
    </w:p>
    <w:p w14:paraId="7D584445" w14:textId="77777777" w:rsidR="0048509F" w:rsidRPr="00D63896" w:rsidRDefault="00482BE8" w:rsidP="00A9728F">
      <w:pPr>
        <w:spacing w:before="20" w:after="20" w:line="240" w:lineRule="auto"/>
        <w:ind w:firstLine="720"/>
        <w:jc w:val="both"/>
        <w:rPr>
          <w:rFonts w:ascii="Times New Roman" w:hAnsi="Times New Roman" w:cs="Times New Roman"/>
          <w:iCs/>
          <w:spacing w:val="-6"/>
          <w:sz w:val="28"/>
          <w:szCs w:val="28"/>
          <w:lang w:val="nl-NL"/>
        </w:rPr>
      </w:pPr>
      <w:r w:rsidRPr="00D63896">
        <w:rPr>
          <w:rFonts w:ascii="Times New Roman" w:hAnsi="Times New Roman" w:cs="Times New Roman"/>
          <w:spacing w:val="-6"/>
          <w:sz w:val="28"/>
          <w:szCs w:val="28"/>
          <w:lang w:val="nl-NL"/>
        </w:rPr>
        <w:t xml:space="preserve">- Dự án </w:t>
      </w:r>
      <w:r w:rsidR="0048509F" w:rsidRPr="00D63896">
        <w:rPr>
          <w:rFonts w:ascii="Times New Roman" w:hAnsi="Times New Roman" w:cs="Times New Roman"/>
          <w:iCs/>
          <w:spacing w:val="-6"/>
          <w:sz w:val="28"/>
          <w:szCs w:val="28"/>
          <w:lang w:val="nl-NL"/>
        </w:rPr>
        <w:t>Công viên mini Phường 2, thành phố Đông Hà: kế hoạch trung hạn 2021-2025 đã giao 6,5 tỷ đồng, lũy kế vốn bố trí đến nay 5,182 tỷ đồng. Dự án đã hoàn thành, đang trình phê duyệt quyết toán, không có nhu cầu sử dụng 1,282 tỷ đồng.</w:t>
      </w:r>
    </w:p>
    <w:p w14:paraId="3BBD93A4" w14:textId="7F266D54" w:rsidR="0048509F" w:rsidRPr="00D63896" w:rsidRDefault="00482BE8" w:rsidP="00A9728F">
      <w:pPr>
        <w:spacing w:before="20" w:after="20" w:line="240" w:lineRule="auto"/>
        <w:ind w:firstLine="720"/>
        <w:jc w:val="both"/>
        <w:rPr>
          <w:rFonts w:ascii="Times New Roman" w:hAnsi="Times New Roman" w:cs="Times New Roman"/>
          <w:iCs/>
          <w:spacing w:val="-6"/>
          <w:sz w:val="28"/>
          <w:szCs w:val="28"/>
          <w:lang w:val="nl-NL"/>
        </w:rPr>
      </w:pPr>
      <w:r w:rsidRPr="00D63896">
        <w:rPr>
          <w:rFonts w:ascii="Times New Roman" w:hAnsi="Times New Roman" w:cs="Times New Roman"/>
          <w:spacing w:val="-6"/>
          <w:sz w:val="28"/>
          <w:szCs w:val="28"/>
          <w:lang w:val="nl-NL"/>
        </w:rPr>
        <w:t xml:space="preserve">- Dự án </w:t>
      </w:r>
      <w:r w:rsidR="0048509F" w:rsidRPr="00D63896">
        <w:rPr>
          <w:rFonts w:ascii="Times New Roman" w:hAnsi="Times New Roman" w:cs="Times New Roman"/>
          <w:iCs/>
          <w:spacing w:val="-6"/>
          <w:sz w:val="28"/>
          <w:szCs w:val="28"/>
          <w:lang w:val="nl-NL"/>
        </w:rPr>
        <w:t xml:space="preserve">Đường Trần Bình Trọng (đoạn từ Đập ngăn mặn sông Hiếu đến QL.9): </w:t>
      </w:r>
      <w:r w:rsidR="0048509F" w:rsidRPr="00D63896">
        <w:rPr>
          <w:rFonts w:ascii="Times New Roman" w:hAnsi="Times New Roman" w:cs="Times New Roman"/>
          <w:spacing w:val="-6"/>
          <w:sz w:val="28"/>
          <w:szCs w:val="28"/>
          <w:lang w:val="nl-NL"/>
        </w:rPr>
        <w:t>được UBND tỉnh phê duyệt điều chỉnh, bổ sung tại Quyết định số 2940/QĐ-UBND ngày 16/11/2022 với tổng mức đầu tư 60,951 tỷ đồng, gồm: đoạn từ đập ngăn mặn sông Hiếu đã hoàn thành bàn giao (53,739 tỷ đồng) và đoạn kết nối với Trường Tiểu học Lý Tự Trọng (7,212 tỷ đồng). Tổng số vốn đã phân bổ cho dự án là 63,1 tỷ đồng. Kế hoạch</w:t>
      </w:r>
      <w:r w:rsidR="00C30760" w:rsidRPr="00D63896">
        <w:rPr>
          <w:rFonts w:ascii="Times New Roman" w:hAnsi="Times New Roman" w:cs="Times New Roman"/>
          <w:spacing w:val="-6"/>
          <w:sz w:val="28"/>
          <w:szCs w:val="28"/>
          <w:lang w:val="nl-NL"/>
        </w:rPr>
        <w:t xml:space="preserve"> trung hạn </w:t>
      </w:r>
      <w:r w:rsidR="0048509F" w:rsidRPr="00D63896">
        <w:rPr>
          <w:rFonts w:ascii="Times New Roman" w:hAnsi="Times New Roman" w:cs="Times New Roman"/>
          <w:spacing w:val="-6"/>
          <w:sz w:val="28"/>
          <w:szCs w:val="28"/>
          <w:lang w:val="nl-NL"/>
        </w:rPr>
        <w:t xml:space="preserve">không có nhu cầu sử dụng là </w:t>
      </w:r>
      <w:r w:rsidR="0048509F" w:rsidRPr="00D63896">
        <w:rPr>
          <w:rFonts w:ascii="Times New Roman" w:hAnsi="Times New Roman" w:cs="Times New Roman"/>
          <w:iCs/>
          <w:spacing w:val="-6"/>
          <w:sz w:val="28"/>
          <w:szCs w:val="28"/>
          <w:lang w:val="nl-NL"/>
        </w:rPr>
        <w:t>2,149 tỷ đồng.</w:t>
      </w:r>
    </w:p>
    <w:p w14:paraId="529BE1DF" w14:textId="77777777" w:rsidR="00913748" w:rsidRPr="00D63896" w:rsidRDefault="00913748" w:rsidP="00A9728F">
      <w:pPr>
        <w:spacing w:before="20" w:after="20" w:line="240" w:lineRule="auto"/>
        <w:ind w:firstLine="720"/>
        <w:jc w:val="both"/>
        <w:rPr>
          <w:rFonts w:ascii="Times New Roman" w:hAnsi="Times New Roman" w:cs="Times New Roman"/>
          <w:iCs/>
          <w:spacing w:val="-6"/>
          <w:sz w:val="28"/>
          <w:szCs w:val="28"/>
          <w:lang w:val="nl-NL"/>
        </w:rPr>
      </w:pPr>
      <w:r w:rsidRPr="00D63896">
        <w:rPr>
          <w:rFonts w:ascii="Times New Roman" w:hAnsi="Times New Roman" w:cs="Times New Roman"/>
          <w:spacing w:val="-6"/>
          <w:sz w:val="28"/>
          <w:szCs w:val="28"/>
          <w:lang w:val="nl-NL"/>
        </w:rPr>
        <w:t xml:space="preserve">- Dự án </w:t>
      </w:r>
      <w:r w:rsidRPr="00D63896">
        <w:rPr>
          <w:rFonts w:ascii="Times New Roman" w:hAnsi="Times New Roman" w:cs="Times New Roman"/>
          <w:iCs/>
          <w:spacing w:val="-6"/>
          <w:sz w:val="28"/>
          <w:szCs w:val="28"/>
          <w:lang w:val="nl-NL"/>
        </w:rPr>
        <w:t>Dự án phát triển đô thị dọc hành lang tiểu vùng sông Mê Kông: Dự án sẽ đóng Hiệp định vào ngày 31/12/2023; một số đoạn tuyến bị vướng mắc giải phóng mặt bằng không thực hiện được; điều chuyển số vốn không sử dụng là 50 tỷ đồng.</w:t>
      </w:r>
    </w:p>
    <w:p w14:paraId="4795D2DF" w14:textId="53DBD964" w:rsidR="0048509F" w:rsidRPr="00D63896" w:rsidRDefault="0019443C" w:rsidP="00A9728F">
      <w:pPr>
        <w:spacing w:before="20" w:after="20" w:line="240" w:lineRule="auto"/>
        <w:ind w:firstLine="720"/>
        <w:jc w:val="both"/>
        <w:rPr>
          <w:rFonts w:ascii="Times New Roman" w:hAnsi="Times New Roman" w:cs="Times New Roman"/>
          <w:i/>
          <w:spacing w:val="-6"/>
          <w:sz w:val="28"/>
          <w:szCs w:val="28"/>
          <w:lang w:val="nl-NL"/>
        </w:rPr>
      </w:pPr>
      <w:r w:rsidRPr="00D63896">
        <w:rPr>
          <w:rFonts w:ascii="Times New Roman" w:hAnsi="Times New Roman" w:cs="Times New Roman"/>
          <w:i/>
          <w:spacing w:val="-6"/>
          <w:sz w:val="28"/>
          <w:szCs w:val="28"/>
          <w:lang w:val="nl-NL"/>
        </w:rPr>
        <w:t xml:space="preserve">* </w:t>
      </w:r>
      <w:r w:rsidR="0048509F" w:rsidRPr="00D63896">
        <w:rPr>
          <w:rFonts w:ascii="Times New Roman" w:hAnsi="Times New Roman" w:cs="Times New Roman"/>
          <w:i/>
          <w:spacing w:val="-6"/>
          <w:sz w:val="28"/>
          <w:szCs w:val="28"/>
          <w:lang w:val="nl-NL"/>
        </w:rPr>
        <w:t>D</w:t>
      </w:r>
      <w:r w:rsidR="0042753A" w:rsidRPr="00D63896">
        <w:rPr>
          <w:rFonts w:ascii="Times New Roman" w:hAnsi="Times New Roman" w:cs="Times New Roman"/>
          <w:i/>
          <w:spacing w:val="-6"/>
          <w:sz w:val="28"/>
          <w:szCs w:val="28"/>
          <w:lang w:val="nl-NL"/>
        </w:rPr>
        <w:t xml:space="preserve">ự kiến </w:t>
      </w:r>
      <w:r w:rsidR="00892C97" w:rsidRPr="00D63896">
        <w:rPr>
          <w:rFonts w:ascii="Times New Roman" w:hAnsi="Times New Roman" w:cs="Times New Roman"/>
          <w:i/>
          <w:spacing w:val="-6"/>
          <w:sz w:val="28"/>
          <w:szCs w:val="28"/>
          <w:lang w:val="nl-NL"/>
        </w:rPr>
        <w:t>bổ sung 5</w:t>
      </w:r>
      <w:r w:rsidR="0048509F" w:rsidRPr="00D63896">
        <w:rPr>
          <w:rFonts w:ascii="Times New Roman" w:hAnsi="Times New Roman" w:cs="Times New Roman"/>
          <w:i/>
          <w:spacing w:val="-6"/>
          <w:sz w:val="28"/>
          <w:szCs w:val="28"/>
          <w:lang w:val="nl-NL"/>
        </w:rPr>
        <w:t>9,905 tỷ đồng cho 0</w:t>
      </w:r>
      <w:r w:rsidR="00BB784A" w:rsidRPr="00D63896">
        <w:rPr>
          <w:rFonts w:ascii="Times New Roman" w:hAnsi="Times New Roman" w:cs="Times New Roman"/>
          <w:i/>
          <w:spacing w:val="-6"/>
          <w:sz w:val="28"/>
          <w:szCs w:val="28"/>
          <w:lang w:val="nl-NL"/>
        </w:rPr>
        <w:t>3</w:t>
      </w:r>
      <w:r w:rsidR="0048509F" w:rsidRPr="00D63896">
        <w:rPr>
          <w:rFonts w:ascii="Times New Roman" w:hAnsi="Times New Roman" w:cs="Times New Roman"/>
          <w:i/>
          <w:spacing w:val="-6"/>
          <w:sz w:val="28"/>
          <w:szCs w:val="28"/>
          <w:lang w:val="nl-NL"/>
        </w:rPr>
        <w:t xml:space="preserve"> dự án cần đầu tư hoàn thành gồm:</w:t>
      </w:r>
    </w:p>
    <w:p w14:paraId="59C78C87" w14:textId="77777777" w:rsidR="0048509F" w:rsidRPr="00D63896" w:rsidRDefault="00482BE8" w:rsidP="00A9728F">
      <w:pPr>
        <w:spacing w:before="20" w:after="20" w:line="240" w:lineRule="auto"/>
        <w:ind w:firstLine="720"/>
        <w:jc w:val="both"/>
        <w:rPr>
          <w:rFonts w:ascii="Times New Roman" w:hAnsi="Times New Roman" w:cs="Times New Roman"/>
          <w:iCs/>
          <w:spacing w:val="-6"/>
          <w:sz w:val="28"/>
          <w:szCs w:val="28"/>
          <w:lang w:val="nl-NL"/>
        </w:rPr>
      </w:pPr>
      <w:r w:rsidRPr="00D63896">
        <w:rPr>
          <w:rFonts w:ascii="Times New Roman" w:hAnsi="Times New Roman" w:cs="Times New Roman"/>
          <w:spacing w:val="-6"/>
          <w:sz w:val="28"/>
          <w:szCs w:val="28"/>
          <w:lang w:val="nl-NL"/>
        </w:rPr>
        <w:t xml:space="preserve">- Dự án </w:t>
      </w:r>
      <w:r w:rsidR="0048509F" w:rsidRPr="00D63896">
        <w:rPr>
          <w:rFonts w:ascii="Times New Roman" w:hAnsi="Times New Roman" w:cs="Times New Roman"/>
          <w:iCs/>
          <w:spacing w:val="-6"/>
          <w:sz w:val="28"/>
          <w:szCs w:val="28"/>
          <w:lang w:val="nl-NL"/>
        </w:rPr>
        <w:t>Đường Trường Chinh nối dài (đoạn từ đường Nguyễn Du đến đường Nguyễn Chí Thanh): đã được UBND tỉnh giao UBND thành phố Đông Hà lập chủ trương đầu tư và thống nhất điều chuyển số vốn còn dư của dự án Vỉa hè và hệ thống thoát nước đường Trần Cao Vân sang để thực hiện tại Văn bản số 1346/UBND-TH ngày 31/3/2023. Dự án đã được HĐND thành phố Đông Hà phê duyệt chủ trương đầu tư tại Nghị quyết số 179/NQ-HĐND ngày 22/5/2023 với tổng mức đầu tư 9</w:t>
      </w:r>
      <w:r w:rsidR="00716008" w:rsidRPr="00D63896">
        <w:rPr>
          <w:rFonts w:ascii="Times New Roman" w:hAnsi="Times New Roman" w:cs="Times New Roman"/>
          <w:iCs/>
          <w:spacing w:val="-6"/>
          <w:sz w:val="28"/>
          <w:szCs w:val="28"/>
          <w:lang w:val="nl-NL"/>
        </w:rPr>
        <w:t>,</w:t>
      </w:r>
      <w:r w:rsidR="0048509F" w:rsidRPr="00D63896">
        <w:rPr>
          <w:rFonts w:ascii="Times New Roman" w:hAnsi="Times New Roman" w:cs="Times New Roman"/>
          <w:iCs/>
          <w:spacing w:val="-6"/>
          <w:sz w:val="28"/>
          <w:szCs w:val="28"/>
          <w:lang w:val="nl-NL"/>
        </w:rPr>
        <w:t>5</w:t>
      </w:r>
      <w:r w:rsidR="00716008" w:rsidRPr="00D63896">
        <w:rPr>
          <w:rFonts w:ascii="Times New Roman" w:hAnsi="Times New Roman" w:cs="Times New Roman"/>
          <w:iCs/>
          <w:spacing w:val="-6"/>
          <w:sz w:val="28"/>
          <w:szCs w:val="28"/>
          <w:lang w:val="nl-NL"/>
        </w:rPr>
        <w:t xml:space="preserve"> tỷ</w:t>
      </w:r>
      <w:r w:rsidR="0048509F" w:rsidRPr="00D63896">
        <w:rPr>
          <w:rFonts w:ascii="Times New Roman" w:hAnsi="Times New Roman" w:cs="Times New Roman"/>
          <w:iCs/>
          <w:spacing w:val="-6"/>
          <w:sz w:val="28"/>
          <w:szCs w:val="28"/>
          <w:lang w:val="nl-NL"/>
        </w:rPr>
        <w:t xml:space="preserve"> đồng. Kế hoạch trung hạn 2021-2025 của tỉnh cần bố trí cho dự án là 03 tỷ đồng.</w:t>
      </w:r>
    </w:p>
    <w:p w14:paraId="5766F6E0" w14:textId="77777777" w:rsidR="0048509F" w:rsidRPr="00D63896" w:rsidRDefault="00482BE8" w:rsidP="00A9728F">
      <w:pPr>
        <w:spacing w:before="20" w:after="20" w:line="240" w:lineRule="auto"/>
        <w:ind w:firstLine="720"/>
        <w:jc w:val="both"/>
        <w:rPr>
          <w:rFonts w:ascii="Times New Roman" w:hAnsi="Times New Roman" w:cs="Times New Roman"/>
          <w:iCs/>
          <w:spacing w:val="-6"/>
          <w:sz w:val="28"/>
          <w:szCs w:val="28"/>
          <w:lang w:val="nl-NL"/>
        </w:rPr>
      </w:pPr>
      <w:r w:rsidRPr="00D63896">
        <w:rPr>
          <w:rFonts w:ascii="Times New Roman" w:hAnsi="Times New Roman" w:cs="Times New Roman"/>
          <w:spacing w:val="-6"/>
          <w:sz w:val="28"/>
          <w:szCs w:val="28"/>
          <w:lang w:val="nl-NL"/>
        </w:rPr>
        <w:t xml:space="preserve">- Dự án </w:t>
      </w:r>
      <w:r w:rsidR="0048509F" w:rsidRPr="00D63896">
        <w:rPr>
          <w:rFonts w:ascii="Times New Roman" w:hAnsi="Times New Roman" w:cs="Times New Roman"/>
          <w:iCs/>
          <w:spacing w:val="-6"/>
          <w:sz w:val="28"/>
          <w:szCs w:val="28"/>
          <w:lang w:val="nl-NL"/>
        </w:rPr>
        <w:t>Xây dựng cơ sở hạ tầng khu vực Bắc sông Hiếu: kế hoạch trung hạn 2021-2025 đã giao 62 tỷ đồng, lũy kế vốn bố trí đến nay 54,404 tỷ đồng, còn 7,595 tỷ đồng chưa sử dụng. Tổng nhu cầu vốn còn thiếu để hoàn thành nút giao đường Nguyễn Văn Linh (tuyến 47m) với Quốc lộ 1 và các hạng mục còn lại của dự án khoảng 14,5 tỷ đồng; theo đó kế hoạch trung hạn 2021-2025 cần bổ sung để hoàn thành dự án là 6,905 tỷ đồng.</w:t>
      </w:r>
    </w:p>
    <w:p w14:paraId="2419D56E" w14:textId="7472B108" w:rsidR="0048509F" w:rsidRPr="00D63896" w:rsidRDefault="0048509F" w:rsidP="00A9728F">
      <w:pPr>
        <w:spacing w:before="20" w:after="20" w:line="240" w:lineRule="auto"/>
        <w:ind w:firstLine="720"/>
        <w:jc w:val="both"/>
        <w:rPr>
          <w:rFonts w:ascii="Times New Roman" w:hAnsi="Times New Roman" w:cs="Times New Roman"/>
          <w:iCs/>
          <w:spacing w:val="-6"/>
          <w:sz w:val="28"/>
          <w:szCs w:val="28"/>
          <w:lang w:val="nl-NL"/>
        </w:rPr>
      </w:pPr>
      <w:r w:rsidRPr="00D63896">
        <w:rPr>
          <w:rFonts w:ascii="Times New Roman" w:hAnsi="Times New Roman" w:cs="Times New Roman"/>
          <w:iCs/>
          <w:spacing w:val="-6"/>
          <w:sz w:val="28"/>
          <w:szCs w:val="28"/>
          <w:lang w:val="nl-NL"/>
        </w:rPr>
        <w:t xml:space="preserve">- Dự án Hạ tầng cơ bản cho phát triển toàn diện tỉnh Quảng Trị: Dự án </w:t>
      </w:r>
      <w:r w:rsidR="0058127E" w:rsidRPr="00D63896">
        <w:rPr>
          <w:rFonts w:ascii="Times New Roman" w:hAnsi="Times New Roman" w:cs="Times New Roman"/>
          <w:iCs/>
          <w:spacing w:val="-6"/>
          <w:sz w:val="28"/>
          <w:szCs w:val="28"/>
          <w:lang w:val="nl-NL"/>
        </w:rPr>
        <w:t xml:space="preserve">phát sinh chi phí đền bù, GPMB và </w:t>
      </w:r>
      <w:r w:rsidR="00A050CD" w:rsidRPr="00D63896">
        <w:rPr>
          <w:rFonts w:ascii="Times New Roman" w:hAnsi="Times New Roman" w:cs="Times New Roman"/>
          <w:iCs/>
          <w:spacing w:val="-6"/>
          <w:sz w:val="28"/>
          <w:szCs w:val="28"/>
          <w:lang w:val="nl-NL"/>
        </w:rPr>
        <w:t xml:space="preserve">đã </w:t>
      </w:r>
      <w:r w:rsidRPr="00D63896">
        <w:rPr>
          <w:rFonts w:ascii="Times New Roman" w:hAnsi="Times New Roman" w:cs="Times New Roman"/>
          <w:iCs/>
          <w:spacing w:val="-6"/>
          <w:sz w:val="28"/>
          <w:szCs w:val="28"/>
          <w:lang w:val="nl-NL"/>
        </w:rPr>
        <w:t xml:space="preserve">được HĐND tỉnh phê duyệt điều chỉnh chủ trương đầu tư </w:t>
      </w:r>
      <w:r w:rsidR="0058127E" w:rsidRPr="00D63896">
        <w:rPr>
          <w:rFonts w:ascii="Times New Roman" w:hAnsi="Times New Roman" w:cs="Times New Roman"/>
          <w:iCs/>
          <w:spacing w:val="-6"/>
          <w:sz w:val="28"/>
          <w:szCs w:val="28"/>
          <w:lang w:val="nl-NL"/>
        </w:rPr>
        <w:t xml:space="preserve">với số vốn bổ sung </w:t>
      </w:r>
      <w:r w:rsidRPr="00D63896">
        <w:rPr>
          <w:rFonts w:ascii="Times New Roman" w:hAnsi="Times New Roman" w:cs="Times New Roman"/>
          <w:iCs/>
          <w:spacing w:val="-6"/>
          <w:sz w:val="28"/>
          <w:szCs w:val="28"/>
          <w:lang w:val="nl-NL"/>
        </w:rPr>
        <w:t>là 50 tỷ đồng.</w:t>
      </w:r>
    </w:p>
    <w:p w14:paraId="0E1D9F93" w14:textId="201430B1" w:rsidR="0048509F" w:rsidRPr="00D63896" w:rsidRDefault="001479EF" w:rsidP="00A9728F">
      <w:pPr>
        <w:spacing w:before="20" w:after="20" w:line="240" w:lineRule="auto"/>
        <w:ind w:firstLine="720"/>
        <w:jc w:val="both"/>
        <w:rPr>
          <w:rFonts w:ascii="Times New Roman" w:hAnsi="Times New Roman" w:cs="Times New Roman"/>
          <w:b/>
          <w:bCs/>
          <w:iCs/>
          <w:spacing w:val="-6"/>
          <w:sz w:val="28"/>
          <w:szCs w:val="28"/>
          <w:lang w:val="nl-NL"/>
        </w:rPr>
      </w:pPr>
      <w:r w:rsidRPr="00D63896">
        <w:rPr>
          <w:rFonts w:ascii="Times New Roman" w:hAnsi="Times New Roman" w:cs="Times New Roman"/>
          <w:b/>
          <w:bCs/>
          <w:iCs/>
          <w:spacing w:val="-6"/>
          <w:sz w:val="28"/>
          <w:szCs w:val="28"/>
          <w:lang w:val="nl-NL"/>
        </w:rPr>
        <w:lastRenderedPageBreak/>
        <w:t>3</w:t>
      </w:r>
      <w:r w:rsidR="0048509F" w:rsidRPr="00D63896">
        <w:rPr>
          <w:rFonts w:ascii="Times New Roman" w:hAnsi="Times New Roman" w:cs="Times New Roman"/>
          <w:b/>
          <w:bCs/>
          <w:iCs/>
          <w:spacing w:val="-6"/>
          <w:sz w:val="28"/>
          <w:szCs w:val="28"/>
          <w:lang w:val="nl-NL"/>
        </w:rPr>
        <w:t>.2 Nguồn vốn đấu giá đấu thầu các khu đất giao cho nhà đầu tư sử dụng</w:t>
      </w:r>
    </w:p>
    <w:p w14:paraId="217F903D" w14:textId="326F05DD" w:rsidR="0048509F" w:rsidRPr="00D63896" w:rsidRDefault="001479EF" w:rsidP="00A9728F">
      <w:pPr>
        <w:spacing w:before="20" w:after="20" w:line="240" w:lineRule="auto"/>
        <w:ind w:firstLine="720"/>
        <w:jc w:val="both"/>
        <w:rPr>
          <w:rFonts w:ascii="Times New Roman" w:hAnsi="Times New Roman" w:cs="Times New Roman"/>
          <w:b/>
          <w:i/>
          <w:iCs/>
          <w:spacing w:val="-6"/>
          <w:sz w:val="28"/>
          <w:szCs w:val="28"/>
          <w:lang w:val="nl-NL"/>
        </w:rPr>
      </w:pPr>
      <w:r w:rsidRPr="00D63896">
        <w:rPr>
          <w:rFonts w:ascii="Times New Roman" w:hAnsi="Times New Roman" w:cs="Times New Roman"/>
          <w:b/>
          <w:i/>
          <w:iCs/>
          <w:spacing w:val="-6"/>
          <w:sz w:val="28"/>
          <w:szCs w:val="28"/>
          <w:lang w:val="nl-NL"/>
        </w:rPr>
        <w:t>3</w:t>
      </w:r>
      <w:r w:rsidR="0048509F" w:rsidRPr="00D63896">
        <w:rPr>
          <w:rFonts w:ascii="Times New Roman" w:hAnsi="Times New Roman" w:cs="Times New Roman"/>
          <w:b/>
          <w:i/>
          <w:iCs/>
          <w:spacing w:val="-6"/>
          <w:sz w:val="28"/>
          <w:szCs w:val="28"/>
          <w:lang w:val="nl-NL"/>
        </w:rPr>
        <w:t>.2.1</w:t>
      </w:r>
      <w:r w:rsidR="0019443C" w:rsidRPr="00D63896">
        <w:rPr>
          <w:rFonts w:ascii="Times New Roman" w:hAnsi="Times New Roman" w:cs="Times New Roman"/>
          <w:b/>
          <w:i/>
          <w:iCs/>
          <w:spacing w:val="-6"/>
          <w:sz w:val="28"/>
          <w:szCs w:val="28"/>
          <w:lang w:val="nl-NL"/>
        </w:rPr>
        <w:t>.</w:t>
      </w:r>
      <w:r w:rsidR="0048509F" w:rsidRPr="00D63896">
        <w:rPr>
          <w:rFonts w:ascii="Times New Roman" w:hAnsi="Times New Roman" w:cs="Times New Roman"/>
          <w:b/>
          <w:i/>
          <w:iCs/>
          <w:spacing w:val="-6"/>
          <w:sz w:val="28"/>
          <w:szCs w:val="28"/>
          <w:lang w:val="nl-NL"/>
        </w:rPr>
        <w:t xml:space="preserve"> Điều chỉnh giảm kế hoạch trung hạn đã được HĐND tỉnh giao:</w:t>
      </w:r>
    </w:p>
    <w:p w14:paraId="35CD32BA" w14:textId="0FDE44F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Kế hoạch đầu tư công trung hạn giai đoạn 2021-2025 được H</w:t>
      </w:r>
      <w:r w:rsidR="00A050CD" w:rsidRPr="00D63896">
        <w:rPr>
          <w:rFonts w:ascii="Times New Roman" w:hAnsi="Times New Roman" w:cs="Times New Roman"/>
          <w:spacing w:val="-6"/>
          <w:sz w:val="28"/>
          <w:szCs w:val="28"/>
          <w:lang w:val="nl-NL"/>
        </w:rPr>
        <w:t>ĐND</w:t>
      </w:r>
      <w:r w:rsidRPr="00D63896">
        <w:rPr>
          <w:rFonts w:ascii="Times New Roman" w:hAnsi="Times New Roman" w:cs="Times New Roman"/>
          <w:spacing w:val="-6"/>
          <w:sz w:val="28"/>
          <w:szCs w:val="28"/>
          <w:lang w:val="nl-NL"/>
        </w:rPr>
        <w:t xml:space="preserve"> tỉnh giao là 1.030 tỷ đồng, kế hoạch 03 năm 2021-2023 dự kiến thực hiện là 244,664 tỷ đồng</w:t>
      </w:r>
      <w:r w:rsidRPr="00D63896">
        <w:rPr>
          <w:rFonts w:ascii="Times New Roman" w:hAnsi="Times New Roman" w:cs="Times New Roman"/>
          <w:spacing w:val="-6"/>
          <w:sz w:val="28"/>
          <w:szCs w:val="28"/>
          <w:vertAlign w:val="superscript"/>
          <w:lang w:val="en-AU"/>
        </w:rPr>
        <w:footnoteReference w:id="37"/>
      </w:r>
      <w:r w:rsidRPr="00D63896">
        <w:rPr>
          <w:rFonts w:ascii="Times New Roman" w:hAnsi="Times New Roman" w:cs="Times New Roman"/>
          <w:iCs/>
          <w:spacing w:val="-6"/>
          <w:sz w:val="28"/>
          <w:szCs w:val="28"/>
          <w:lang w:val="nl-NL"/>
        </w:rPr>
        <w:t xml:space="preserve">. Dự kiến kế hoạch 2021-2025 thực hiện khoảng </w:t>
      </w:r>
      <w:r w:rsidRPr="00D63896">
        <w:rPr>
          <w:rFonts w:ascii="Times New Roman" w:hAnsi="Times New Roman" w:cs="Times New Roman"/>
          <w:spacing w:val="-6"/>
          <w:sz w:val="28"/>
          <w:szCs w:val="28"/>
          <w:lang w:val="nl-NL"/>
        </w:rPr>
        <w:t>880 tỷ đồng, bằng 85% kế hoạch HĐND tỉnh giao; hụt thu 150 tỷ đồng.</w:t>
      </w:r>
    </w:p>
    <w:p w14:paraId="1C1FD6C0" w14:textId="32FA8498"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Căn cứ kế hoach trung hạn được H</w:t>
      </w:r>
      <w:r w:rsidR="00716008" w:rsidRPr="00D63896">
        <w:rPr>
          <w:rFonts w:ascii="Times New Roman" w:hAnsi="Times New Roman" w:cs="Times New Roman"/>
          <w:spacing w:val="-6"/>
          <w:sz w:val="28"/>
          <w:szCs w:val="28"/>
          <w:lang w:val="nl-NL"/>
        </w:rPr>
        <w:t>ĐND</w:t>
      </w:r>
      <w:r w:rsidRPr="00D63896">
        <w:rPr>
          <w:rFonts w:ascii="Times New Roman" w:hAnsi="Times New Roman" w:cs="Times New Roman"/>
          <w:spacing w:val="-6"/>
          <w:sz w:val="28"/>
          <w:szCs w:val="28"/>
          <w:lang w:val="nl-NL"/>
        </w:rPr>
        <w:t xml:space="preserve"> tỉnh giao, dự kiến điều chỉnh giảm kế hoạch trung hạn 2021-2025 </w:t>
      </w:r>
      <w:r w:rsidR="00B70B43" w:rsidRPr="00D63896">
        <w:rPr>
          <w:rFonts w:ascii="Times New Roman" w:hAnsi="Times New Roman" w:cs="Times New Roman"/>
          <w:spacing w:val="-6"/>
          <w:sz w:val="28"/>
          <w:szCs w:val="28"/>
          <w:lang w:val="nl-NL"/>
        </w:rPr>
        <w:t>là</w:t>
      </w:r>
      <w:r w:rsidRPr="00D63896">
        <w:rPr>
          <w:rFonts w:ascii="Times New Roman" w:hAnsi="Times New Roman" w:cs="Times New Roman"/>
          <w:spacing w:val="-6"/>
          <w:sz w:val="28"/>
          <w:szCs w:val="28"/>
          <w:lang w:val="nl-NL"/>
        </w:rPr>
        <w:t xml:space="preserve"> 150 tỷ đồng; phương án cụ thể như sau: </w:t>
      </w:r>
    </w:p>
    <w:p w14:paraId="0C7E3AAD"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b/>
          <w:bCs/>
          <w:spacing w:val="-6"/>
          <w:sz w:val="28"/>
          <w:szCs w:val="28"/>
          <w:lang w:val="nl-NL"/>
        </w:rPr>
        <w:t>(1)</w:t>
      </w:r>
      <w:r w:rsidRPr="00D63896">
        <w:rPr>
          <w:rFonts w:ascii="Times New Roman" w:hAnsi="Times New Roman" w:cs="Times New Roman"/>
          <w:spacing w:val="-6"/>
          <w:sz w:val="28"/>
          <w:szCs w:val="28"/>
          <w:lang w:val="nl-NL"/>
        </w:rPr>
        <w:t xml:space="preserve"> Đo đạc địa chính và Quỹ phát triển đất: điều chỉnh giảm 22,5 tỷ đồng, tương đương 15%; </w:t>
      </w:r>
    </w:p>
    <w:p w14:paraId="619DB7CB" w14:textId="77777777" w:rsidR="0048509F"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b/>
          <w:bCs/>
          <w:spacing w:val="-6"/>
          <w:sz w:val="28"/>
          <w:szCs w:val="28"/>
          <w:lang w:val="nl-NL"/>
        </w:rPr>
        <w:t>(2)</w:t>
      </w:r>
      <w:r w:rsidRPr="00D63896">
        <w:rPr>
          <w:rFonts w:ascii="Times New Roman" w:hAnsi="Times New Roman" w:cs="Times New Roman"/>
          <w:spacing w:val="-6"/>
          <w:sz w:val="28"/>
          <w:szCs w:val="28"/>
          <w:lang w:val="nl-NL"/>
        </w:rPr>
        <w:t xml:space="preserve"> Bố trí công trình phát triển quỹ đất và KTXH khác: điều chỉnh giảm 127,5 tỷ đồng, tương đương 85%. Kế hoạch dự kiến giảm, cụ thể:</w:t>
      </w:r>
    </w:p>
    <w:p w14:paraId="49E12F61" w14:textId="6B21E267" w:rsidR="0019564B" w:rsidRPr="009761D5" w:rsidRDefault="0019564B" w:rsidP="00A9728F">
      <w:pPr>
        <w:spacing w:before="20" w:after="20" w:line="240" w:lineRule="auto"/>
        <w:ind w:firstLine="720"/>
        <w:jc w:val="both"/>
        <w:rPr>
          <w:rFonts w:ascii="Times New Roman" w:hAnsi="Times New Roman" w:cs="Times New Roman"/>
          <w:color w:val="FF0000"/>
          <w:spacing w:val="-6"/>
          <w:sz w:val="28"/>
          <w:szCs w:val="28"/>
          <w:lang w:val="nl-NL"/>
        </w:rPr>
      </w:pPr>
      <w:r w:rsidRPr="009761D5">
        <w:rPr>
          <w:rFonts w:ascii="Times New Roman" w:hAnsi="Times New Roman" w:cs="Times New Roman"/>
          <w:color w:val="FF0000"/>
          <w:spacing w:val="-6"/>
          <w:sz w:val="28"/>
          <w:szCs w:val="28"/>
          <w:lang w:val="nl-NL"/>
        </w:rPr>
        <w:t>- Dự án Nhà ở vận động viên năng khiếu tỉnh: kế hoạch trung hạn được HĐND tỉnh giao 23 tỷ đồng, lũy kế vốn bố trí đến nay là 11 tỷ đồng. Dự kiến điều chuyển giảm vốn đất 7,22 tỷ đồng và bổ sung từ nguồn vốn xổ số kiến thiết để thực hiện hoàn thành trong giai đoạn 2021-2025</w:t>
      </w:r>
      <w:r w:rsidR="009761D5" w:rsidRPr="009761D5">
        <w:rPr>
          <w:rFonts w:ascii="Times New Roman" w:hAnsi="Times New Roman" w:cs="Times New Roman"/>
          <w:color w:val="FF0000"/>
          <w:spacing w:val="-6"/>
          <w:sz w:val="28"/>
          <w:szCs w:val="28"/>
          <w:lang w:val="nl-NL"/>
        </w:rPr>
        <w:t>.</w:t>
      </w:r>
    </w:p>
    <w:p w14:paraId="044E0910" w14:textId="77777777"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Giải phóng mặt bằng để thực hiện dự án nâng cấp, mở rộng quốc lộ 9 đoạn từ quốc lộ 1 đến cảng Cửa Việt: kế hoạch trung hạn được HĐND tỉnh giao là 345,355 tỷ đồng. Dự kiến giảm 14,735 tỷ đồng do điều chỉnh giảm bề rộng mặt cắt ngang nền đường.</w:t>
      </w:r>
    </w:p>
    <w:p w14:paraId="40BE6E2C" w14:textId="4D594362"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Hỗ trợ 09 xã vùng đồng bào DTTS, miền núi đăng ký đạt chuẩn NTM giai đoạn 2021-2025: dự kiến điều chỉnh giảm 36 tỷ đồng </w:t>
      </w:r>
      <w:r w:rsidR="00890319" w:rsidRPr="00D63896">
        <w:rPr>
          <w:rFonts w:ascii="Times New Roman" w:hAnsi="Times New Roman" w:cs="Times New Roman"/>
          <w:spacing w:val="-6"/>
          <w:sz w:val="28"/>
          <w:szCs w:val="28"/>
          <w:lang w:val="nl-NL"/>
        </w:rPr>
        <w:t>và được</w:t>
      </w:r>
      <w:r w:rsidR="0048509F" w:rsidRPr="00D63896">
        <w:rPr>
          <w:rFonts w:ascii="Times New Roman" w:hAnsi="Times New Roman" w:cs="Times New Roman"/>
          <w:spacing w:val="-6"/>
          <w:sz w:val="28"/>
          <w:szCs w:val="28"/>
          <w:lang w:val="nl-NL"/>
        </w:rPr>
        <w:t xml:space="preserve"> </w:t>
      </w:r>
      <w:r w:rsidR="00A050CD" w:rsidRPr="00D63896">
        <w:rPr>
          <w:rFonts w:ascii="Times New Roman" w:hAnsi="Times New Roman" w:cs="Times New Roman"/>
          <w:spacing w:val="-6"/>
          <w:sz w:val="28"/>
          <w:szCs w:val="28"/>
          <w:lang w:val="nl-NL"/>
        </w:rPr>
        <w:t xml:space="preserve">dự kiến bố trí </w:t>
      </w:r>
      <w:r w:rsidR="00892C97" w:rsidRPr="00D63896">
        <w:rPr>
          <w:rFonts w:ascii="Times New Roman" w:hAnsi="Times New Roman" w:cs="Times New Roman"/>
          <w:spacing w:val="-6"/>
          <w:sz w:val="28"/>
          <w:szCs w:val="28"/>
          <w:lang w:val="nl-NL"/>
        </w:rPr>
        <w:t xml:space="preserve">thực hiện từ </w:t>
      </w:r>
      <w:r w:rsidR="0048509F" w:rsidRPr="00D63896">
        <w:rPr>
          <w:rFonts w:ascii="Times New Roman" w:hAnsi="Times New Roman" w:cs="Times New Roman"/>
          <w:spacing w:val="-6"/>
          <w:sz w:val="28"/>
          <w:szCs w:val="28"/>
          <w:lang w:val="nl-NL"/>
        </w:rPr>
        <w:t>nguồn vốn NSĐP cân đối theo tiêu chí để hoàn thành</w:t>
      </w:r>
      <w:r w:rsidR="00892C97" w:rsidRPr="00D63896">
        <w:rPr>
          <w:rFonts w:ascii="Times New Roman" w:hAnsi="Times New Roman" w:cs="Times New Roman"/>
          <w:spacing w:val="-6"/>
          <w:sz w:val="28"/>
          <w:szCs w:val="28"/>
          <w:lang w:val="nl-NL"/>
        </w:rPr>
        <w:t xml:space="preserve"> mục tiêu đề </w:t>
      </w:r>
      <w:r w:rsidR="00024C14" w:rsidRPr="00D63896">
        <w:rPr>
          <w:rFonts w:ascii="Times New Roman" w:hAnsi="Times New Roman" w:cs="Times New Roman"/>
          <w:spacing w:val="-6"/>
          <w:sz w:val="28"/>
          <w:szCs w:val="28"/>
          <w:lang w:val="nl-NL"/>
        </w:rPr>
        <w:t>ra</w:t>
      </w:r>
      <w:r w:rsidR="0048509F" w:rsidRPr="00D63896">
        <w:rPr>
          <w:rFonts w:ascii="Times New Roman" w:hAnsi="Times New Roman" w:cs="Times New Roman"/>
          <w:spacing w:val="-6"/>
          <w:sz w:val="28"/>
          <w:szCs w:val="28"/>
          <w:lang w:val="nl-NL"/>
        </w:rPr>
        <w:t>.</w:t>
      </w:r>
    </w:p>
    <w:p w14:paraId="5DA4EEC4" w14:textId="22D6AB3A" w:rsidR="004009A4" w:rsidRPr="00D63896" w:rsidRDefault="004009A4" w:rsidP="00A9728F">
      <w:pPr>
        <w:spacing w:before="20" w:after="20" w:line="240" w:lineRule="auto"/>
        <w:ind w:firstLine="720"/>
        <w:jc w:val="both"/>
        <w:rPr>
          <w:rFonts w:ascii="Times New Roman" w:hAnsi="Times New Roman" w:cs="Times New Roman"/>
          <w:spacing w:val="-6"/>
          <w:sz w:val="28"/>
          <w:szCs w:val="28"/>
          <w:lang w:val="nl-NL"/>
        </w:rPr>
      </w:pPr>
      <w:r w:rsidRPr="009761D5">
        <w:rPr>
          <w:rFonts w:ascii="Times New Roman" w:hAnsi="Times New Roman" w:cs="Times New Roman"/>
          <w:color w:val="FF0000"/>
          <w:spacing w:val="-6"/>
          <w:sz w:val="28"/>
          <w:szCs w:val="28"/>
          <w:lang w:val="nl-NL"/>
        </w:rPr>
        <w:t>- HĐND tỉnh giao khi đủ điều kiện</w:t>
      </w:r>
      <w:r w:rsidRPr="009761D5">
        <w:rPr>
          <w:rFonts w:ascii="Times New Roman" w:hAnsi="Times New Roman" w:cs="Times New Roman"/>
          <w:bCs/>
          <w:iCs/>
          <w:color w:val="FF0000"/>
          <w:spacing w:val="-6"/>
          <w:sz w:val="28"/>
          <w:szCs w:val="28"/>
          <w:vertAlign w:val="superscript"/>
          <w:lang w:val="pt-BR"/>
        </w:rPr>
        <w:t xml:space="preserve"> </w:t>
      </w:r>
      <w:r w:rsidRPr="009761D5">
        <w:rPr>
          <w:rFonts w:ascii="Times New Roman" w:hAnsi="Times New Roman" w:cs="Times New Roman"/>
          <w:bCs/>
          <w:iCs/>
          <w:color w:val="FF0000"/>
          <w:spacing w:val="-6"/>
          <w:sz w:val="28"/>
          <w:szCs w:val="28"/>
          <w:vertAlign w:val="superscript"/>
          <w:lang w:val="pt-BR"/>
        </w:rPr>
        <w:footnoteReference w:id="38"/>
      </w:r>
      <w:r w:rsidRPr="009761D5">
        <w:rPr>
          <w:rFonts w:ascii="Times New Roman" w:hAnsi="Times New Roman" w:cs="Times New Roman"/>
          <w:bCs/>
          <w:iCs/>
          <w:color w:val="FF0000"/>
          <w:spacing w:val="-6"/>
          <w:sz w:val="28"/>
          <w:szCs w:val="28"/>
          <w:lang w:val="pt-BR"/>
        </w:rPr>
        <w:t xml:space="preserve">: kế hoạch </w:t>
      </w:r>
      <w:r w:rsidR="00141911" w:rsidRPr="009761D5">
        <w:rPr>
          <w:rFonts w:ascii="Times New Roman" w:hAnsi="Times New Roman" w:cs="Times New Roman"/>
          <w:bCs/>
          <w:iCs/>
          <w:color w:val="FF0000"/>
          <w:spacing w:val="-6"/>
          <w:sz w:val="28"/>
          <w:szCs w:val="28"/>
          <w:lang w:val="pt-BR"/>
        </w:rPr>
        <w:t xml:space="preserve">trung hạn chưa giao chi tiết là 133,765 tỷ đồng </w:t>
      </w:r>
      <w:r w:rsidRPr="009761D5">
        <w:rPr>
          <w:rFonts w:ascii="Times New Roman" w:hAnsi="Times New Roman" w:cs="Times New Roman"/>
          <w:bCs/>
          <w:iCs/>
          <w:color w:val="FF0000"/>
          <w:spacing w:val="-6"/>
          <w:sz w:val="28"/>
          <w:szCs w:val="28"/>
          <w:lang w:val="pt-BR"/>
        </w:rPr>
        <w:t xml:space="preserve">và </w:t>
      </w:r>
      <w:r w:rsidR="00141911" w:rsidRPr="009761D5">
        <w:rPr>
          <w:rFonts w:ascii="Times New Roman" w:hAnsi="Times New Roman" w:cs="Times New Roman"/>
          <w:bCs/>
          <w:iCs/>
          <w:color w:val="FF0000"/>
          <w:spacing w:val="-6"/>
          <w:sz w:val="28"/>
          <w:szCs w:val="28"/>
          <w:lang w:val="pt-BR"/>
        </w:rPr>
        <w:t>dự kiến</w:t>
      </w:r>
      <w:r w:rsidRPr="009761D5">
        <w:rPr>
          <w:rFonts w:ascii="Times New Roman" w:hAnsi="Times New Roman" w:cs="Times New Roman"/>
          <w:bCs/>
          <w:iCs/>
          <w:color w:val="FF0000"/>
          <w:spacing w:val="-6"/>
          <w:sz w:val="28"/>
          <w:szCs w:val="28"/>
          <w:lang w:val="pt-BR"/>
        </w:rPr>
        <w:t xml:space="preserve"> điều chỉnh giảm trung hạn </w:t>
      </w:r>
      <w:r w:rsidR="00141911" w:rsidRPr="009761D5">
        <w:rPr>
          <w:rFonts w:ascii="Times New Roman" w:hAnsi="Times New Roman" w:cs="Times New Roman"/>
          <w:bCs/>
          <w:iCs/>
          <w:color w:val="FF0000"/>
          <w:spacing w:val="-6"/>
          <w:sz w:val="28"/>
          <w:szCs w:val="28"/>
          <w:lang w:val="pt-BR"/>
        </w:rPr>
        <w:t xml:space="preserve">là </w:t>
      </w:r>
      <w:r w:rsidR="00FF01F2" w:rsidRPr="009761D5">
        <w:rPr>
          <w:rFonts w:ascii="Times New Roman" w:hAnsi="Times New Roman" w:cs="Times New Roman"/>
          <w:color w:val="FF0000"/>
          <w:spacing w:val="-6"/>
          <w:sz w:val="28"/>
          <w:szCs w:val="28"/>
          <w:lang w:val="nl-NL"/>
        </w:rPr>
        <w:t>69,545</w:t>
      </w:r>
      <w:r w:rsidRPr="009761D5">
        <w:rPr>
          <w:rFonts w:ascii="Times New Roman" w:hAnsi="Times New Roman" w:cs="Times New Roman"/>
          <w:color w:val="FF0000"/>
          <w:spacing w:val="-6"/>
          <w:sz w:val="28"/>
          <w:szCs w:val="28"/>
          <w:lang w:val="nl-NL"/>
        </w:rPr>
        <w:t xml:space="preserve"> tỷ đồng.</w:t>
      </w:r>
      <w:r w:rsidRPr="00D63896">
        <w:rPr>
          <w:rFonts w:ascii="Times New Roman" w:hAnsi="Times New Roman" w:cs="Times New Roman"/>
          <w:spacing w:val="-6"/>
          <w:sz w:val="28"/>
          <w:szCs w:val="28"/>
          <w:lang w:val="nl-NL"/>
        </w:rPr>
        <w:t xml:space="preserve"> </w:t>
      </w:r>
    </w:p>
    <w:p w14:paraId="64957323" w14:textId="150C895B" w:rsidR="0048509F" w:rsidRPr="00D63896" w:rsidRDefault="001479EF" w:rsidP="00A9728F">
      <w:pPr>
        <w:spacing w:before="20" w:after="20" w:line="240" w:lineRule="auto"/>
        <w:ind w:firstLine="720"/>
        <w:jc w:val="both"/>
        <w:rPr>
          <w:rFonts w:ascii="Times New Roman" w:hAnsi="Times New Roman" w:cs="Times New Roman"/>
          <w:b/>
          <w:i/>
          <w:iCs/>
          <w:spacing w:val="-6"/>
          <w:sz w:val="28"/>
          <w:szCs w:val="28"/>
          <w:lang w:val="nl-NL"/>
        </w:rPr>
      </w:pPr>
      <w:r w:rsidRPr="00D63896">
        <w:rPr>
          <w:rFonts w:ascii="Times New Roman" w:hAnsi="Times New Roman" w:cs="Times New Roman"/>
          <w:b/>
          <w:i/>
          <w:iCs/>
          <w:spacing w:val="-6"/>
          <w:sz w:val="28"/>
          <w:szCs w:val="28"/>
          <w:lang w:val="nl-NL"/>
        </w:rPr>
        <w:t>3</w:t>
      </w:r>
      <w:r w:rsidR="0048509F" w:rsidRPr="00D63896">
        <w:rPr>
          <w:rFonts w:ascii="Times New Roman" w:hAnsi="Times New Roman" w:cs="Times New Roman"/>
          <w:b/>
          <w:i/>
          <w:iCs/>
          <w:spacing w:val="-6"/>
          <w:sz w:val="28"/>
          <w:szCs w:val="28"/>
          <w:lang w:val="nl-NL"/>
        </w:rPr>
        <w:t xml:space="preserve">.2.2 Điều chỉnh nội bộ kế hoạch trung hạn đã được HĐND tỉnh giao: </w:t>
      </w:r>
    </w:p>
    <w:p w14:paraId="5ECE863C" w14:textId="44AD5BBE" w:rsidR="00141911" w:rsidRPr="009761D5" w:rsidRDefault="00141911" w:rsidP="00A9728F">
      <w:pPr>
        <w:spacing w:before="20" w:after="20" w:line="240" w:lineRule="auto"/>
        <w:ind w:firstLine="720"/>
        <w:jc w:val="both"/>
        <w:rPr>
          <w:rFonts w:ascii="Times New Roman" w:hAnsi="Times New Roman" w:cs="Times New Roman"/>
          <w:color w:val="FF0000"/>
          <w:spacing w:val="-6"/>
          <w:sz w:val="28"/>
          <w:szCs w:val="28"/>
          <w:lang w:val="nl-NL"/>
        </w:rPr>
      </w:pPr>
      <w:r w:rsidRPr="009761D5">
        <w:rPr>
          <w:rFonts w:ascii="Times New Roman" w:hAnsi="Times New Roman" w:cs="Times New Roman"/>
          <w:color w:val="FF0000"/>
          <w:spacing w:val="-6"/>
          <w:sz w:val="28"/>
          <w:szCs w:val="28"/>
          <w:lang w:val="nl-NL"/>
        </w:rPr>
        <w:t xml:space="preserve">Đối với khoản vốn “HĐND tỉnh giao khi đủ điều kiện” còn lại (sau dự kiến giảm tại mục </w:t>
      </w:r>
      <w:r w:rsidR="007E7E44" w:rsidRPr="009761D5">
        <w:rPr>
          <w:rFonts w:ascii="Times New Roman" w:hAnsi="Times New Roman" w:cs="Times New Roman"/>
          <w:color w:val="FF0000"/>
          <w:spacing w:val="-6"/>
          <w:sz w:val="28"/>
          <w:szCs w:val="28"/>
          <w:lang w:val="nl-NL"/>
        </w:rPr>
        <w:t>3</w:t>
      </w:r>
      <w:r w:rsidRPr="009761D5">
        <w:rPr>
          <w:rFonts w:ascii="Times New Roman" w:hAnsi="Times New Roman" w:cs="Times New Roman"/>
          <w:color w:val="FF0000"/>
          <w:spacing w:val="-6"/>
          <w:sz w:val="28"/>
          <w:szCs w:val="28"/>
          <w:lang w:val="nl-NL"/>
        </w:rPr>
        <w:t xml:space="preserve">.2.1) là </w:t>
      </w:r>
      <w:r w:rsidR="00E827A2" w:rsidRPr="009761D5">
        <w:rPr>
          <w:rFonts w:ascii="Times New Roman" w:hAnsi="Times New Roman" w:cs="Times New Roman"/>
          <w:color w:val="FF0000"/>
          <w:spacing w:val="-6"/>
          <w:sz w:val="28"/>
          <w:szCs w:val="28"/>
          <w:lang w:val="nl-NL"/>
        </w:rPr>
        <w:t>64,22</w:t>
      </w:r>
      <w:r w:rsidRPr="009761D5">
        <w:rPr>
          <w:rFonts w:ascii="Times New Roman" w:hAnsi="Times New Roman" w:cs="Times New Roman"/>
          <w:color w:val="FF0000"/>
          <w:spacing w:val="-6"/>
          <w:sz w:val="28"/>
          <w:szCs w:val="28"/>
          <w:lang w:val="nl-NL"/>
        </w:rPr>
        <w:t xml:space="preserve"> tỷ đồng, dự kiến điều chỉnh giảm 42 tỷ đồng để giao kế hoạch đầu tư công trung hạn 2021-2025 </w:t>
      </w:r>
      <w:r w:rsidR="007E7E44" w:rsidRPr="009761D5">
        <w:rPr>
          <w:rFonts w:ascii="Times New Roman" w:hAnsi="Times New Roman" w:cs="Times New Roman"/>
          <w:color w:val="FF0000"/>
          <w:spacing w:val="-6"/>
          <w:sz w:val="28"/>
          <w:szCs w:val="28"/>
          <w:lang w:val="nl-NL"/>
        </w:rPr>
        <w:t>đối ứng</w:t>
      </w:r>
      <w:r w:rsidRPr="009761D5">
        <w:rPr>
          <w:rFonts w:ascii="Times New Roman" w:hAnsi="Times New Roman" w:cs="Times New Roman"/>
          <w:color w:val="FF0000"/>
          <w:spacing w:val="-6"/>
          <w:sz w:val="28"/>
          <w:szCs w:val="28"/>
          <w:lang w:val="nl-NL"/>
        </w:rPr>
        <w:t xml:space="preserve"> dự án </w:t>
      </w:r>
      <w:r w:rsidRPr="009761D5">
        <w:rPr>
          <w:rFonts w:ascii="Times New Roman" w:hAnsi="Times New Roman" w:cs="Times New Roman"/>
          <w:bCs/>
          <w:color w:val="FF0000"/>
          <w:spacing w:val="-6"/>
          <w:sz w:val="28"/>
          <w:szCs w:val="28"/>
          <w:lang w:val="nl-NL"/>
        </w:rPr>
        <w:t>Phát triển đô thị ven biển miền Trung hướng tới tăng trưởng xanh và ứng phó biến đổi khí hậu thành phố Đông Hà</w:t>
      </w:r>
      <w:r w:rsidRPr="009761D5">
        <w:rPr>
          <w:rFonts w:ascii="Times New Roman" w:hAnsi="Times New Roman" w:cs="Times New Roman"/>
          <w:color w:val="FF0000"/>
          <w:spacing w:val="-6"/>
          <w:sz w:val="28"/>
          <w:szCs w:val="28"/>
          <w:lang w:val="nl-NL"/>
        </w:rPr>
        <w:t xml:space="preserve"> để có cơ sở triển khai thực hiện các bước tiếp theo</w:t>
      </w:r>
      <w:r w:rsidRPr="009761D5">
        <w:rPr>
          <w:rFonts w:ascii="Times New Roman" w:hAnsi="Times New Roman" w:cs="Times New Roman"/>
          <w:color w:val="FF0000"/>
          <w:spacing w:val="-6"/>
          <w:sz w:val="28"/>
          <w:szCs w:val="28"/>
          <w:vertAlign w:val="superscript"/>
          <w:lang w:val="en-AU"/>
        </w:rPr>
        <w:footnoteReference w:id="39"/>
      </w:r>
      <w:r w:rsidRPr="009761D5">
        <w:rPr>
          <w:rFonts w:ascii="Times New Roman" w:hAnsi="Times New Roman" w:cs="Times New Roman"/>
          <w:color w:val="FF0000"/>
          <w:spacing w:val="-6"/>
          <w:sz w:val="28"/>
          <w:szCs w:val="28"/>
          <w:lang w:val="nl-NL"/>
        </w:rPr>
        <w:t xml:space="preserve">. Kế hoạch còn lại sau điều chỉnh </w:t>
      </w:r>
      <w:r w:rsidR="00E827A2" w:rsidRPr="009761D5">
        <w:rPr>
          <w:rFonts w:ascii="Times New Roman" w:hAnsi="Times New Roman" w:cs="Times New Roman"/>
          <w:color w:val="FF0000"/>
          <w:spacing w:val="-6"/>
          <w:sz w:val="28"/>
          <w:szCs w:val="28"/>
          <w:lang w:val="nl-NL"/>
        </w:rPr>
        <w:t>bao gồm 15 tỷ đồng dự kiến</w:t>
      </w:r>
      <w:r w:rsidR="002237A3" w:rsidRPr="009761D5">
        <w:rPr>
          <w:rFonts w:ascii="Times New Roman" w:hAnsi="Times New Roman" w:cs="Times New Roman"/>
          <w:color w:val="FF0000"/>
          <w:spacing w:val="-6"/>
          <w:sz w:val="28"/>
          <w:szCs w:val="28"/>
          <w:lang w:val="nl-NL"/>
        </w:rPr>
        <w:t xml:space="preserve"> cho</w:t>
      </w:r>
      <w:r w:rsidRPr="009761D5">
        <w:rPr>
          <w:rFonts w:ascii="Times New Roman" w:hAnsi="Times New Roman" w:cs="Times New Roman"/>
          <w:color w:val="FF0000"/>
          <w:spacing w:val="-6"/>
          <w:sz w:val="28"/>
          <w:szCs w:val="28"/>
          <w:lang w:val="nl-NL"/>
        </w:rPr>
        <w:t xml:space="preserve"> dự án Đường dân sinh kết nối khu phố 3 và khu phố 4, phường Đông Lễ, thành phố Đông Hà đã được HĐND tỉnh thông qua</w:t>
      </w:r>
    </w:p>
    <w:p w14:paraId="0CA77E5F" w14:textId="5DEB8BFD" w:rsidR="0048509F" w:rsidRPr="00D63896" w:rsidRDefault="001479EF" w:rsidP="00A9728F">
      <w:pPr>
        <w:spacing w:before="20" w:after="20" w:line="240" w:lineRule="auto"/>
        <w:ind w:firstLine="720"/>
        <w:jc w:val="both"/>
        <w:rPr>
          <w:rFonts w:ascii="Times New Roman" w:hAnsi="Times New Roman" w:cs="Times New Roman"/>
          <w:iCs/>
          <w:spacing w:val="-6"/>
          <w:sz w:val="28"/>
          <w:szCs w:val="28"/>
          <w:lang w:val="nl-NL"/>
        </w:rPr>
      </w:pPr>
      <w:r w:rsidRPr="009761D5">
        <w:rPr>
          <w:rFonts w:ascii="Times New Roman" w:hAnsi="Times New Roman" w:cs="Times New Roman"/>
          <w:b/>
          <w:bCs/>
          <w:iCs/>
          <w:color w:val="FF0000"/>
          <w:spacing w:val="-6"/>
          <w:sz w:val="28"/>
          <w:szCs w:val="28"/>
          <w:lang w:val="nl-NL"/>
        </w:rPr>
        <w:t>3</w:t>
      </w:r>
      <w:r w:rsidR="0048509F" w:rsidRPr="009761D5">
        <w:rPr>
          <w:rFonts w:ascii="Times New Roman" w:hAnsi="Times New Roman" w:cs="Times New Roman"/>
          <w:b/>
          <w:bCs/>
          <w:iCs/>
          <w:color w:val="FF0000"/>
          <w:spacing w:val="-6"/>
          <w:sz w:val="28"/>
          <w:szCs w:val="28"/>
          <w:lang w:val="nl-NL"/>
        </w:rPr>
        <w:t>.</w:t>
      </w:r>
      <w:r w:rsidR="0048509F" w:rsidRPr="00D63896">
        <w:rPr>
          <w:rFonts w:ascii="Times New Roman" w:hAnsi="Times New Roman" w:cs="Times New Roman"/>
          <w:b/>
          <w:bCs/>
          <w:iCs/>
          <w:spacing w:val="-6"/>
          <w:sz w:val="28"/>
          <w:szCs w:val="28"/>
          <w:lang w:val="nl-NL"/>
        </w:rPr>
        <w:t>3</w:t>
      </w:r>
      <w:r w:rsidR="0019443C" w:rsidRPr="00D63896">
        <w:rPr>
          <w:rFonts w:ascii="Times New Roman" w:hAnsi="Times New Roman" w:cs="Times New Roman"/>
          <w:b/>
          <w:bCs/>
          <w:iCs/>
          <w:spacing w:val="-6"/>
          <w:sz w:val="28"/>
          <w:szCs w:val="28"/>
          <w:lang w:val="nl-NL"/>
        </w:rPr>
        <w:t>.</w:t>
      </w:r>
      <w:r w:rsidR="0048509F" w:rsidRPr="00D63896">
        <w:rPr>
          <w:rFonts w:ascii="Times New Roman" w:hAnsi="Times New Roman" w:cs="Times New Roman"/>
          <w:b/>
          <w:bCs/>
          <w:iCs/>
          <w:spacing w:val="-6"/>
          <w:sz w:val="28"/>
          <w:szCs w:val="28"/>
          <w:lang w:val="nl-NL"/>
        </w:rPr>
        <w:t xml:space="preserve"> Nguồn thu từ đấu giá quyền sử dụng đất ở tại KKT TMĐB Lao Bảo</w:t>
      </w:r>
      <w:r w:rsidR="0048509F" w:rsidRPr="00D63896">
        <w:rPr>
          <w:rFonts w:ascii="Times New Roman" w:hAnsi="Times New Roman" w:cs="Times New Roman"/>
          <w:b/>
          <w:bCs/>
          <w:i/>
          <w:spacing w:val="-6"/>
          <w:sz w:val="28"/>
          <w:szCs w:val="28"/>
          <w:lang w:val="nl-NL"/>
        </w:rPr>
        <w:t xml:space="preserve"> </w:t>
      </w:r>
      <w:r w:rsidR="0048509F" w:rsidRPr="00D63896">
        <w:rPr>
          <w:rFonts w:ascii="Times New Roman" w:hAnsi="Times New Roman" w:cs="Times New Roman"/>
          <w:iCs/>
          <w:spacing w:val="-6"/>
          <w:sz w:val="28"/>
          <w:szCs w:val="28"/>
          <w:lang w:val="nl-NL"/>
        </w:rPr>
        <w:t>(Điều chỉnh nội bộ kế hoạch trung hạn đã được HĐND tỉnh giao)</w:t>
      </w:r>
    </w:p>
    <w:p w14:paraId="10A7B2FE"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Tại Nghị quyết số 20/NQ-HĐND ngày 28/3/2022 của H</w:t>
      </w:r>
      <w:r w:rsidR="00716008" w:rsidRPr="00D63896">
        <w:rPr>
          <w:rFonts w:ascii="Times New Roman" w:hAnsi="Times New Roman" w:cs="Times New Roman"/>
          <w:spacing w:val="-6"/>
          <w:sz w:val="28"/>
          <w:szCs w:val="28"/>
          <w:lang w:val="nl-NL"/>
        </w:rPr>
        <w:t>ĐND</w:t>
      </w:r>
      <w:r w:rsidRPr="00D63896">
        <w:rPr>
          <w:rFonts w:ascii="Times New Roman" w:hAnsi="Times New Roman" w:cs="Times New Roman"/>
          <w:spacing w:val="-6"/>
          <w:sz w:val="28"/>
          <w:szCs w:val="28"/>
          <w:lang w:val="nl-NL"/>
        </w:rPr>
        <w:t xml:space="preserve"> tỉnh, đối với khoản vốn “Dự kiến bố trí sau” đã giao 62,859 tỷ đồng và quy định dự kiến bố trí các </w:t>
      </w:r>
      <w:r w:rsidRPr="00D63896">
        <w:rPr>
          <w:rFonts w:ascii="Times New Roman" w:hAnsi="Times New Roman" w:cs="Times New Roman"/>
          <w:spacing w:val="-6"/>
          <w:sz w:val="28"/>
          <w:szCs w:val="28"/>
          <w:lang w:val="nl-NL"/>
        </w:rPr>
        <w:lastRenderedPageBreak/>
        <w:t xml:space="preserve">dự án: Một số hạng mục thiết yếu thuộc Khu tái định cư Lao Bảo - Tân Thành; Tuyến RD-01 và RD-04 </w:t>
      </w:r>
      <w:r w:rsidR="00716008" w:rsidRPr="00D63896">
        <w:rPr>
          <w:rFonts w:ascii="Times New Roman" w:hAnsi="Times New Roman" w:cs="Times New Roman"/>
          <w:spacing w:val="-6"/>
          <w:sz w:val="28"/>
          <w:szCs w:val="28"/>
          <w:lang w:val="nl-NL"/>
        </w:rPr>
        <w:t>KCN</w:t>
      </w:r>
      <w:r w:rsidRPr="00D63896">
        <w:rPr>
          <w:rFonts w:ascii="Times New Roman" w:hAnsi="Times New Roman" w:cs="Times New Roman"/>
          <w:spacing w:val="-6"/>
          <w:sz w:val="28"/>
          <w:szCs w:val="28"/>
          <w:lang w:val="nl-NL"/>
        </w:rPr>
        <w:t xml:space="preserve"> Quán Ngang; Tuyến đường kết nối phía Bắc cảng Mỹ Thủy thuộc KKT Đông Nam sau khi điều kiện; dành một phần vốn để bố trí cho công tác chuẩn bị đầu tư các dự án Cao tốc Cam Lộ - Lao Bảo; Quốc lộ 15D.</w:t>
      </w:r>
    </w:p>
    <w:p w14:paraId="0C8A81C2"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Dự án Cơ sở hạ tầng khu tái định cư Lao Bả</w:t>
      </w:r>
      <w:r w:rsidR="009D7A9D" w:rsidRPr="00D63896">
        <w:rPr>
          <w:rFonts w:ascii="Times New Roman" w:hAnsi="Times New Roman" w:cs="Times New Roman"/>
          <w:spacing w:val="-6"/>
          <w:sz w:val="28"/>
          <w:szCs w:val="28"/>
          <w:lang w:val="nl-NL"/>
        </w:rPr>
        <w:t>o -</w:t>
      </w:r>
      <w:r w:rsidRPr="00D63896">
        <w:rPr>
          <w:rFonts w:ascii="Times New Roman" w:hAnsi="Times New Roman" w:cs="Times New Roman"/>
          <w:spacing w:val="-6"/>
          <w:sz w:val="28"/>
          <w:szCs w:val="28"/>
          <w:lang w:val="nl-NL"/>
        </w:rPr>
        <w:t xml:space="preserve"> Tân Thành (giai đoạn 2): kế hoạch trung hạn 2021-2025 đã giao 1,6 tỷ đồng để triển khai thực hiện hoàn thiện Tuyến 1 (phạm vi nút giao QL9 và nút giao với tuyến 2). Hiện còn hạng mục cấp nước sinh hoạt và cấp điện sinh hoạt chưa triển khai với nhu cầu vốn 02 tỷ đồng.</w:t>
      </w:r>
    </w:p>
    <w:p w14:paraId="38A0ADE5"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Dự án Hệ thống xử lý nước thải KCN Quán Ngang (giai đoạn 1): kế hoạch trung hạn 2021-2025 đã giao 3,9 tỷ đồng. Đến nay, dự án đã cơ bản hoàn thành, chuẩn bị lắp đặt bổ sung một số thiết bị cho hệ thống quan trắc tự động nước thải. Tuy nhiên, theo quy định tại khoản 2, điều 42 Luật Bảo vệ môi trường, thì dự án phải được cấp giấy phép môi trường trước khi vận hành thử nghiệm với nhu cầu vốn bổ sung để thực hiện nhiệm vụ này là 0,4 tỷ đồng. </w:t>
      </w:r>
    </w:p>
    <w:p w14:paraId="073BE96F"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Dự án Một số hạng mục thiết yếu thuộc Khu tái định cư Lao Bảo </w:t>
      </w:r>
      <w:r w:rsidR="009D7A9D" w:rsidRPr="00D63896">
        <w:rPr>
          <w:rFonts w:ascii="Times New Roman" w:hAnsi="Times New Roman" w:cs="Times New Roman"/>
          <w:spacing w:val="-6"/>
          <w:sz w:val="28"/>
          <w:szCs w:val="28"/>
          <w:lang w:val="nl-NL"/>
        </w:rPr>
        <w:t>-</w:t>
      </w:r>
      <w:r w:rsidRPr="00D63896">
        <w:rPr>
          <w:rFonts w:ascii="Times New Roman" w:hAnsi="Times New Roman" w:cs="Times New Roman"/>
          <w:spacing w:val="-6"/>
          <w:sz w:val="28"/>
          <w:szCs w:val="28"/>
          <w:lang w:val="nl-NL"/>
        </w:rPr>
        <w:t xml:space="preserve"> Tân Thành: </w:t>
      </w:r>
      <w:bookmarkStart w:id="2" w:name="_Hlk139008018"/>
      <w:r w:rsidR="00BB784A" w:rsidRPr="00D63896">
        <w:rPr>
          <w:rFonts w:ascii="Times New Roman" w:hAnsi="Times New Roman" w:cs="Times New Roman"/>
          <w:spacing w:val="-6"/>
          <w:sz w:val="28"/>
          <w:szCs w:val="28"/>
          <w:lang w:val="nl-NL"/>
        </w:rPr>
        <w:t xml:space="preserve">đã được </w:t>
      </w:r>
      <w:r w:rsidRPr="00D63896">
        <w:rPr>
          <w:rFonts w:ascii="Times New Roman" w:hAnsi="Times New Roman" w:cs="Times New Roman"/>
          <w:spacing w:val="-6"/>
          <w:sz w:val="28"/>
          <w:szCs w:val="28"/>
          <w:lang w:val="nl-NL"/>
        </w:rPr>
        <w:t>H</w:t>
      </w:r>
      <w:r w:rsidR="00BB784A" w:rsidRPr="00D63896">
        <w:rPr>
          <w:rFonts w:ascii="Times New Roman" w:hAnsi="Times New Roman" w:cs="Times New Roman"/>
          <w:spacing w:val="-6"/>
          <w:sz w:val="28"/>
          <w:szCs w:val="28"/>
          <w:lang w:val="nl-NL"/>
        </w:rPr>
        <w:t>ĐND</w:t>
      </w:r>
      <w:r w:rsidRPr="00D63896">
        <w:rPr>
          <w:rFonts w:ascii="Times New Roman" w:hAnsi="Times New Roman" w:cs="Times New Roman"/>
          <w:spacing w:val="-6"/>
          <w:sz w:val="28"/>
          <w:szCs w:val="28"/>
          <w:lang w:val="nl-NL"/>
        </w:rPr>
        <w:t xml:space="preserve"> tỉnh phê duyệt chủ trương đầu tư với tổng mức đầu tư 1,3 tỷ đồng, thời gian thực hiện 2023-2024</w:t>
      </w:r>
      <w:bookmarkEnd w:id="2"/>
      <w:r w:rsidR="00BB784A" w:rsidRPr="00D63896">
        <w:rPr>
          <w:rFonts w:ascii="Times New Roman" w:hAnsi="Times New Roman" w:cs="Times New Roman"/>
          <w:spacing w:val="-6"/>
          <w:sz w:val="28"/>
          <w:szCs w:val="28"/>
          <w:lang w:val="nl-NL"/>
        </w:rPr>
        <w:t>.</w:t>
      </w:r>
    </w:p>
    <w:p w14:paraId="2077067E"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Dự án Tuyến RD-01 và RD-04 khu công nghiệp Quán Ngang: H</w:t>
      </w:r>
      <w:r w:rsidR="00716008" w:rsidRPr="00D63896">
        <w:rPr>
          <w:rFonts w:ascii="Times New Roman" w:hAnsi="Times New Roman" w:cs="Times New Roman"/>
          <w:spacing w:val="-6"/>
          <w:sz w:val="28"/>
          <w:szCs w:val="28"/>
          <w:lang w:val="nl-NL"/>
        </w:rPr>
        <w:t>ĐND</w:t>
      </w:r>
      <w:r w:rsidRPr="00D63896">
        <w:rPr>
          <w:rFonts w:ascii="Times New Roman" w:hAnsi="Times New Roman" w:cs="Times New Roman"/>
          <w:spacing w:val="-6"/>
          <w:sz w:val="28"/>
          <w:szCs w:val="28"/>
          <w:lang w:val="nl-NL"/>
        </w:rPr>
        <w:t xml:space="preserve"> tỉnh </w:t>
      </w:r>
      <w:r w:rsidR="009D7A9D" w:rsidRPr="00D63896">
        <w:rPr>
          <w:rFonts w:ascii="Times New Roman" w:hAnsi="Times New Roman" w:cs="Times New Roman"/>
          <w:spacing w:val="-6"/>
          <w:sz w:val="28"/>
          <w:szCs w:val="28"/>
          <w:lang w:val="nl-NL"/>
        </w:rPr>
        <w:t xml:space="preserve">đã </w:t>
      </w:r>
      <w:r w:rsidRPr="00D63896">
        <w:rPr>
          <w:rFonts w:ascii="Times New Roman" w:hAnsi="Times New Roman" w:cs="Times New Roman"/>
          <w:spacing w:val="-6"/>
          <w:sz w:val="28"/>
          <w:szCs w:val="28"/>
          <w:lang w:val="nl-NL"/>
        </w:rPr>
        <w:t>phê duyệt chủ trương đầu tư với tổng mức đầu tư 25 tỷ đồng, thời gian thực hiện 2023-2025.</w:t>
      </w:r>
    </w:p>
    <w:p w14:paraId="1140C7F9"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b/>
          <w:bCs/>
          <w:i/>
          <w:iCs/>
          <w:spacing w:val="-6"/>
          <w:sz w:val="28"/>
          <w:szCs w:val="28"/>
          <w:lang w:val="nl-NL"/>
        </w:rPr>
        <w:t>Do đó</w:t>
      </w:r>
      <w:r w:rsidRPr="00D63896">
        <w:rPr>
          <w:rFonts w:ascii="Times New Roman" w:hAnsi="Times New Roman" w:cs="Times New Roman"/>
          <w:spacing w:val="-6"/>
          <w:sz w:val="28"/>
          <w:szCs w:val="28"/>
          <w:lang w:val="nl-NL"/>
        </w:rPr>
        <w:t xml:space="preserve">, dự kiến giảm 28,7 tỷ đồng kế hoạch đầu tư công trung hạn giai đoạn 2021-2025 từ khoản vốn “Dự kiến bố trí sau” để bổ sung cho 02 dự án đầu tư hoàn thành và 02 dự án khởi công mới </w:t>
      </w:r>
      <w:r w:rsidR="00BB784A" w:rsidRPr="00D63896">
        <w:rPr>
          <w:rFonts w:ascii="Times New Roman" w:hAnsi="Times New Roman" w:cs="Times New Roman"/>
          <w:spacing w:val="-6"/>
          <w:sz w:val="28"/>
          <w:szCs w:val="28"/>
          <w:lang w:val="nl-NL"/>
        </w:rPr>
        <w:t>vừa</w:t>
      </w:r>
      <w:r w:rsidRPr="00D63896">
        <w:rPr>
          <w:rFonts w:ascii="Times New Roman" w:hAnsi="Times New Roman" w:cs="Times New Roman"/>
          <w:spacing w:val="-6"/>
          <w:sz w:val="28"/>
          <w:szCs w:val="28"/>
          <w:lang w:val="nl-NL"/>
        </w:rPr>
        <w:t xml:space="preserve"> được HĐND tỉnh phê duyệt chủ trương đầu tư. </w:t>
      </w:r>
    </w:p>
    <w:p w14:paraId="2DF33AD5" w14:textId="68BCAB57" w:rsidR="009761D5" w:rsidRPr="00006822" w:rsidRDefault="009761D5" w:rsidP="00A9728F">
      <w:pPr>
        <w:spacing w:before="20" w:after="20" w:line="240" w:lineRule="auto"/>
        <w:ind w:firstLine="720"/>
        <w:jc w:val="both"/>
        <w:rPr>
          <w:rFonts w:ascii="Times New Roman" w:hAnsi="Times New Roman" w:cs="Times New Roman"/>
          <w:b/>
          <w:bCs/>
          <w:color w:val="FF0000"/>
          <w:spacing w:val="-6"/>
          <w:sz w:val="28"/>
          <w:szCs w:val="28"/>
          <w:lang w:val="nl-NL"/>
        </w:rPr>
      </w:pPr>
      <w:r w:rsidRPr="00006822">
        <w:rPr>
          <w:rFonts w:ascii="Times New Roman" w:hAnsi="Times New Roman" w:cs="Times New Roman"/>
          <w:b/>
          <w:bCs/>
          <w:color w:val="FF0000"/>
          <w:spacing w:val="-6"/>
          <w:sz w:val="28"/>
          <w:szCs w:val="28"/>
          <w:lang w:val="nl-NL"/>
        </w:rPr>
        <w:t>4. Nguồn vốn xổ số kiến thiết</w:t>
      </w:r>
    </w:p>
    <w:p w14:paraId="6C6F5DD6" w14:textId="399D87E6" w:rsidR="009761D5" w:rsidRPr="00006822" w:rsidRDefault="009761D5" w:rsidP="00A9728F">
      <w:pPr>
        <w:spacing w:before="20" w:after="20" w:line="240" w:lineRule="auto"/>
        <w:ind w:firstLine="720"/>
        <w:jc w:val="both"/>
        <w:rPr>
          <w:rFonts w:ascii="Times New Roman" w:hAnsi="Times New Roman" w:cs="Times New Roman"/>
          <w:b/>
          <w:bCs/>
          <w:i/>
          <w:iCs/>
          <w:color w:val="FF0000"/>
          <w:sz w:val="28"/>
          <w:szCs w:val="28"/>
        </w:rPr>
      </w:pPr>
      <w:r w:rsidRPr="00006822">
        <w:rPr>
          <w:rFonts w:ascii="Times New Roman" w:hAnsi="Times New Roman" w:cs="Times New Roman"/>
          <w:b/>
          <w:bCs/>
          <w:i/>
          <w:iCs/>
          <w:color w:val="FF0000"/>
          <w:spacing w:val="-6"/>
          <w:sz w:val="28"/>
          <w:szCs w:val="28"/>
          <w:lang w:val="nl-NL"/>
        </w:rPr>
        <w:t xml:space="preserve">4.1 </w:t>
      </w:r>
      <w:r w:rsidRPr="00006822">
        <w:rPr>
          <w:rFonts w:ascii="Times New Roman" w:hAnsi="Times New Roman" w:cs="Times New Roman"/>
          <w:b/>
          <w:bCs/>
          <w:i/>
          <w:iCs/>
          <w:color w:val="FF0000"/>
          <w:sz w:val="28"/>
          <w:szCs w:val="28"/>
        </w:rPr>
        <w:t>Điều chỉnh tăng tổng nguồn kế hoạch trung hạn đã được HĐND tỉnh giao:</w:t>
      </w:r>
    </w:p>
    <w:p w14:paraId="4837A1B5" w14:textId="77777777" w:rsidR="009761D5" w:rsidRPr="00006822" w:rsidRDefault="009761D5" w:rsidP="009761D5">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Kế hoạch đầu tư công trung hạn giai đoạn 2021-2025 được HĐND tỉnh giao là 200 tỷ đồng, bình quân mỗi năm 40 tỷ đồng. Kế hoạch 03 năm 2021-2023 được HĐND tỉnh giao là 113,987 tỷ đồng, cụ thể: năm 2021 là 35,3 tỷ đồng; năm 2022 là 38,687 tỷ đồng; năm 2023 là 40 tỷ đồng.</w:t>
      </w:r>
    </w:p>
    <w:p w14:paraId="1943654A" w14:textId="77777777" w:rsidR="009761D5" w:rsidRPr="00006822" w:rsidRDefault="009761D5" w:rsidP="009761D5">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xml:space="preserve">Theo báo cáo của Công ty TNHH MTV Xổ số kiến thiết Quảng Trị  (viết tắt Công ty XSKT), nguồn thu XSKT kế hoạch 2023 tính đến ngày 15/8/2023 đạt 27,4 tỷ đồng và dự ước cả năm đạt 44,5 tỷ đồng, vượt 4,5 tỷ đồng so với kế hoạch được HĐND tỉnh giao đầu năm (chưa bao gồm khoảng 2,5 tỷ đồng nguồn thu Vietlot). Đồng thời, theo kế hoạch kinh doanh giai đoạn 2023-2026 và đề xuất của Công ty XSKT, dự kiến nguồn thu XSKT năm 2024 là 45 tỷ đồng và năm 2025 là 58,7 tỷ đồng (chưa bao gồm khoảng 2,5 tỷ đồng/năm từ nguồn thu Vietlot). Do đó, dự kiến nguồn thu XSKT giai đoạn 2021-2025 dự kiến đạt 229,687 tỷ đồng, vượt 29,687 tỷ đồng so với kế hoạch HĐND tỉnh giao. </w:t>
      </w:r>
    </w:p>
    <w:p w14:paraId="499174C4" w14:textId="77777777" w:rsidR="009761D5" w:rsidRPr="00006822" w:rsidRDefault="009761D5" w:rsidP="009761D5">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Tuy nhiên, để đảm bảo an toàn, chủ động trong nguồn thu nên đề xuất nguồn thu XSKT kế hoạch trung hạn giai đoạn 2021-2025 là 223,987 tỷ đồng, tăng 23,987 tỷ đồng so với kế hoạch trung hạn HĐND tỉnh giao; cụ thể: năm 2021 là 35,3 tỷ đồng; năm 2022 là 38,687 tỷ đồng; năm 2023 dự kiến  47 tỷ đồng ; năm 2024 dự kiến 47 tỷ đồng ; năm 2025 dự kiến 56 tỷ đồng .</w:t>
      </w:r>
    </w:p>
    <w:p w14:paraId="6C395579" w14:textId="77777777" w:rsidR="009761D5" w:rsidRPr="00006822" w:rsidRDefault="009761D5" w:rsidP="009761D5">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lastRenderedPageBreak/>
        <w:t xml:space="preserve">Phương án điều chỉnh tăng tổng nguồn trung hạn giai đoạn 2021-2025 (23,987 tỷ đồng) cụ thể như sau: </w:t>
      </w:r>
    </w:p>
    <w:p w14:paraId="6E90EDBA" w14:textId="47D01592" w:rsidR="009761D5" w:rsidRPr="00006822" w:rsidRDefault="009761D5" w:rsidP="009761D5">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xml:space="preserve">- Dự án Nhà ở vận động viên năng khiếu tỉnh: điều chuyển giảm vốn đấu giá đất (tại mục </w:t>
      </w:r>
      <w:r w:rsidR="009226C3" w:rsidRPr="00006822">
        <w:rPr>
          <w:rFonts w:ascii="Times New Roman" w:hAnsi="Times New Roman" w:cs="Times New Roman"/>
          <w:color w:val="FF0000"/>
          <w:spacing w:val="-6"/>
          <w:sz w:val="28"/>
          <w:szCs w:val="28"/>
          <w:lang w:val="nl-NL"/>
        </w:rPr>
        <w:t>3</w:t>
      </w:r>
      <w:r w:rsidRPr="00006822">
        <w:rPr>
          <w:rFonts w:ascii="Times New Roman" w:hAnsi="Times New Roman" w:cs="Times New Roman"/>
          <w:color w:val="FF0000"/>
          <w:spacing w:val="-6"/>
          <w:sz w:val="28"/>
          <w:szCs w:val="28"/>
          <w:lang w:val="nl-NL"/>
        </w:rPr>
        <w:t>.2.1), đồng thời bổ sung 5,507 tỷ đồng từ phần tăng thu nguồn XSKT để thực hiện hoàn thành dự án.</w:t>
      </w:r>
    </w:p>
    <w:p w14:paraId="48FCF2A1" w14:textId="77777777" w:rsidR="009761D5" w:rsidRPr="00006822" w:rsidRDefault="009761D5" w:rsidP="009761D5">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Hỗ trợ xây dựng nông thôn mới: ngày 23/02/2023 Thủ tướng Chính phủ có Quyết định số 147/QĐ-TTg giao bổ sung kế hoạch vốn đầu tư phát triển nguồn NSTW giai đoạn 2021-2025 thực hiện chương trình MTQG xây dựng nông thôn mới 29,82 tỷ đồng. Căn cứ Quyết định số 07/2022/QĐ-TTg của Thủ tướng Chính phủ và Nghị quyết số 21/2022/NQ-HĐND của HĐND tỉnh, ngân sách địa phương cần bố trí để đối ứng nguồn vốn ngân sách trung ương bổ sung là 29,82 tỷ đồng, trong đó: ngân sách tỉnh là 18,48 tỷ đồng và ngân sách huyện, xã là 11,34 tỷ đồng.</w:t>
      </w:r>
    </w:p>
    <w:p w14:paraId="69E98FB4" w14:textId="2726F780" w:rsidR="009761D5" w:rsidRPr="00006822" w:rsidRDefault="000A2A6D" w:rsidP="000A2A6D">
      <w:pPr>
        <w:spacing w:before="20" w:after="20" w:line="240" w:lineRule="auto"/>
        <w:ind w:firstLine="720"/>
        <w:jc w:val="both"/>
        <w:rPr>
          <w:rFonts w:ascii="Times New Roman" w:hAnsi="Times New Roman" w:cs="Times New Roman"/>
          <w:b/>
          <w:bCs/>
          <w:i/>
          <w:iCs/>
          <w:color w:val="FF0000"/>
          <w:spacing w:val="-6"/>
          <w:sz w:val="28"/>
          <w:szCs w:val="28"/>
          <w:lang w:val="nl-NL"/>
        </w:rPr>
      </w:pPr>
      <w:r w:rsidRPr="00006822">
        <w:rPr>
          <w:rFonts w:ascii="Times New Roman" w:hAnsi="Times New Roman" w:cs="Times New Roman"/>
          <w:b/>
          <w:bCs/>
          <w:i/>
          <w:iCs/>
          <w:color w:val="FF0000"/>
          <w:spacing w:val="-6"/>
          <w:sz w:val="28"/>
          <w:szCs w:val="28"/>
          <w:lang w:val="nl-NL"/>
        </w:rPr>
        <w:t>4.2 Điều chỉnh nội bộ kế hoạch trung hạn đã được HĐND tỉnh giao:</w:t>
      </w:r>
    </w:p>
    <w:p w14:paraId="0B69CE39" w14:textId="77777777" w:rsidR="005C0176" w:rsidRPr="00006822" w:rsidRDefault="005C0176" w:rsidP="005C0176">
      <w:pPr>
        <w:spacing w:before="20" w:after="20" w:line="240" w:lineRule="auto"/>
        <w:ind w:firstLine="720"/>
        <w:jc w:val="both"/>
        <w:rPr>
          <w:rFonts w:ascii="Times New Roman" w:hAnsi="Times New Roman" w:cs="Times New Roman"/>
          <w:b/>
          <w:bCs/>
          <w:i/>
          <w:iCs/>
          <w:color w:val="FF0000"/>
          <w:spacing w:val="-6"/>
          <w:sz w:val="28"/>
          <w:szCs w:val="28"/>
          <w:lang w:val="nl-NL"/>
        </w:rPr>
      </w:pPr>
      <w:r w:rsidRPr="00006822">
        <w:rPr>
          <w:rFonts w:ascii="Times New Roman" w:hAnsi="Times New Roman" w:cs="Times New Roman"/>
          <w:b/>
          <w:bCs/>
          <w:i/>
          <w:iCs/>
          <w:color w:val="FF0000"/>
          <w:spacing w:val="-6"/>
          <w:sz w:val="28"/>
          <w:szCs w:val="28"/>
          <w:lang w:val="nl-NL"/>
        </w:rPr>
        <w:t>* Dự án điều chỉnh giảm vốn</w:t>
      </w:r>
    </w:p>
    <w:p w14:paraId="75191168" w14:textId="77777777" w:rsidR="005C0176" w:rsidRPr="00006822" w:rsidRDefault="005C0176" w:rsidP="005C0176">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Dự án Trường THPT Chế Lan Viên; hạng mục Nhà đa năng: Kế hoạch trung hạn 2021-2025 đã giao 1,5 tỷ đồng. Lũy kế vốn hàng năm bố trí trong kế hoạch trung hạn 2021-2025 đến nay là 1,009 tỷ đồng. Dự án đã hoàn thành, không có nhu cầu sử dụng 0,491 tỷ đồng.</w:t>
      </w:r>
    </w:p>
    <w:p w14:paraId="5DBDC588" w14:textId="77777777" w:rsidR="005C0176" w:rsidRPr="00006822" w:rsidRDefault="005C0176" w:rsidP="005C0176">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Dự án Trường THPT Lê Thế Hiếu; hạng mục Nhà đa năng: Kế hoạch trung hạn 2021-2025 đã giao 1,5 tỷ đồng. Lũy kế vốn hàng năm bố trí trong kế hoạch trung hạn 2021-2025 đến nay là 1,136 tỷ đồng. Dự án đã hoàn thành, không có nhu cầu sử dụng 0,364 tỷ đồng</w:t>
      </w:r>
    </w:p>
    <w:p w14:paraId="544FCAE5" w14:textId="77777777" w:rsidR="005C0176" w:rsidRPr="00006822" w:rsidRDefault="005C0176" w:rsidP="005C0176">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Trường Tiểu học Hàm Nghi, TP Đông Hà - Hạng mục Nhà hiệu bộ: Kế hoạch trung hạn 2021-2025 đã giao 4,3 tỷ đồng. Lũy kế vốn hàng năm bố trí trong kế hoạch trung hạn 2021-2025 đến nay là 4,135 tỷ đồng. Dự án đã hoàn thành, không có nhu cầu sử dụng 0,165 tỷ đồng</w:t>
      </w:r>
    </w:p>
    <w:p w14:paraId="1427A0E4" w14:textId="77777777" w:rsidR="005C0176" w:rsidRPr="00006822" w:rsidRDefault="005C0176" w:rsidP="005C0176">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Dự án Cải tạo, nâng cấp Bệnh viện chuyên khoa Lao và Bệnh phổi; hạng mục: Xây mới khoa điều trị dịch bệnh nguy hiểm, nhà cầu nối và cải tạo sửa chửa một số hạng mục khác: Kế hoạch trung hạn 2021-2025 đã giao 12 tỷ đồng. Lũy kế vốn hàng năm bố trí trong kế hoạch trung hạn 2021-2025 đến nay là 11,306 tỷ đồng. Dự án đã hoàn thành, không có nhu cầu sử dụng 0,694 tỷ đồng.</w:t>
      </w:r>
    </w:p>
    <w:p w14:paraId="4F53FB4E" w14:textId="77777777" w:rsidR="005C0176" w:rsidRPr="00006822" w:rsidRDefault="005C0176" w:rsidP="005C0176">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Dự án Sân vận động huyện Hải Lăng: Kế hoạch trung hạn 2021-2025 đã giao 5 tỷ đồng. Tuy nhiên, do dự án vướng 3,14 ha đất rừng tự nhiên nằm ở vùng lõi và không thể chuyển mục đích sử dụng đất rừng tự nhiên sang mục đích sử dụng đất văn hóa, thể thao nên không thể triển khai thực hiện dự án</w:t>
      </w:r>
    </w:p>
    <w:p w14:paraId="63DCCD2E" w14:textId="77777777" w:rsidR="005C0176" w:rsidRPr="00006822" w:rsidRDefault="005C0176" w:rsidP="005C0176">
      <w:pPr>
        <w:spacing w:before="20" w:after="20" w:line="240" w:lineRule="auto"/>
        <w:ind w:firstLine="720"/>
        <w:jc w:val="both"/>
        <w:rPr>
          <w:rFonts w:ascii="Times New Roman" w:hAnsi="Times New Roman" w:cs="Times New Roman"/>
          <w:b/>
          <w:bCs/>
          <w:i/>
          <w:iCs/>
          <w:color w:val="FF0000"/>
          <w:spacing w:val="-6"/>
          <w:sz w:val="28"/>
          <w:szCs w:val="28"/>
          <w:lang w:val="nl-NL"/>
        </w:rPr>
      </w:pPr>
      <w:r w:rsidRPr="00006822">
        <w:rPr>
          <w:rFonts w:ascii="Times New Roman" w:hAnsi="Times New Roman" w:cs="Times New Roman"/>
          <w:b/>
          <w:bCs/>
          <w:i/>
          <w:iCs/>
          <w:color w:val="FF0000"/>
          <w:spacing w:val="-6"/>
          <w:sz w:val="28"/>
          <w:szCs w:val="28"/>
          <w:lang w:val="nl-NL"/>
        </w:rPr>
        <w:t>* Dự án điều chỉnh tăng vốn:</w:t>
      </w:r>
    </w:p>
    <w:p w14:paraId="28B8427E" w14:textId="77777777" w:rsidR="005C0176" w:rsidRPr="00006822" w:rsidRDefault="005C0176" w:rsidP="005C0176">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Dự án Sân thể dục thể thao và các hạng mục phụ trợ, huyện Hải Lăng: được đề xuất bổ sung danh mục trong kế hoạch trung hạn 2021-2025 để thay thế dự án Sân vận động huyện Hải Lăng. Dự án đã được HĐND huyện Hải Lăng phê duyệt chủ trương đầu tư tại Nghị quyết số 19/NQ-HĐND ngày 27/7/2023, tổng mức đầu tư 17,7 tỷ đồng. Kế hoạch trung hạn 2021-2025 của tỉnh cần bổ sung để hoàn thành dự án là 5 tỷ đồng.</w:t>
      </w:r>
    </w:p>
    <w:p w14:paraId="3FDB9B03" w14:textId="0FBB9656" w:rsidR="005C0176" w:rsidRPr="00006822" w:rsidRDefault="005C0176" w:rsidP="005C0176">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 xml:space="preserve">- Dự án Nhà ở vận động viên năng khiếu tỉnh: điều chuyển giảm vốn đấu giá đất (tại mục </w:t>
      </w:r>
      <w:r w:rsidR="00CB26DC" w:rsidRPr="00006822">
        <w:rPr>
          <w:rFonts w:ascii="Times New Roman" w:hAnsi="Times New Roman" w:cs="Times New Roman"/>
          <w:color w:val="FF0000"/>
          <w:spacing w:val="-6"/>
          <w:sz w:val="28"/>
          <w:szCs w:val="28"/>
          <w:lang w:val="nl-NL"/>
        </w:rPr>
        <w:t>3</w:t>
      </w:r>
      <w:r w:rsidRPr="00006822">
        <w:rPr>
          <w:rFonts w:ascii="Times New Roman" w:hAnsi="Times New Roman" w:cs="Times New Roman"/>
          <w:color w:val="FF0000"/>
          <w:spacing w:val="-6"/>
          <w:sz w:val="28"/>
          <w:szCs w:val="28"/>
          <w:lang w:val="nl-NL"/>
        </w:rPr>
        <w:t xml:space="preserve">.2.1), đồng thời bổ sung 1,713 tỷ đồng từ điều chỉnh nội bộ nguồn </w:t>
      </w:r>
      <w:r w:rsidRPr="00006822">
        <w:rPr>
          <w:rFonts w:ascii="Times New Roman" w:hAnsi="Times New Roman" w:cs="Times New Roman"/>
          <w:color w:val="FF0000"/>
          <w:spacing w:val="-6"/>
          <w:sz w:val="28"/>
          <w:szCs w:val="28"/>
          <w:lang w:val="nl-NL"/>
        </w:rPr>
        <w:lastRenderedPageBreak/>
        <w:t xml:space="preserve">XSKT để thực hiện hoàn thành dự án. Tổng số vốn bố trí cho dự án từ nguồn XSKT (mục </w:t>
      </w:r>
      <w:r w:rsidR="00046BBB" w:rsidRPr="00006822">
        <w:rPr>
          <w:rFonts w:ascii="Times New Roman" w:hAnsi="Times New Roman" w:cs="Times New Roman"/>
          <w:color w:val="FF0000"/>
          <w:spacing w:val="-6"/>
          <w:sz w:val="28"/>
          <w:szCs w:val="28"/>
          <w:lang w:val="nl-NL"/>
        </w:rPr>
        <w:t>4</w:t>
      </w:r>
      <w:r w:rsidRPr="00006822">
        <w:rPr>
          <w:rFonts w:ascii="Times New Roman" w:hAnsi="Times New Roman" w:cs="Times New Roman"/>
          <w:color w:val="FF0000"/>
          <w:spacing w:val="-6"/>
          <w:sz w:val="28"/>
          <w:szCs w:val="28"/>
          <w:lang w:val="nl-NL"/>
        </w:rPr>
        <w:t xml:space="preserve">.1 và </w:t>
      </w:r>
      <w:r w:rsidR="00046BBB" w:rsidRPr="00006822">
        <w:rPr>
          <w:rFonts w:ascii="Times New Roman" w:hAnsi="Times New Roman" w:cs="Times New Roman"/>
          <w:color w:val="FF0000"/>
          <w:spacing w:val="-6"/>
          <w:sz w:val="28"/>
          <w:szCs w:val="28"/>
          <w:lang w:val="nl-NL"/>
        </w:rPr>
        <w:t>4</w:t>
      </w:r>
      <w:r w:rsidRPr="00006822">
        <w:rPr>
          <w:rFonts w:ascii="Times New Roman" w:hAnsi="Times New Roman" w:cs="Times New Roman"/>
          <w:color w:val="FF0000"/>
          <w:spacing w:val="-6"/>
          <w:sz w:val="28"/>
          <w:szCs w:val="28"/>
          <w:lang w:val="nl-NL"/>
        </w:rPr>
        <w:t>.2) là 7,22 tỷ đồng.</w:t>
      </w:r>
    </w:p>
    <w:p w14:paraId="66D6A79E" w14:textId="77777777" w:rsidR="005C0176" w:rsidRPr="00006822" w:rsidRDefault="005C0176" w:rsidP="005C0176">
      <w:pPr>
        <w:spacing w:before="20" w:after="20" w:line="240" w:lineRule="auto"/>
        <w:ind w:firstLine="720"/>
        <w:jc w:val="both"/>
        <w:rPr>
          <w:rFonts w:ascii="Times New Roman" w:hAnsi="Times New Roman" w:cs="Times New Roman"/>
          <w:color w:val="FF0000"/>
          <w:spacing w:val="-6"/>
          <w:sz w:val="28"/>
          <w:szCs w:val="28"/>
          <w:lang w:val="nl-NL"/>
        </w:rPr>
      </w:pPr>
      <w:r w:rsidRPr="00006822">
        <w:rPr>
          <w:rFonts w:ascii="Times New Roman" w:hAnsi="Times New Roman" w:cs="Times New Roman"/>
          <w:color w:val="FF0000"/>
          <w:spacing w:val="-6"/>
          <w:sz w:val="28"/>
          <w:szCs w:val="28"/>
          <w:lang w:val="nl-NL"/>
        </w:rPr>
        <w:t>Do đó, dự kiến giảm 6,713 tỷ đồng của 04 dự án hoàn thành, không có nhu cầu sử dụng (1,713 tỷ đồng) và 01 dự án không thể triển khai thực hiện (05 tỷ đồng) để bổ sung cho 01 dự án do nguồn vốn đấu giá đất cấp tỉnh quản lý không đạt (1,713 tỷ đồng) và 01 dự án để địa phương về đích nông thôn mới (05 tỷ đồng).</w:t>
      </w:r>
    </w:p>
    <w:p w14:paraId="7D4457C5" w14:textId="4019843F" w:rsidR="0048509F" w:rsidRPr="00D63896" w:rsidRDefault="009761D5" w:rsidP="00A9728F">
      <w:pPr>
        <w:spacing w:before="20" w:after="20" w:line="240" w:lineRule="auto"/>
        <w:ind w:firstLine="720"/>
        <w:jc w:val="both"/>
        <w:rPr>
          <w:rFonts w:ascii="Times New Roman" w:hAnsi="Times New Roman" w:cs="Times New Roman"/>
          <w:b/>
          <w:bCs/>
          <w:spacing w:val="-6"/>
          <w:sz w:val="28"/>
          <w:szCs w:val="28"/>
          <w:lang w:val="nl-NL"/>
        </w:rPr>
      </w:pPr>
      <w:r>
        <w:rPr>
          <w:rFonts w:ascii="Times New Roman" w:hAnsi="Times New Roman" w:cs="Times New Roman"/>
          <w:b/>
          <w:bCs/>
          <w:spacing w:val="-6"/>
          <w:sz w:val="28"/>
          <w:szCs w:val="28"/>
          <w:lang w:val="nl-NL"/>
        </w:rPr>
        <w:t>5</w:t>
      </w:r>
      <w:r w:rsidR="0048509F" w:rsidRPr="00D63896">
        <w:rPr>
          <w:rFonts w:ascii="Times New Roman" w:hAnsi="Times New Roman" w:cs="Times New Roman"/>
          <w:b/>
          <w:bCs/>
          <w:spacing w:val="-6"/>
          <w:sz w:val="28"/>
          <w:szCs w:val="28"/>
          <w:lang w:val="nl-NL"/>
        </w:rPr>
        <w:t>. Đối với nguồn vốn ngân sách trung ương:</w:t>
      </w:r>
    </w:p>
    <w:p w14:paraId="41E8293C" w14:textId="66A6F86F" w:rsidR="0048509F" w:rsidRPr="00D63896" w:rsidRDefault="009761D5" w:rsidP="00A9728F">
      <w:pPr>
        <w:spacing w:before="20" w:after="20" w:line="240" w:lineRule="auto"/>
        <w:ind w:firstLine="720"/>
        <w:jc w:val="both"/>
        <w:rPr>
          <w:rFonts w:ascii="Times New Roman" w:hAnsi="Times New Roman" w:cs="Times New Roman"/>
          <w:b/>
          <w:bCs/>
          <w:i/>
          <w:spacing w:val="-6"/>
          <w:sz w:val="28"/>
          <w:szCs w:val="28"/>
          <w:lang w:val="nl-NL"/>
        </w:rPr>
      </w:pPr>
      <w:r>
        <w:rPr>
          <w:rFonts w:ascii="Times New Roman" w:hAnsi="Times New Roman" w:cs="Times New Roman"/>
          <w:b/>
          <w:bCs/>
          <w:i/>
          <w:spacing w:val="-6"/>
          <w:sz w:val="28"/>
          <w:szCs w:val="28"/>
          <w:lang w:val="nl-NL"/>
        </w:rPr>
        <w:t>5</w:t>
      </w:r>
      <w:r w:rsidR="0048509F" w:rsidRPr="00D63896">
        <w:rPr>
          <w:rFonts w:ascii="Times New Roman" w:hAnsi="Times New Roman" w:cs="Times New Roman"/>
          <w:b/>
          <w:bCs/>
          <w:i/>
          <w:spacing w:val="-6"/>
          <w:sz w:val="28"/>
          <w:szCs w:val="28"/>
          <w:lang w:val="nl-NL"/>
        </w:rPr>
        <w:t>.1</w:t>
      </w:r>
      <w:r w:rsidR="00482BE8" w:rsidRPr="00D63896">
        <w:rPr>
          <w:rFonts w:ascii="Times New Roman" w:hAnsi="Times New Roman" w:cs="Times New Roman"/>
          <w:b/>
          <w:bCs/>
          <w:i/>
          <w:spacing w:val="-6"/>
          <w:sz w:val="28"/>
          <w:szCs w:val="28"/>
          <w:lang w:val="nl-NL"/>
        </w:rPr>
        <w:t>.</w:t>
      </w:r>
      <w:r w:rsidR="0048509F" w:rsidRPr="00D63896">
        <w:rPr>
          <w:rFonts w:ascii="Times New Roman" w:hAnsi="Times New Roman" w:cs="Times New Roman"/>
          <w:b/>
          <w:bCs/>
          <w:i/>
          <w:spacing w:val="-6"/>
          <w:sz w:val="28"/>
          <w:szCs w:val="28"/>
          <w:lang w:val="nl-NL"/>
        </w:rPr>
        <w:t xml:space="preserve"> Ngân sách trung ương (vốn trong nước)</w:t>
      </w:r>
    </w:p>
    <w:p w14:paraId="23AA9ECD" w14:textId="46CE196E" w:rsidR="00C61ECC" w:rsidRPr="00D63896" w:rsidRDefault="00C61ECC" w:rsidP="00A9728F">
      <w:pPr>
        <w:spacing w:before="20" w:after="20" w:line="240" w:lineRule="auto"/>
        <w:ind w:firstLine="720"/>
        <w:jc w:val="both"/>
        <w:rPr>
          <w:rFonts w:ascii="Times New Roman" w:hAnsi="Times New Roman" w:cs="Times New Roman"/>
          <w:bCs/>
          <w:i/>
          <w:iCs/>
          <w:spacing w:val="-6"/>
          <w:sz w:val="28"/>
          <w:szCs w:val="28"/>
          <w:lang w:val="es-DO"/>
        </w:rPr>
      </w:pPr>
      <w:r w:rsidRPr="00D63896">
        <w:rPr>
          <w:rFonts w:ascii="Times New Roman" w:hAnsi="Times New Roman" w:cs="Times New Roman"/>
          <w:bCs/>
          <w:i/>
          <w:iCs/>
          <w:spacing w:val="-6"/>
          <w:sz w:val="28"/>
          <w:szCs w:val="28"/>
          <w:lang w:val="es-DO"/>
        </w:rPr>
        <w:t>* Dự án điều chỉnh giảm vốn</w:t>
      </w:r>
    </w:p>
    <w:p w14:paraId="0C848B79" w14:textId="22AB808A" w:rsidR="00F2538E" w:rsidRPr="00D63896" w:rsidRDefault="00F2538E"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Dự án Rà phá bom mìn vật nổ phục vụ tái định cư huyện Triệu Phong và huyện Hải Lăng: Vốn NSTW kế hoạch trung hạn giai đoạn 2021-2025 được Thủ tướng Chính phủ giao là 2,448 tỷ đồng; đến nay dự án chưa bố trí vốn hằng năm và đã quyết toán dự án hoàn thành</w:t>
      </w:r>
      <w:r w:rsidRPr="00D63896">
        <w:rPr>
          <w:rFonts w:ascii="Times New Roman" w:hAnsi="Times New Roman" w:cs="Times New Roman"/>
          <w:spacing w:val="-6"/>
          <w:sz w:val="28"/>
          <w:szCs w:val="28"/>
          <w:vertAlign w:val="superscript"/>
          <w:lang w:val="nl-NL"/>
        </w:rPr>
        <w:footnoteReference w:id="40"/>
      </w:r>
      <w:r w:rsidRPr="00D63896">
        <w:rPr>
          <w:rFonts w:ascii="Times New Roman" w:hAnsi="Times New Roman" w:cs="Times New Roman"/>
          <w:spacing w:val="-6"/>
          <w:sz w:val="28"/>
          <w:szCs w:val="28"/>
          <w:lang w:val="nl-NL"/>
        </w:rPr>
        <w:t>. Kế hoạch vốn còn lại không có nhu cầu sử dụng, đề xuất điều chỉnh giảm là 2,448 tỷ đồng.</w:t>
      </w:r>
    </w:p>
    <w:p w14:paraId="53E75302" w14:textId="24BBBDCF" w:rsidR="00F2538E" w:rsidRPr="00D63896" w:rsidRDefault="00FB54F2"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w:t>
      </w:r>
      <w:r w:rsidR="00F2538E" w:rsidRPr="00D63896">
        <w:rPr>
          <w:rFonts w:ascii="Times New Roman" w:hAnsi="Times New Roman" w:cs="Times New Roman"/>
          <w:spacing w:val="-6"/>
          <w:sz w:val="28"/>
          <w:szCs w:val="28"/>
          <w:lang w:val="nl-NL"/>
        </w:rPr>
        <w:t>Dự án phát triển cơ sở hạ tầng các vùng nuôi thủy sản tập trung tỉnh Quảng Trị: Vốn NSTW kế hoạch trung hạn giai đoạn 2021-2025 được Thủ tướng Chính phủ giao là 20</w:t>
      </w:r>
      <w:r w:rsidRPr="00D63896">
        <w:rPr>
          <w:rFonts w:ascii="Times New Roman" w:hAnsi="Times New Roman" w:cs="Times New Roman"/>
          <w:spacing w:val="-6"/>
          <w:sz w:val="28"/>
          <w:szCs w:val="28"/>
          <w:lang w:val="nl-NL"/>
        </w:rPr>
        <w:t xml:space="preserve"> tỷ</w:t>
      </w:r>
      <w:r w:rsidR="00F2538E" w:rsidRPr="00D63896">
        <w:rPr>
          <w:rFonts w:ascii="Times New Roman" w:hAnsi="Times New Roman" w:cs="Times New Roman"/>
          <w:spacing w:val="-6"/>
          <w:sz w:val="28"/>
          <w:szCs w:val="28"/>
          <w:lang w:val="nl-NL"/>
        </w:rPr>
        <w:t xml:space="preserve"> đồng; lũy kế vốn bố trí và thực hiện giải ngân hằng năm là 19</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8</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 xml:space="preserve">đồng. Đến nay, dự án đã hoàn thành, hết nhiệm vụ chi; phần vốn còn lại không có nhu cầu sử dụng, đề xuất điều chỉnh giảm là </w:t>
      </w:r>
      <w:r w:rsidRPr="00D63896">
        <w:rPr>
          <w:rFonts w:ascii="Times New Roman" w:hAnsi="Times New Roman" w:cs="Times New Roman"/>
          <w:spacing w:val="-6"/>
          <w:sz w:val="28"/>
          <w:szCs w:val="28"/>
          <w:lang w:val="nl-NL"/>
        </w:rPr>
        <w:t>0,</w:t>
      </w:r>
      <w:r w:rsidR="00F2538E" w:rsidRPr="00D63896">
        <w:rPr>
          <w:rFonts w:ascii="Times New Roman" w:hAnsi="Times New Roman" w:cs="Times New Roman"/>
          <w:spacing w:val="-6"/>
          <w:sz w:val="28"/>
          <w:szCs w:val="28"/>
          <w:lang w:val="nl-NL"/>
        </w:rPr>
        <w:t>2</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w:t>
      </w:r>
    </w:p>
    <w:p w14:paraId="6C685A73" w14:textId="3086D2D0" w:rsidR="00F2538E" w:rsidRPr="00D63896" w:rsidRDefault="00FB54F2"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w:t>
      </w:r>
      <w:r w:rsidR="00F2538E" w:rsidRPr="00D63896">
        <w:rPr>
          <w:rFonts w:ascii="Times New Roman" w:hAnsi="Times New Roman" w:cs="Times New Roman"/>
          <w:spacing w:val="-6"/>
          <w:sz w:val="28"/>
          <w:szCs w:val="28"/>
          <w:lang w:val="nl-NL"/>
        </w:rPr>
        <w:t>Dự án Khu tái định cư xã Hải Khê và đường vào khu tái định cư (giai đoạn 1): Vốn NSTW kế hoạch trung hạn giai đoạn 2021-2025 được Thủ tướng Chính phủ giao là 46</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326</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 lũy kế vốn bố trí và thực hiện giải ngân hằng năm là 28</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581</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 Đến nay, dự án đã hoàn thành, hết nhiệm vụ chi; phần vốn còn lại không có nhu cầu sử dụng, đề xuất điều chỉnh giảm là 17</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745</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w:t>
      </w:r>
    </w:p>
    <w:p w14:paraId="7A62EF1A" w14:textId="65779B4E" w:rsidR="00F2538E" w:rsidRPr="00D63896" w:rsidRDefault="00FB54F2"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w:t>
      </w:r>
      <w:r w:rsidR="00F2538E" w:rsidRPr="00D63896">
        <w:rPr>
          <w:rFonts w:ascii="Times New Roman" w:hAnsi="Times New Roman" w:cs="Times New Roman"/>
          <w:spacing w:val="-6"/>
          <w:sz w:val="28"/>
          <w:szCs w:val="28"/>
          <w:lang w:val="nl-NL"/>
        </w:rPr>
        <w:t>Dự án Khu tái định cư xã Hải An và đường giao thông dọc khu kinh tế (giai đoạn 1): Vốn NSTW kế hoạch trung hạn giai đoạn 2021-2025 được Thủ tướng Chính phủ giao là 8</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626</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 lũy kế vốn bố trí và thực hiện giải ngân hằng năm là 8</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077</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 xml:space="preserve">đồng. Đến nay, dự án đã hoàn thành, hết nhiệm vụ chi; phần vốn còn lại không có nhu cầu sử dụng, đề xuất điều chỉnh giảm là </w:t>
      </w:r>
      <w:r w:rsidRPr="00D63896">
        <w:rPr>
          <w:rFonts w:ascii="Times New Roman" w:hAnsi="Times New Roman" w:cs="Times New Roman"/>
          <w:spacing w:val="-6"/>
          <w:sz w:val="28"/>
          <w:szCs w:val="28"/>
          <w:lang w:val="nl-NL"/>
        </w:rPr>
        <w:t>0,</w:t>
      </w:r>
      <w:r w:rsidR="00F2538E" w:rsidRPr="00D63896">
        <w:rPr>
          <w:rFonts w:ascii="Times New Roman" w:hAnsi="Times New Roman" w:cs="Times New Roman"/>
          <w:spacing w:val="-6"/>
          <w:sz w:val="28"/>
          <w:szCs w:val="28"/>
          <w:lang w:val="nl-NL"/>
        </w:rPr>
        <w:t>549</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w:t>
      </w:r>
    </w:p>
    <w:p w14:paraId="407BA611" w14:textId="08F90822" w:rsidR="00F2538E" w:rsidRPr="00D63896" w:rsidRDefault="00FB54F2"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w:t>
      </w:r>
      <w:r w:rsidR="00F2538E" w:rsidRPr="00D63896">
        <w:rPr>
          <w:rFonts w:ascii="Times New Roman" w:hAnsi="Times New Roman" w:cs="Times New Roman"/>
          <w:spacing w:val="-6"/>
          <w:sz w:val="28"/>
          <w:szCs w:val="28"/>
          <w:lang w:val="nl-NL"/>
        </w:rPr>
        <w:t>Dự án Đường Ngô Quyền, Cầu quy Thiện và đoạn còn lại Đường Xuân - Quy – Vĩnh: Vốn NSTW kế hoạch trung hạn giai đoạn 2021-2025 được Thủ tướng Chính phủ giao là 9</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735</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 lũy kế vốn bố trí và thực hiện giải ngân hằng năm là 9</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55</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 xml:space="preserve">đồng. Đến nay, dự án đã hoàn thành, hết nhiệm vụ chi; phần vốn còn lại không có nhu cầu sử dụng, đề xuất điều chỉnh giảm là </w:t>
      </w:r>
      <w:r w:rsidRPr="00D63896">
        <w:rPr>
          <w:rFonts w:ascii="Times New Roman" w:hAnsi="Times New Roman" w:cs="Times New Roman"/>
          <w:spacing w:val="-6"/>
          <w:sz w:val="28"/>
          <w:szCs w:val="28"/>
          <w:lang w:val="nl-NL"/>
        </w:rPr>
        <w:t>0,</w:t>
      </w:r>
      <w:r w:rsidR="00F2538E" w:rsidRPr="00D63896">
        <w:rPr>
          <w:rFonts w:ascii="Times New Roman" w:hAnsi="Times New Roman" w:cs="Times New Roman"/>
          <w:spacing w:val="-6"/>
          <w:sz w:val="28"/>
          <w:szCs w:val="28"/>
          <w:lang w:val="nl-NL"/>
        </w:rPr>
        <w:t>185</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w:t>
      </w:r>
    </w:p>
    <w:p w14:paraId="629EAA1F" w14:textId="462FB6A6" w:rsidR="00F2538E" w:rsidRPr="00D63896" w:rsidRDefault="00FB54F2"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w:t>
      </w:r>
      <w:r w:rsidR="00F2538E" w:rsidRPr="00D63896">
        <w:rPr>
          <w:rFonts w:ascii="Times New Roman" w:hAnsi="Times New Roman" w:cs="Times New Roman"/>
          <w:spacing w:val="-6"/>
          <w:sz w:val="28"/>
          <w:szCs w:val="28"/>
          <w:lang w:val="nl-NL"/>
        </w:rPr>
        <w:t>Dự án Đường liên xã Đakrông - Mò Ó - Triệu Nguyên - Ba Lòng, huyện Đakrông: Vốn NSTW kế hoạch trung hạn giai đoạn 2021-2025 được Thủ tướng Chính phủ giao là 65</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88</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 lũy kế vốn bố trí và thực hiện giải ngân hằng năm là 46</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358</w:t>
      </w:r>
      <w:r w:rsidRPr="00D63896">
        <w:rPr>
          <w:rFonts w:ascii="Times New Roman" w:hAnsi="Times New Roman" w:cs="Times New Roman"/>
          <w:spacing w:val="-6"/>
          <w:sz w:val="28"/>
          <w:szCs w:val="28"/>
          <w:lang w:val="nl-NL"/>
        </w:rPr>
        <w:t xml:space="preserve"> tỷ </w:t>
      </w:r>
      <w:r w:rsidR="00F2538E" w:rsidRPr="00D63896">
        <w:rPr>
          <w:rFonts w:ascii="Times New Roman" w:hAnsi="Times New Roman" w:cs="Times New Roman"/>
          <w:spacing w:val="-6"/>
          <w:sz w:val="28"/>
          <w:szCs w:val="28"/>
          <w:lang w:val="nl-NL"/>
        </w:rPr>
        <w:t>đồng. Đến nay, dự án đã hoàn thành, hết nhiệm vụ chi; phần vốn còn lại không có nhu cầu sử dụng, đề xuất điều chỉnh giảm là 19</w:t>
      </w:r>
      <w:r w:rsidRPr="00D63896">
        <w:rPr>
          <w:rFonts w:ascii="Times New Roman" w:hAnsi="Times New Roman" w:cs="Times New Roman"/>
          <w:spacing w:val="-6"/>
          <w:sz w:val="28"/>
          <w:szCs w:val="28"/>
          <w:lang w:val="nl-NL"/>
        </w:rPr>
        <w:t>,</w:t>
      </w:r>
      <w:r w:rsidR="00F2538E" w:rsidRPr="00D63896">
        <w:rPr>
          <w:rFonts w:ascii="Times New Roman" w:hAnsi="Times New Roman" w:cs="Times New Roman"/>
          <w:spacing w:val="-6"/>
          <w:sz w:val="28"/>
          <w:szCs w:val="28"/>
          <w:lang w:val="nl-NL"/>
        </w:rPr>
        <w:t>522</w:t>
      </w:r>
      <w:r w:rsidRPr="00D63896">
        <w:rPr>
          <w:rFonts w:ascii="Times New Roman" w:hAnsi="Times New Roman" w:cs="Times New Roman"/>
          <w:spacing w:val="-6"/>
          <w:sz w:val="28"/>
          <w:szCs w:val="28"/>
          <w:lang w:val="nl-NL"/>
        </w:rPr>
        <w:t xml:space="preserve"> tỷ đ</w:t>
      </w:r>
      <w:r w:rsidR="00F2538E" w:rsidRPr="00D63896">
        <w:rPr>
          <w:rFonts w:ascii="Times New Roman" w:hAnsi="Times New Roman" w:cs="Times New Roman"/>
          <w:spacing w:val="-6"/>
          <w:sz w:val="28"/>
          <w:szCs w:val="28"/>
          <w:lang w:val="nl-NL"/>
        </w:rPr>
        <w:t>ồng.</w:t>
      </w:r>
    </w:p>
    <w:p w14:paraId="6422CFEC" w14:textId="08727168" w:rsidR="003C10EA" w:rsidRPr="00D63896" w:rsidRDefault="003C10EA" w:rsidP="00A9728F">
      <w:pPr>
        <w:spacing w:before="20" w:after="20" w:line="240" w:lineRule="auto"/>
        <w:ind w:firstLine="720"/>
        <w:jc w:val="both"/>
        <w:rPr>
          <w:rFonts w:ascii="Times New Roman" w:hAnsi="Times New Roman" w:cs="Times New Roman"/>
          <w:bCs/>
          <w:i/>
          <w:iCs/>
          <w:spacing w:val="-6"/>
          <w:sz w:val="28"/>
          <w:szCs w:val="28"/>
          <w:lang w:val="es-DO"/>
        </w:rPr>
      </w:pPr>
      <w:r w:rsidRPr="00D63896">
        <w:rPr>
          <w:rFonts w:ascii="Times New Roman" w:hAnsi="Times New Roman" w:cs="Times New Roman"/>
          <w:bCs/>
          <w:i/>
          <w:iCs/>
          <w:spacing w:val="-6"/>
          <w:sz w:val="28"/>
          <w:szCs w:val="28"/>
          <w:lang w:val="es-DO"/>
        </w:rPr>
        <w:t>* Dự án điều chỉnh tăng vốn</w:t>
      </w:r>
    </w:p>
    <w:p w14:paraId="33A413AB" w14:textId="0CDE8FCB" w:rsidR="00951E14" w:rsidRPr="00D63896" w:rsidRDefault="00951E14"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Dự án Dự án Tuyến đường kết nối cảng hàng không Quảng Trị với Quốc lộ 1: được Hội đồng nhân dân tỉnh phê duyệt chủ trương đầu tư tại Nghị quyết số </w:t>
      </w:r>
      <w:r w:rsidRPr="00D63896">
        <w:rPr>
          <w:rFonts w:ascii="Times New Roman" w:hAnsi="Times New Roman" w:cs="Times New Roman"/>
          <w:spacing w:val="-6"/>
          <w:sz w:val="28"/>
          <w:szCs w:val="28"/>
          <w:lang w:val="nl-NL"/>
        </w:rPr>
        <w:lastRenderedPageBreak/>
        <w:t xml:space="preserve">156/NQ-HĐND ngày 9/12/2021 có tổng mức đầu tư 89,689 tỷ đồng từ nguồn ngân sách tỉnh. Đến nay, dự án chưa triển khai thực hiện và </w:t>
      </w:r>
      <w:r w:rsidR="002237A3" w:rsidRPr="00D63896">
        <w:rPr>
          <w:rFonts w:ascii="Times New Roman" w:hAnsi="Times New Roman" w:cs="Times New Roman"/>
          <w:spacing w:val="-6"/>
          <w:sz w:val="28"/>
          <w:szCs w:val="28"/>
          <w:lang w:val="nl-NL"/>
        </w:rPr>
        <w:t>sẽ</w:t>
      </w:r>
      <w:r w:rsidRPr="00D63896">
        <w:rPr>
          <w:rFonts w:ascii="Times New Roman" w:hAnsi="Times New Roman" w:cs="Times New Roman"/>
          <w:spacing w:val="-6"/>
          <w:sz w:val="28"/>
          <w:szCs w:val="28"/>
          <w:lang w:val="nl-NL"/>
        </w:rPr>
        <w:t xml:space="preserve"> trình H</w:t>
      </w:r>
      <w:r w:rsidR="002237A3" w:rsidRPr="00D63896">
        <w:rPr>
          <w:rFonts w:ascii="Times New Roman" w:hAnsi="Times New Roman" w:cs="Times New Roman"/>
          <w:spacing w:val="-6"/>
          <w:sz w:val="28"/>
          <w:szCs w:val="28"/>
          <w:lang w:val="nl-NL"/>
        </w:rPr>
        <w:t>ĐND</w:t>
      </w:r>
      <w:r w:rsidRPr="00D63896">
        <w:rPr>
          <w:rFonts w:ascii="Times New Roman" w:hAnsi="Times New Roman" w:cs="Times New Roman"/>
          <w:spacing w:val="-6"/>
          <w:sz w:val="28"/>
          <w:szCs w:val="28"/>
          <w:lang w:val="nl-NL"/>
        </w:rPr>
        <w:t xml:space="preserve"> tỉnh điều chỉnh cơ cấu nguồn vốn đầu tư</w:t>
      </w:r>
      <w:r w:rsidRPr="00D63896">
        <w:rPr>
          <w:rFonts w:ascii="Times New Roman" w:hAnsi="Times New Roman" w:cs="Times New Roman"/>
          <w:spacing w:val="-6"/>
          <w:sz w:val="28"/>
          <w:szCs w:val="28"/>
          <w:vertAlign w:val="superscript"/>
          <w:lang w:val="nl-NL"/>
        </w:rPr>
        <w:footnoteReference w:id="41"/>
      </w:r>
      <w:r w:rsidRPr="00D63896">
        <w:rPr>
          <w:rFonts w:ascii="Times New Roman" w:hAnsi="Times New Roman" w:cs="Times New Roman"/>
          <w:spacing w:val="-6"/>
          <w:sz w:val="28"/>
          <w:szCs w:val="28"/>
          <w:lang w:val="nl-NL"/>
        </w:rPr>
        <w:t xml:space="preserve"> nhằm tranh thủ nguồn lực trung hạn từ các dự án được giao kế hoạch vốn trung ương hỗ trợ nhưng đã hoàn thành, không có nhu cầu sử dụng.</w:t>
      </w:r>
    </w:p>
    <w:p w14:paraId="6111E981" w14:textId="2641CAB4" w:rsidR="00951E14" w:rsidRPr="00D63896" w:rsidRDefault="00951E14"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b/>
          <w:bCs/>
          <w:i/>
          <w:iCs/>
          <w:spacing w:val="-6"/>
          <w:sz w:val="28"/>
          <w:szCs w:val="28"/>
          <w:lang w:val="nl-NL"/>
        </w:rPr>
        <w:t>Do đó,</w:t>
      </w:r>
      <w:r w:rsidRPr="00D63896">
        <w:rPr>
          <w:rFonts w:ascii="Times New Roman" w:hAnsi="Times New Roman" w:cs="Times New Roman"/>
          <w:spacing w:val="-6"/>
          <w:sz w:val="28"/>
          <w:szCs w:val="28"/>
          <w:lang w:val="nl-NL"/>
        </w:rPr>
        <w:t xml:space="preserve"> căn cứ khoản 2 Điều 83 Luật Đầu tư công năm 2019, </w:t>
      </w:r>
      <w:r w:rsidR="000F527F" w:rsidRPr="00D63896">
        <w:rPr>
          <w:rFonts w:ascii="Times New Roman" w:hAnsi="Times New Roman" w:cs="Times New Roman"/>
          <w:spacing w:val="-6"/>
          <w:sz w:val="28"/>
          <w:szCs w:val="28"/>
          <w:lang w:val="nl-NL"/>
        </w:rPr>
        <w:t>dự kiến</w:t>
      </w:r>
      <w:r w:rsidRPr="00D63896">
        <w:rPr>
          <w:rFonts w:ascii="Times New Roman" w:hAnsi="Times New Roman" w:cs="Times New Roman"/>
          <w:spacing w:val="-6"/>
          <w:sz w:val="28"/>
          <w:szCs w:val="28"/>
          <w:lang w:val="nl-NL"/>
        </w:rPr>
        <w:t xml:space="preserve"> trình Thủ tương Chính phủ điều chỉnh giảm kế hoạch trung hạn giai đoạn 2021-2025 vốn ngân sách trung ương hỗ trợ của 06 dự án đã hoàn thành, không có nhu cầu sử dụng để bổ sung cho 01 dự án </w:t>
      </w:r>
      <w:r w:rsidR="00851588" w:rsidRPr="00D63896">
        <w:rPr>
          <w:rFonts w:ascii="Times New Roman" w:hAnsi="Times New Roman" w:cs="Times New Roman"/>
          <w:spacing w:val="-6"/>
          <w:sz w:val="28"/>
          <w:szCs w:val="28"/>
          <w:lang w:val="nl-NL"/>
        </w:rPr>
        <w:t>vốn ngân sách địa phương thực hiện điều chỉnh cơ cấu vốn đầu tư</w:t>
      </w:r>
      <w:r w:rsidR="000F527F" w:rsidRPr="00D63896">
        <w:rPr>
          <w:rFonts w:ascii="Times New Roman" w:hAnsi="Times New Roman" w:cs="Times New Roman"/>
          <w:spacing w:val="-6"/>
          <w:sz w:val="28"/>
          <w:szCs w:val="28"/>
          <w:lang w:val="nl-NL"/>
        </w:rPr>
        <w:t xml:space="preserve"> với số vốn 40,649 tỷ đồng.</w:t>
      </w:r>
    </w:p>
    <w:p w14:paraId="6A072B20" w14:textId="3C8713BD" w:rsidR="0048509F" w:rsidRPr="00D63896" w:rsidRDefault="009761D5" w:rsidP="00A9728F">
      <w:pPr>
        <w:spacing w:before="20" w:after="20" w:line="240" w:lineRule="auto"/>
        <w:ind w:firstLine="720"/>
        <w:jc w:val="both"/>
        <w:rPr>
          <w:rFonts w:ascii="Times New Roman" w:hAnsi="Times New Roman" w:cs="Times New Roman"/>
          <w:b/>
          <w:bCs/>
          <w:i/>
          <w:spacing w:val="-6"/>
          <w:sz w:val="28"/>
          <w:szCs w:val="28"/>
          <w:lang w:val="nl-NL"/>
        </w:rPr>
      </w:pPr>
      <w:r>
        <w:rPr>
          <w:rFonts w:ascii="Times New Roman" w:hAnsi="Times New Roman" w:cs="Times New Roman"/>
          <w:b/>
          <w:bCs/>
          <w:i/>
          <w:spacing w:val="-6"/>
          <w:sz w:val="28"/>
          <w:szCs w:val="28"/>
          <w:lang w:val="nl-NL"/>
        </w:rPr>
        <w:t>5</w:t>
      </w:r>
      <w:r w:rsidR="0048509F" w:rsidRPr="00D63896">
        <w:rPr>
          <w:rFonts w:ascii="Times New Roman" w:hAnsi="Times New Roman" w:cs="Times New Roman"/>
          <w:b/>
          <w:bCs/>
          <w:i/>
          <w:spacing w:val="-6"/>
          <w:sz w:val="28"/>
          <w:szCs w:val="28"/>
          <w:lang w:val="nl-NL"/>
        </w:rPr>
        <w:t>.2</w:t>
      </w:r>
      <w:r w:rsidR="00482BE8" w:rsidRPr="00D63896">
        <w:rPr>
          <w:rFonts w:ascii="Times New Roman" w:hAnsi="Times New Roman" w:cs="Times New Roman"/>
          <w:b/>
          <w:bCs/>
          <w:i/>
          <w:spacing w:val="-6"/>
          <w:sz w:val="28"/>
          <w:szCs w:val="28"/>
          <w:lang w:val="nl-NL"/>
        </w:rPr>
        <w:t>.</w:t>
      </w:r>
      <w:r w:rsidR="0048509F" w:rsidRPr="00D63896">
        <w:rPr>
          <w:rFonts w:ascii="Times New Roman" w:hAnsi="Times New Roman" w:cs="Times New Roman"/>
          <w:b/>
          <w:bCs/>
          <w:i/>
          <w:spacing w:val="-6"/>
          <w:sz w:val="28"/>
          <w:szCs w:val="28"/>
          <w:lang w:val="nl-NL"/>
        </w:rPr>
        <w:t xml:space="preserve"> Đối với nguồn vốn ngân sách trung ương (vốn nước ngoài):</w:t>
      </w:r>
    </w:p>
    <w:p w14:paraId="67F43BBE" w14:textId="77777777" w:rsidR="00995D0B" w:rsidRPr="00D63896" w:rsidRDefault="00995D0B" w:rsidP="00A9728F">
      <w:pPr>
        <w:spacing w:before="20" w:after="20" w:line="240" w:lineRule="auto"/>
        <w:ind w:firstLine="720"/>
        <w:jc w:val="both"/>
        <w:rPr>
          <w:rFonts w:ascii="Times New Roman" w:hAnsi="Times New Roman" w:cs="Times New Roman"/>
          <w:bCs/>
          <w:i/>
          <w:iCs/>
          <w:spacing w:val="-6"/>
          <w:sz w:val="28"/>
          <w:szCs w:val="28"/>
          <w:lang w:val="es-DO"/>
        </w:rPr>
      </w:pPr>
      <w:r w:rsidRPr="00D63896">
        <w:rPr>
          <w:rFonts w:ascii="Times New Roman" w:hAnsi="Times New Roman" w:cs="Times New Roman"/>
          <w:bCs/>
          <w:i/>
          <w:iCs/>
          <w:spacing w:val="-6"/>
          <w:sz w:val="28"/>
          <w:szCs w:val="28"/>
          <w:lang w:val="es-DO"/>
        </w:rPr>
        <w:t>* Dự án điều chỉnh giảm vốn</w:t>
      </w:r>
    </w:p>
    <w:p w14:paraId="7DAFC657" w14:textId="64F3EFE3" w:rsidR="008C11DD" w:rsidRPr="00D63896" w:rsidRDefault="008C11DD"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Dự án Phục hồi và quản lý bền vững rừng phòng hộ tỉnh Quảng Trị (JICA2): Vốn nước ngoài nguồn NSTW kế hoạch trung hạn giai đoạn 2021-2025 được Thủ tướng Chính phủ giao 14,093 tỷ đồng; lũy kế vốn bố trí và thực hiện giải ngân hằng năm là 0,6938 triệu đồng (bố trí để thực hiện ghi thu ghi chi). Dự án đã kết thúc hoạt động trong năm 2021 theo Quyết định phê duyệt của cấp có thẩm quyền</w:t>
      </w:r>
      <w:r w:rsidRPr="00D63896">
        <w:rPr>
          <w:rFonts w:ascii="Times New Roman" w:hAnsi="Times New Roman" w:cs="Times New Roman"/>
          <w:spacing w:val="-6"/>
          <w:sz w:val="28"/>
          <w:szCs w:val="28"/>
          <w:vertAlign w:val="superscript"/>
          <w:lang w:val="nl-NL"/>
        </w:rPr>
        <w:footnoteReference w:id="42"/>
      </w:r>
      <w:r w:rsidRPr="00D63896">
        <w:rPr>
          <w:rFonts w:ascii="Times New Roman" w:hAnsi="Times New Roman" w:cs="Times New Roman"/>
          <w:spacing w:val="-6"/>
          <w:sz w:val="28"/>
          <w:szCs w:val="28"/>
          <w:lang w:val="nl-NL"/>
        </w:rPr>
        <w:t xml:space="preserve"> và hiện nay đang thực hiện quyết toán dự án hoàn thành theo yêu cầu của Bộ Nông nghiệp và Phát triển nông thôn tại văn bản số 117/BNN-TC ngày 07/01/2021, phần vốn còn lại không có nhu cầu sử dụng và đề xuất điều chỉnh giảm là 14,092306 tỷ đồng.</w:t>
      </w:r>
    </w:p>
    <w:p w14:paraId="5B58F6E8" w14:textId="22301E10" w:rsidR="008C11DD" w:rsidRPr="00D63896" w:rsidRDefault="001479E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w:t>
      </w:r>
      <w:r w:rsidR="008C11DD" w:rsidRPr="00D63896">
        <w:rPr>
          <w:rFonts w:ascii="Times New Roman" w:hAnsi="Times New Roman" w:cs="Times New Roman"/>
          <w:spacing w:val="-6"/>
          <w:sz w:val="28"/>
          <w:szCs w:val="28"/>
          <w:lang w:val="nl-NL"/>
        </w:rPr>
        <w:t>Dự án Sửa chữa và nâng cao an toàn đập (WB8): Vốn nước ngoài nguồn NSTW kế hoạch trung hạn giai đoạn 2021-2025 được Thủ tướng Chính phủ giao 64,513 tỷ đồng; lũy kế vốn bố trí và thực hiện giải ngân hằng năm là 58,837 tỷ đồng. Hiện nay, các hạng mục sử dụng vốn vay WB đã hoàn thành, phần vốn còn lại không có nhu cầu sử dụng và đề xuất điều chỉnh giảm</w:t>
      </w:r>
      <w:r w:rsidR="008C11DD" w:rsidRPr="00D63896">
        <w:rPr>
          <w:rFonts w:ascii="Times New Roman" w:hAnsi="Times New Roman" w:cs="Times New Roman"/>
          <w:spacing w:val="-6"/>
          <w:sz w:val="28"/>
          <w:szCs w:val="28"/>
          <w:vertAlign w:val="superscript"/>
          <w:lang w:val="nl-NL"/>
        </w:rPr>
        <w:footnoteReference w:id="43"/>
      </w:r>
      <w:r w:rsidR="008C11DD" w:rsidRPr="00D63896">
        <w:rPr>
          <w:rFonts w:ascii="Times New Roman" w:hAnsi="Times New Roman" w:cs="Times New Roman"/>
          <w:spacing w:val="-6"/>
          <w:sz w:val="28"/>
          <w:szCs w:val="28"/>
          <w:lang w:val="nl-NL"/>
        </w:rPr>
        <w:t xml:space="preserve"> là 5,676 tỷ đồng.</w:t>
      </w:r>
    </w:p>
    <w:p w14:paraId="7F05137F" w14:textId="16F6A6FF" w:rsidR="008C11DD" w:rsidRPr="00D63896" w:rsidRDefault="008C11DD"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Dự án Tăng cường quản lý đất đai và cơ sở dữ liệu đất đai tỉnh Quảng Trị (VILG): Vốn nước ngoài nguồn NSTW kế hoạch trung hạn giai đoạn 2021-2025 được Thủ tướng Chính phủ giao 54,106 tỷ đồng; lũy kế vốn bố trí và thực hiện giải ngân hằng năm là 23,106 tỷ đồng. Trong quá trình thực hiện, tổng mức đầu tư dự án được cấp có thẩm quyền điều chỉnh giảm do khối lượng thực tế giảm. Hiện nay, dự án đã cơ bản hoàn thành các hạng mục chính, Chủ dự án đang thực hiện một số hạng mục còn lại để đóng dự án theo quy định phần vốn còn lại không có nhu cầu sử dụng và đề xuất điều chỉnh giảm</w:t>
      </w:r>
      <w:r w:rsidRPr="00D63896">
        <w:rPr>
          <w:rFonts w:ascii="Times New Roman" w:hAnsi="Times New Roman" w:cs="Times New Roman"/>
          <w:spacing w:val="-6"/>
          <w:sz w:val="28"/>
          <w:szCs w:val="28"/>
          <w:vertAlign w:val="superscript"/>
          <w:lang w:val="nl-NL"/>
        </w:rPr>
        <w:footnoteReference w:id="44"/>
      </w:r>
      <w:r w:rsidRPr="00D63896">
        <w:rPr>
          <w:rFonts w:ascii="Times New Roman" w:hAnsi="Times New Roman" w:cs="Times New Roman"/>
          <w:spacing w:val="-6"/>
          <w:sz w:val="28"/>
          <w:szCs w:val="28"/>
          <w:lang w:val="nl-NL"/>
        </w:rPr>
        <w:t xml:space="preserve"> là 31 tỷ đồng.</w:t>
      </w:r>
    </w:p>
    <w:p w14:paraId="57AEC680" w14:textId="77777777" w:rsidR="00995D0B" w:rsidRPr="00D63896" w:rsidRDefault="00995D0B" w:rsidP="00A9728F">
      <w:pPr>
        <w:spacing w:before="20" w:after="20" w:line="240" w:lineRule="auto"/>
        <w:ind w:firstLine="720"/>
        <w:jc w:val="both"/>
        <w:rPr>
          <w:rFonts w:ascii="Times New Roman" w:hAnsi="Times New Roman" w:cs="Times New Roman"/>
          <w:bCs/>
          <w:i/>
          <w:iCs/>
          <w:spacing w:val="-6"/>
          <w:sz w:val="28"/>
          <w:szCs w:val="28"/>
          <w:lang w:val="es-DO"/>
        </w:rPr>
      </w:pPr>
      <w:r w:rsidRPr="00D63896">
        <w:rPr>
          <w:rFonts w:ascii="Times New Roman" w:hAnsi="Times New Roman" w:cs="Times New Roman"/>
          <w:bCs/>
          <w:i/>
          <w:iCs/>
          <w:spacing w:val="-6"/>
          <w:sz w:val="28"/>
          <w:szCs w:val="28"/>
          <w:lang w:val="es-DO"/>
        </w:rPr>
        <w:t>* Dự án điều chỉnh tăng vốn</w:t>
      </w:r>
    </w:p>
    <w:p w14:paraId="2A244C75" w14:textId="2E912984" w:rsidR="008C11DD" w:rsidRPr="00D63896" w:rsidRDefault="008C11DD" w:rsidP="00A9728F">
      <w:pPr>
        <w:tabs>
          <w:tab w:val="left" w:pos="709"/>
        </w:tabs>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Dự án Phát triển đô thị ven biển miền Trung hướng tới tăng trưởng xanh và ứng phó biến đổi khí hậu thành phố Đông Hà: được Hội đồng nhân dân tỉnh phê duyệt chủ trương đầu tư tại Nghị quyết số 40/NQ-HĐND ngày 19/5/2023 với tổng mức đầu tư thực hiện là 1.152,92 tỷ đồng, trong đó vốn nước ngoài nguồn NSTW là </w:t>
      </w:r>
      <w:r w:rsidRPr="00D63896">
        <w:rPr>
          <w:rFonts w:ascii="Times New Roman" w:hAnsi="Times New Roman" w:cs="Times New Roman"/>
          <w:spacing w:val="-6"/>
          <w:sz w:val="28"/>
          <w:szCs w:val="28"/>
          <w:lang w:val="nl-NL"/>
        </w:rPr>
        <w:lastRenderedPageBreak/>
        <w:t xml:space="preserve">684,729 tỷ đồng, thời gian thực hiện từ năm 2024-2027. Dự án đủ điều kiện để bố trí kế hoạch đầu tư công trung hạn giai đoạn 2021-2025 theo quy định tại khoản 5 Điều 51 Luật Đầu tư công. Đồng thời, đây là dự án mới, chưa được Thủ tướng Chính phủ giao kế hoạch vốn đầu tư công trung hạn giai đoạn 2021-2025 nguồn ngân sách trung ương. </w:t>
      </w:r>
    </w:p>
    <w:p w14:paraId="389987B5" w14:textId="0D08A5C7" w:rsidR="008C11DD" w:rsidRPr="00D63896" w:rsidRDefault="008C11DD" w:rsidP="00A9728F">
      <w:pPr>
        <w:tabs>
          <w:tab w:val="left" w:pos="709"/>
        </w:tabs>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Dự án Xây dựng Trung tâm bảo trợ xã hội và phục hồi chức năng dành cho người khuyết tật tỉnh Quảng Trị</w:t>
      </w:r>
      <w:r w:rsidR="00505F24" w:rsidRPr="00D63896">
        <w:rPr>
          <w:rFonts w:ascii="Times New Roman" w:hAnsi="Times New Roman" w:cs="Times New Roman"/>
          <w:spacing w:val="-6"/>
          <w:sz w:val="28"/>
          <w:szCs w:val="28"/>
          <w:lang w:val="nl-NL"/>
        </w:rPr>
        <w:t>: được Hội đồng nhân dân tỉnh phê duyệt chủ trương đầu tư tại Nghị quyết số 16/NQ-HĐND ngày 28/3/2023 với tổng mức đầu tư thực hiện là 293,311 tỷ đồng, trong đó vốn nước ngoài nguồn NSTW là 277,8 tỷ đồng, thời gian thực hiện từ năm 2023-2025. Dự án đủ điều kiện để bố trí kế hoạch đầu tư công trung hạn giai đoạn 2021-2025 theo quy định tại khoản 5 Điều 51 Luật Đầu tư công. Đồng thời, đây là dự án mới, chưa được Thủ tướng Chính phủ giao kế hoạch vốn đầu tư công trung hạn giai đoạn 2021-2025 nguồn ngân sách trung ương.</w:t>
      </w:r>
    </w:p>
    <w:p w14:paraId="4A685558" w14:textId="31B2778E" w:rsidR="006E1706" w:rsidRPr="00D63896" w:rsidRDefault="006E1706"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b/>
          <w:bCs/>
          <w:i/>
          <w:iCs/>
          <w:spacing w:val="-6"/>
          <w:sz w:val="28"/>
          <w:szCs w:val="28"/>
          <w:lang w:val="nl-NL"/>
        </w:rPr>
        <w:t>Do đó,</w:t>
      </w:r>
      <w:r w:rsidRPr="00D63896">
        <w:rPr>
          <w:rFonts w:ascii="Times New Roman" w:hAnsi="Times New Roman" w:cs="Times New Roman"/>
          <w:spacing w:val="-6"/>
          <w:sz w:val="28"/>
          <w:szCs w:val="28"/>
          <w:lang w:val="nl-NL"/>
        </w:rPr>
        <w:t xml:space="preserve"> căn cứ khoản 2 Điều 83 Luật Đầu tư công năm 2019, dự kiến trình Thủ t</w:t>
      </w:r>
      <w:r w:rsidR="000D53FF" w:rsidRPr="00D63896">
        <w:rPr>
          <w:rFonts w:ascii="Times New Roman" w:hAnsi="Times New Roman" w:cs="Times New Roman"/>
          <w:spacing w:val="-6"/>
          <w:sz w:val="28"/>
          <w:szCs w:val="28"/>
          <w:lang w:val="nl-NL"/>
        </w:rPr>
        <w:t>ướng</w:t>
      </w:r>
      <w:r w:rsidRPr="00D63896">
        <w:rPr>
          <w:rFonts w:ascii="Times New Roman" w:hAnsi="Times New Roman" w:cs="Times New Roman"/>
          <w:spacing w:val="-6"/>
          <w:sz w:val="28"/>
          <w:szCs w:val="28"/>
          <w:lang w:val="nl-NL"/>
        </w:rPr>
        <w:t xml:space="preserve"> Chính phủ:</w:t>
      </w:r>
    </w:p>
    <w:p w14:paraId="00765BF4" w14:textId="1EFDA7EB" w:rsidR="006E1706" w:rsidRPr="00D63896" w:rsidRDefault="006E1706"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Điều chỉnh </w:t>
      </w:r>
      <w:r w:rsidR="006230B3" w:rsidRPr="00D63896">
        <w:rPr>
          <w:rFonts w:ascii="Times New Roman" w:hAnsi="Times New Roman" w:cs="Times New Roman"/>
          <w:spacing w:val="-6"/>
          <w:sz w:val="28"/>
          <w:szCs w:val="28"/>
          <w:lang w:val="nl-NL"/>
        </w:rPr>
        <w:t xml:space="preserve">nội bộ, </w:t>
      </w:r>
      <w:r w:rsidRPr="00D63896">
        <w:rPr>
          <w:rFonts w:ascii="Times New Roman" w:hAnsi="Times New Roman" w:cs="Times New Roman"/>
          <w:spacing w:val="-6"/>
          <w:sz w:val="28"/>
          <w:szCs w:val="28"/>
          <w:lang w:val="nl-NL"/>
        </w:rPr>
        <w:t>giảm kế hoạch trung hạn giai đoạn 2021-2025 vốn ngân sách trung ương hỗ trợ của 03 dự án đã hoàn thành, không có nhu cầu sử dụng để bổ sung</w:t>
      </w:r>
      <w:r w:rsidR="001479EF" w:rsidRPr="00D63896">
        <w:rPr>
          <w:rFonts w:ascii="Times New Roman" w:hAnsi="Times New Roman" w:cs="Times New Roman"/>
          <w:spacing w:val="-6"/>
          <w:sz w:val="28"/>
          <w:szCs w:val="28"/>
          <w:lang w:val="nl-NL"/>
        </w:rPr>
        <w:t xml:space="preserve"> </w:t>
      </w:r>
      <w:r w:rsidRPr="00D63896">
        <w:rPr>
          <w:rFonts w:ascii="Times New Roman" w:hAnsi="Times New Roman" w:cs="Times New Roman"/>
          <w:spacing w:val="-6"/>
          <w:sz w:val="28"/>
          <w:szCs w:val="28"/>
          <w:lang w:val="nl-NL"/>
        </w:rPr>
        <w:t>cho Dự án Phát triển đô thị ven biển miền Trung hướng tới tăng trưởng xanh và ứng phó biến đổi khí hậu thành phố Đông Hà với số vốn 50,7683062 tỷ đồng.</w:t>
      </w:r>
    </w:p>
    <w:p w14:paraId="3A4C8DFC" w14:textId="5184E725" w:rsidR="00C67B4A" w:rsidRPr="00D63896" w:rsidRDefault="00C67B4A"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w:t>
      </w:r>
      <w:r w:rsidR="002237A3" w:rsidRPr="00D63896">
        <w:rPr>
          <w:rFonts w:ascii="Times New Roman" w:hAnsi="Times New Roman" w:cs="Times New Roman"/>
          <w:spacing w:val="-6"/>
          <w:sz w:val="28"/>
          <w:szCs w:val="28"/>
          <w:lang w:val="nl-NL"/>
        </w:rPr>
        <w:t>Đồng thời, x</w:t>
      </w:r>
      <w:r w:rsidR="001479EF" w:rsidRPr="00D63896">
        <w:rPr>
          <w:rFonts w:ascii="Times New Roman" w:hAnsi="Times New Roman" w:cs="Times New Roman"/>
          <w:spacing w:val="-6"/>
          <w:sz w:val="28"/>
          <w:szCs w:val="28"/>
          <w:lang w:val="nl-NL"/>
        </w:rPr>
        <w:t xml:space="preserve">in </w:t>
      </w:r>
      <w:r w:rsidR="002237A3" w:rsidRPr="00D63896">
        <w:rPr>
          <w:rFonts w:ascii="Times New Roman" w:hAnsi="Times New Roman" w:cs="Times New Roman"/>
          <w:spacing w:val="-6"/>
          <w:sz w:val="28"/>
          <w:szCs w:val="28"/>
          <w:lang w:val="nl-NL"/>
        </w:rPr>
        <w:t xml:space="preserve">Chính phủ </w:t>
      </w:r>
      <w:r w:rsidR="001479EF" w:rsidRPr="00D63896">
        <w:rPr>
          <w:rFonts w:ascii="Times New Roman" w:hAnsi="Times New Roman" w:cs="Times New Roman"/>
          <w:spacing w:val="-6"/>
          <w:sz w:val="28"/>
          <w:szCs w:val="28"/>
          <w:lang w:val="nl-NL"/>
        </w:rPr>
        <w:t>b</w:t>
      </w:r>
      <w:r w:rsidRPr="00D63896">
        <w:rPr>
          <w:rFonts w:ascii="Times New Roman" w:hAnsi="Times New Roman" w:cs="Times New Roman"/>
          <w:spacing w:val="-6"/>
          <w:sz w:val="28"/>
          <w:szCs w:val="28"/>
          <w:lang w:val="nl-NL"/>
        </w:rPr>
        <w:t>ổ sung kế hoạch trung hạn giai đoạn 2021-2025 nguồn vốn nước ngoài đưa vào cân đối ngân sách trung ương</w:t>
      </w:r>
      <w:r w:rsidRPr="00D63896">
        <w:rPr>
          <w:rFonts w:ascii="Times New Roman" w:hAnsi="Times New Roman" w:cs="Times New Roman"/>
          <w:spacing w:val="-6"/>
          <w:sz w:val="28"/>
          <w:szCs w:val="28"/>
          <w:vertAlign w:val="superscript"/>
          <w:lang w:val="nl-NL"/>
        </w:rPr>
        <w:footnoteReference w:id="45"/>
      </w:r>
      <w:r w:rsidRPr="00D63896">
        <w:rPr>
          <w:rFonts w:ascii="Times New Roman" w:hAnsi="Times New Roman" w:cs="Times New Roman"/>
          <w:spacing w:val="-6"/>
          <w:sz w:val="28"/>
          <w:szCs w:val="28"/>
          <w:lang w:val="nl-NL"/>
        </w:rPr>
        <w:t xml:space="preserve"> </w:t>
      </w:r>
      <w:r w:rsidR="00F24C37" w:rsidRPr="00D63896">
        <w:rPr>
          <w:rFonts w:ascii="Times New Roman" w:hAnsi="Times New Roman" w:cs="Times New Roman"/>
          <w:spacing w:val="-6"/>
          <w:sz w:val="28"/>
          <w:szCs w:val="28"/>
          <w:lang w:val="nl-NL"/>
        </w:rPr>
        <w:t xml:space="preserve">cho 02 dự án </w:t>
      </w:r>
      <w:r w:rsidRPr="00D63896">
        <w:rPr>
          <w:rFonts w:ascii="Times New Roman" w:hAnsi="Times New Roman" w:cs="Times New Roman"/>
          <w:spacing w:val="-6"/>
          <w:sz w:val="28"/>
          <w:szCs w:val="28"/>
          <w:lang w:val="nl-NL"/>
        </w:rPr>
        <w:t xml:space="preserve">với tổng vốn là </w:t>
      </w:r>
      <w:r w:rsidR="00F24C37" w:rsidRPr="00D63896">
        <w:rPr>
          <w:rFonts w:ascii="Times New Roman" w:hAnsi="Times New Roman" w:cs="Times New Roman"/>
          <w:spacing w:val="-6"/>
          <w:sz w:val="28"/>
          <w:szCs w:val="28"/>
          <w:lang w:val="nl-NL"/>
        </w:rPr>
        <w:t xml:space="preserve">432,96 tỷ </w:t>
      </w:r>
      <w:r w:rsidRPr="00D63896">
        <w:rPr>
          <w:rFonts w:ascii="Times New Roman" w:hAnsi="Times New Roman" w:cs="Times New Roman"/>
          <w:spacing w:val="-6"/>
          <w:sz w:val="28"/>
          <w:szCs w:val="28"/>
          <w:lang w:val="nl-NL"/>
        </w:rPr>
        <w:t>đồng</w:t>
      </w:r>
      <w:r w:rsidR="00F24C37" w:rsidRPr="00D63896">
        <w:rPr>
          <w:rStyle w:val="FootnoteReference"/>
          <w:rFonts w:ascii="Times New Roman" w:hAnsi="Times New Roman" w:cs="Times New Roman"/>
          <w:spacing w:val="-6"/>
          <w:sz w:val="28"/>
          <w:szCs w:val="28"/>
          <w:lang w:val="nl-NL"/>
        </w:rPr>
        <w:footnoteReference w:id="46"/>
      </w:r>
      <w:r w:rsidRPr="00D63896">
        <w:rPr>
          <w:rFonts w:ascii="Times New Roman" w:hAnsi="Times New Roman" w:cs="Times New Roman"/>
          <w:spacing w:val="-6"/>
          <w:sz w:val="28"/>
          <w:szCs w:val="28"/>
          <w:lang w:val="nl-NL"/>
        </w:rPr>
        <w:t>.</w:t>
      </w:r>
    </w:p>
    <w:p w14:paraId="06FD6312" w14:textId="2315B3FF" w:rsidR="0048509F" w:rsidRPr="00D63896" w:rsidRDefault="0048509F" w:rsidP="00A9728F">
      <w:pPr>
        <w:spacing w:before="20" w:after="20" w:line="240" w:lineRule="auto"/>
        <w:ind w:firstLine="720"/>
        <w:jc w:val="both"/>
        <w:rPr>
          <w:rFonts w:ascii="Times New Roman" w:hAnsi="Times New Roman" w:cs="Times New Roman"/>
          <w:b/>
          <w:bCs/>
          <w:spacing w:val="-6"/>
          <w:sz w:val="26"/>
          <w:szCs w:val="28"/>
          <w:lang w:val="nl-NL"/>
        </w:rPr>
      </w:pPr>
      <w:r w:rsidRPr="00D63896">
        <w:rPr>
          <w:rFonts w:ascii="Times New Roman" w:hAnsi="Times New Roman" w:cs="Times New Roman"/>
          <w:b/>
          <w:bCs/>
          <w:spacing w:val="-6"/>
          <w:sz w:val="26"/>
          <w:szCs w:val="28"/>
          <w:lang w:val="nl-NL"/>
        </w:rPr>
        <w:t>III.</w:t>
      </w:r>
      <w:r w:rsidR="004865D0" w:rsidRPr="00D63896">
        <w:rPr>
          <w:rFonts w:ascii="Times New Roman" w:hAnsi="Times New Roman" w:cs="Times New Roman"/>
          <w:b/>
          <w:bCs/>
          <w:spacing w:val="-6"/>
          <w:sz w:val="26"/>
          <w:szCs w:val="28"/>
          <w:lang w:val="nl-NL"/>
        </w:rPr>
        <w:t xml:space="preserve"> </w:t>
      </w:r>
      <w:r w:rsidRPr="00D63896">
        <w:rPr>
          <w:rFonts w:ascii="Times New Roman" w:hAnsi="Times New Roman" w:cs="Times New Roman"/>
          <w:b/>
          <w:bCs/>
          <w:spacing w:val="-6"/>
          <w:sz w:val="26"/>
          <w:szCs w:val="28"/>
          <w:lang w:val="nl-NL"/>
        </w:rPr>
        <w:t xml:space="preserve">KHẢ NĂNG CÂN ĐỐI NGUỒN LỰC THỰC HIỆN </w:t>
      </w:r>
      <w:r w:rsidR="004865D0" w:rsidRPr="00D63896">
        <w:rPr>
          <w:rFonts w:ascii="Times New Roman" w:hAnsi="Times New Roman" w:cs="Times New Roman"/>
          <w:b/>
          <w:bCs/>
          <w:spacing w:val="-6"/>
          <w:sz w:val="26"/>
          <w:szCs w:val="28"/>
          <w:lang w:val="nl-NL"/>
        </w:rPr>
        <w:t xml:space="preserve">CÁC CHƯƠNG TRÌNH, DỰ ÁN ĐƯỢC </w:t>
      </w:r>
      <w:r w:rsidRPr="00D63896">
        <w:rPr>
          <w:rFonts w:ascii="Times New Roman" w:hAnsi="Times New Roman" w:cs="Times New Roman"/>
          <w:b/>
          <w:bCs/>
          <w:spacing w:val="-6"/>
          <w:sz w:val="26"/>
          <w:szCs w:val="28"/>
          <w:lang w:val="nl-NL"/>
        </w:rPr>
        <w:t>HỘI ĐỒNG NHÂN DÂN TỈNH</w:t>
      </w:r>
      <w:r w:rsidR="004865D0" w:rsidRPr="00D63896">
        <w:rPr>
          <w:rFonts w:ascii="Times New Roman" w:hAnsi="Times New Roman" w:cs="Times New Roman"/>
          <w:b/>
          <w:bCs/>
          <w:spacing w:val="-6"/>
          <w:sz w:val="26"/>
          <w:szCs w:val="28"/>
          <w:lang w:val="nl-NL"/>
        </w:rPr>
        <w:t xml:space="preserve"> CÓ Ý KIẾN TẠI THÔNG BÁO SỐ 215/TB-HĐND NGÀY 01/8/2023.</w:t>
      </w:r>
    </w:p>
    <w:p w14:paraId="41CE669B" w14:textId="77777777" w:rsidR="0048509F" w:rsidRPr="00D63896" w:rsidRDefault="0048509F" w:rsidP="00A9728F">
      <w:pPr>
        <w:spacing w:before="20" w:after="20" w:line="240" w:lineRule="auto"/>
        <w:ind w:firstLine="720"/>
        <w:jc w:val="both"/>
        <w:rPr>
          <w:rFonts w:ascii="Times New Roman" w:hAnsi="Times New Roman" w:cs="Times New Roman"/>
          <w:b/>
          <w:bCs/>
          <w:spacing w:val="-6"/>
          <w:sz w:val="28"/>
          <w:szCs w:val="28"/>
          <w:lang w:val="nl-NL"/>
        </w:rPr>
      </w:pPr>
      <w:r w:rsidRPr="00D63896">
        <w:rPr>
          <w:rFonts w:ascii="Times New Roman" w:hAnsi="Times New Roman" w:cs="Times New Roman"/>
          <w:b/>
          <w:bCs/>
          <w:spacing w:val="-6"/>
          <w:sz w:val="28"/>
          <w:szCs w:val="28"/>
          <w:lang w:val="nl-NL"/>
        </w:rPr>
        <w:t>1</w:t>
      </w:r>
      <w:r w:rsidR="0019443C" w:rsidRPr="00D63896">
        <w:rPr>
          <w:rFonts w:ascii="Times New Roman" w:hAnsi="Times New Roman" w:cs="Times New Roman"/>
          <w:b/>
          <w:bCs/>
          <w:spacing w:val="-6"/>
          <w:sz w:val="28"/>
          <w:szCs w:val="28"/>
          <w:lang w:val="nl-NL"/>
        </w:rPr>
        <w:t>.</w:t>
      </w:r>
      <w:r w:rsidRPr="00D63896">
        <w:rPr>
          <w:rFonts w:ascii="Times New Roman" w:hAnsi="Times New Roman" w:cs="Times New Roman"/>
          <w:b/>
          <w:bCs/>
          <w:spacing w:val="-6"/>
          <w:sz w:val="28"/>
          <w:szCs w:val="28"/>
          <w:lang w:val="nl-NL"/>
        </w:rPr>
        <w:t xml:space="preserve"> Đề án “Huy động nguồn lực thực hiện chính sách hỗ trợ xây mới nhà ở cho hộ nghèo trên địa bàn tỉnh Quảng Trị giai đoạn 2022-2026”</w:t>
      </w:r>
    </w:p>
    <w:p w14:paraId="26432393"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Đề án được HĐND tỉnh thông qua tại Nghị quyết số 70/NQ-HĐND ngày 18/10/2022. Tổng số nhà thuộc đối tượng hỗ trợ là 3.152 với mức hỗ trợ 70 triệu đồng /hộ vùng miền núi, DTTS x 2.560 hộ = 179.200 triệu đồng và mức hỗ trợ 60 triệu đồng/hộ vùng đồng bằng x 592 hộ = 35.500 triệu đồng; trong đó:</w:t>
      </w:r>
    </w:p>
    <w:p w14:paraId="78B87B04" w14:textId="77777777"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Ngân sách trung ương: 99.240 triệu đồng, hỗ trợ từ các Chương trình MTQG như sau: (1) CTMTQG phát triển KTXH vùng ĐBDTTS&amp;MN (Dự án 1-Vốn đầu tư phát triển): 1.569 hộ x 40 triệu/hộ = 62.760 triệu đồng; (2) CTMTQG giảm nghèo bền vững (Dự án 5-Vốn sự nghiệp): 912 hộ x 40 triệu đồng/hộ = 36.480 triệu đồng.</w:t>
      </w:r>
    </w:p>
    <w:p w14:paraId="585446A2" w14:textId="77777777"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Ngân sách tỉnh: 31.139 triệu đồng</w:t>
      </w:r>
    </w:p>
    <w:p w14:paraId="4A221725" w14:textId="77777777" w:rsidR="000D0141"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Nguồn xã hội hóa: 86.918 triệu đồng</w:t>
      </w:r>
    </w:p>
    <w:p w14:paraId="459075BB" w14:textId="18DEC06F"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lastRenderedPageBreak/>
        <w:t>* Tiến độ bố trí nguồn vốn ngân sách trung ương hỗ trợ từ các CTMTQG: Tổng vốn đã bố trí đến năm 2023 là 65.340 triệu đồng, đạt 65,84% nguồn vốn NSTW bố trí thực hiện đề án, cụ thể:</w:t>
      </w:r>
    </w:p>
    <w:p w14:paraId="52017168" w14:textId="77777777"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Nguồn vốn NSTW bố trí từ CTMTQG phát triển KTXH vùng ĐBDTTS</w:t>
      </w:r>
      <w:r w:rsidR="000B5D68" w:rsidRPr="00D63896">
        <w:rPr>
          <w:rFonts w:ascii="Times New Roman" w:hAnsi="Times New Roman" w:cs="Times New Roman"/>
          <w:spacing w:val="-6"/>
          <w:sz w:val="28"/>
          <w:szCs w:val="28"/>
          <w:lang w:val="nl-NL"/>
        </w:rPr>
        <w:t xml:space="preserve"> và </w:t>
      </w:r>
      <w:r w:rsidR="0048509F" w:rsidRPr="00D63896">
        <w:rPr>
          <w:rFonts w:ascii="Times New Roman" w:hAnsi="Times New Roman" w:cs="Times New Roman"/>
          <w:spacing w:val="-6"/>
          <w:sz w:val="28"/>
          <w:szCs w:val="28"/>
          <w:lang w:val="nl-NL"/>
        </w:rPr>
        <w:t>MN: KH năm 2022, 2023 đã bố trí vốn thực hiện nội dung hỗ trợ nhà ở thuộc Dự án 1 của Chương trình là 29.240 triệu đồng.</w:t>
      </w:r>
    </w:p>
    <w:p w14:paraId="1C6880E5" w14:textId="77777777"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Nguồn vốn NSTW bố trí từ CTMTQG giảm nghèo bền vững: Năm 2022: Trung ương chưa bố trí. Năm 2023: bố trí 36.100 triệu đồng.</w:t>
      </w:r>
    </w:p>
    <w:p w14:paraId="70258A0F" w14:textId="77777777" w:rsidR="0048509F" w:rsidRPr="00D63896" w:rsidRDefault="0048509F" w:rsidP="00A9728F">
      <w:pPr>
        <w:spacing w:before="20" w:after="20" w:line="240" w:lineRule="auto"/>
        <w:ind w:firstLine="720"/>
        <w:jc w:val="both"/>
        <w:rPr>
          <w:rFonts w:ascii="Times New Roman" w:hAnsi="Times New Roman" w:cs="Times New Roman"/>
          <w:bCs/>
          <w:spacing w:val="-6"/>
          <w:sz w:val="28"/>
          <w:szCs w:val="28"/>
          <w:lang w:val="nl-NL"/>
        </w:rPr>
      </w:pPr>
      <w:r w:rsidRPr="00D63896">
        <w:rPr>
          <w:rFonts w:ascii="Times New Roman" w:hAnsi="Times New Roman" w:cs="Times New Roman"/>
          <w:spacing w:val="-6"/>
          <w:sz w:val="28"/>
          <w:szCs w:val="28"/>
          <w:lang w:val="nl-NL"/>
        </w:rPr>
        <w:t xml:space="preserve">Như vậy, nguồn vốn ngân sách TW hỗ trợ từ các Chương trình MTQG còn thiếu so với yêu cầu của Đề án là </w:t>
      </w:r>
      <w:r w:rsidRPr="00D63896">
        <w:rPr>
          <w:rFonts w:ascii="Times New Roman" w:hAnsi="Times New Roman" w:cs="Times New Roman"/>
          <w:bCs/>
          <w:spacing w:val="-6"/>
          <w:sz w:val="28"/>
          <w:szCs w:val="28"/>
          <w:lang w:val="nl-NL"/>
        </w:rPr>
        <w:t>33.900 triệu đồng.</w:t>
      </w:r>
    </w:p>
    <w:p w14:paraId="6B2E5C7B"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Căn cứ vào kế hoạch vốn kế hoạch vốn ngân sách trung ương từ các CTMTQG giai đoạn 2021-2025 sẽ đảm bảo bố trí đạt và vượt kế hoạch thực hiện Đề án, cụ thể:</w:t>
      </w:r>
    </w:p>
    <w:p w14:paraId="6C9EBE69" w14:textId="77777777"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Đối với CTMTQG giảm nghèo bền vững (Dự án 5 - Vốn sự nghiệp) còn thiếu 380 triệu đồng so với kế hoạch Đề án: UBND tỉnh sẽ chỉ đạo Sở Lao động – Thương binh và Xã hội phối hợp với Sở Tài chính, UBMTTQVN tỉnh tham mưu +  trí thực hiện từ nguồn vốn sự nghiệp kế hoạch năm 2024, 2025 của Chương trình MTQG giảm nghèo bền vững.</w:t>
      </w:r>
    </w:p>
    <w:p w14:paraId="20FBB95C" w14:textId="77777777"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Đối với phát triển KTXH vùng ĐBDTTS</w:t>
      </w:r>
      <w:r w:rsidR="000B5D68" w:rsidRPr="00D63896">
        <w:rPr>
          <w:rFonts w:ascii="Times New Roman" w:hAnsi="Times New Roman" w:cs="Times New Roman"/>
          <w:spacing w:val="-6"/>
          <w:sz w:val="28"/>
          <w:szCs w:val="28"/>
          <w:lang w:val="nl-NL"/>
        </w:rPr>
        <w:t xml:space="preserve"> và </w:t>
      </w:r>
      <w:r w:rsidR="0048509F" w:rsidRPr="00D63896">
        <w:rPr>
          <w:rFonts w:ascii="Times New Roman" w:hAnsi="Times New Roman" w:cs="Times New Roman"/>
          <w:spacing w:val="-6"/>
          <w:sz w:val="28"/>
          <w:szCs w:val="28"/>
          <w:lang w:val="nl-NL"/>
        </w:rPr>
        <w:t>MN (Dự án 1 - Vốn đầu tư phát triển) còn thiếu 33.520 triệu đồng so với kế hoạch Đề án: UBND tỉnh sẽ chỉ đạo Ban Dân tộc tỉnh phối hợp với Sở Kế hoạch và Đầu tư, UBND các huyện tham mưu UBND tỉnh và UBMTTQVN tỉnh tham mưu bố trí thực hiện năm 2024, 2025 trong tổng kế hoạch vốn trung hạn NSTW còn lại của Dự án 1 là 81.177 triệu đồng.</w:t>
      </w:r>
    </w:p>
    <w:p w14:paraId="7402B198"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Đối với nguồn vốn ngân sách tỉnh: </w:t>
      </w:r>
      <w:r w:rsidR="007E48AC" w:rsidRPr="00D63896">
        <w:rPr>
          <w:rFonts w:ascii="Times New Roman" w:hAnsi="Times New Roman" w:cs="Times New Roman"/>
          <w:spacing w:val="-6"/>
          <w:sz w:val="28"/>
          <w:szCs w:val="28"/>
          <w:lang w:val="nl-NL"/>
        </w:rPr>
        <w:t xml:space="preserve">Giao </w:t>
      </w:r>
      <w:r w:rsidRPr="00D63896">
        <w:rPr>
          <w:rFonts w:ascii="Times New Roman" w:hAnsi="Times New Roman" w:cs="Times New Roman"/>
          <w:spacing w:val="-6"/>
          <w:sz w:val="28"/>
          <w:szCs w:val="28"/>
          <w:lang w:val="nl-NL"/>
        </w:rPr>
        <w:t xml:space="preserve">Sở Lao động </w:t>
      </w:r>
      <w:r w:rsidR="00716008" w:rsidRPr="00D63896">
        <w:rPr>
          <w:rFonts w:ascii="Times New Roman" w:hAnsi="Times New Roman" w:cs="Times New Roman"/>
          <w:spacing w:val="-6"/>
          <w:sz w:val="28"/>
          <w:szCs w:val="28"/>
          <w:lang w:val="nl-NL"/>
        </w:rPr>
        <w:t>-</w:t>
      </w:r>
      <w:r w:rsidRPr="00D63896">
        <w:rPr>
          <w:rFonts w:ascii="Times New Roman" w:hAnsi="Times New Roman" w:cs="Times New Roman"/>
          <w:spacing w:val="-6"/>
          <w:sz w:val="28"/>
          <w:szCs w:val="28"/>
          <w:lang w:val="nl-NL"/>
        </w:rPr>
        <w:t xml:space="preserve"> Thương binh và Xã hội phối hợp với Sở Tài chính tham mưu cân đối trong khả năng ngân sách để thực hiện Đề án.</w:t>
      </w:r>
    </w:p>
    <w:p w14:paraId="266416BF"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b/>
          <w:bCs/>
          <w:i/>
          <w:iCs/>
          <w:spacing w:val="-6"/>
          <w:sz w:val="28"/>
          <w:szCs w:val="28"/>
          <w:lang w:val="nl-NL"/>
        </w:rPr>
        <w:t>Như vậy,</w:t>
      </w:r>
      <w:r w:rsidRPr="00D63896">
        <w:rPr>
          <w:rFonts w:ascii="Times New Roman" w:hAnsi="Times New Roman" w:cs="Times New Roman"/>
          <w:spacing w:val="-6"/>
          <w:sz w:val="28"/>
          <w:szCs w:val="28"/>
          <w:lang w:val="nl-NL"/>
        </w:rPr>
        <w:t xml:space="preserve"> kế hoạch vốn ngân sách trung ương từ các CTMTQG giai đoạn 2021-2025 đảm bảo bố trí theo Kế hoạch thực hiện Đề án. </w:t>
      </w:r>
    </w:p>
    <w:p w14:paraId="68C9610B" w14:textId="77777777" w:rsidR="0048509F" w:rsidRPr="00D63896" w:rsidRDefault="0048509F" w:rsidP="00A9728F">
      <w:pPr>
        <w:spacing w:before="20" w:after="20" w:line="240" w:lineRule="auto"/>
        <w:ind w:firstLine="720"/>
        <w:jc w:val="both"/>
        <w:rPr>
          <w:rFonts w:ascii="Times New Roman" w:hAnsi="Times New Roman" w:cs="Times New Roman"/>
          <w:b/>
          <w:bCs/>
          <w:spacing w:val="-6"/>
          <w:sz w:val="28"/>
          <w:szCs w:val="28"/>
          <w:lang w:val="nl-NL"/>
        </w:rPr>
      </w:pPr>
      <w:r w:rsidRPr="00D63896">
        <w:rPr>
          <w:rFonts w:ascii="Times New Roman" w:hAnsi="Times New Roman" w:cs="Times New Roman"/>
          <w:b/>
          <w:bCs/>
          <w:spacing w:val="-6"/>
          <w:sz w:val="28"/>
          <w:szCs w:val="28"/>
          <w:lang w:val="nl-NL"/>
        </w:rPr>
        <w:t>2. Đề án Đầu tư xây dựng phòng ở công vụ cho giáo viên các vùng khó khăn trên địa bàn tỉnh Quảng Trị giai đoạn 2021-2025</w:t>
      </w:r>
    </w:p>
    <w:p w14:paraId="109CE407"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Đề án được HĐND tỉnh thông qua tại Nghị quyết số 168/NQ-HĐND ngày 09/12/2021 với các nội dung cụ thể: (1) Quy mô đầu tư: 399 phòng công vụ; (2) Tổng mức đầu tư: 59.850 triệu đồng; (3) Nguồn vốn: </w:t>
      </w:r>
    </w:p>
    <w:p w14:paraId="6DE48BC6" w14:textId="77777777"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Nguồn vốn Chương trình MTQG phát triển kinh tế - xã hội vùng dân tộc thiểu số giai đoạn 2021-2025 và Ngân sách tỉnh: 29.925,00 triệu đồng (chiếm tỷ lệ 50%); </w:t>
      </w:r>
    </w:p>
    <w:p w14:paraId="73D323B6" w14:textId="77777777" w:rsidR="0048509F" w:rsidRPr="00D63896" w:rsidRDefault="00482BE8"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w:t>
      </w:r>
      <w:r w:rsidR="0048509F" w:rsidRPr="00D63896">
        <w:rPr>
          <w:rFonts w:ascii="Times New Roman" w:hAnsi="Times New Roman" w:cs="Times New Roman"/>
          <w:spacing w:val="-6"/>
          <w:sz w:val="28"/>
          <w:szCs w:val="28"/>
          <w:lang w:val="nl-NL"/>
        </w:rPr>
        <w:t xml:space="preserve"> Nguồn vốn huy động từ nguồn xã hội hóa, đóng góp của các tổ chức kinh tế, xã hội, các nhà hảo tâm và các nguồn huy động hợp pháp khác: 29.925 triệu đồng (chiếm tỷ lệ 50%).</w:t>
      </w:r>
    </w:p>
    <w:p w14:paraId="060DF5D5" w14:textId="15E6ADCF"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 Tiến độ bố trí vốn đến năm 2023 từ Chương trình MTQG phát triển kinh tế - xã hội vùng dân tộc thiểu số và miền núi là 7.669 triệu đồng đạt 25,63% nguồn vốn </w:t>
      </w:r>
      <w:r w:rsidRPr="00D63896">
        <w:rPr>
          <w:rFonts w:ascii="Times New Roman" w:hAnsi="Times New Roman" w:cs="Times New Roman"/>
          <w:spacing w:val="-6"/>
          <w:sz w:val="28"/>
          <w:szCs w:val="28"/>
          <w:lang w:val="nl-NL"/>
        </w:rPr>
        <w:lastRenderedPageBreak/>
        <w:t>C</w:t>
      </w:r>
      <w:r w:rsidR="00A9728F" w:rsidRPr="00D63896">
        <w:rPr>
          <w:rFonts w:ascii="Times New Roman" w:hAnsi="Times New Roman" w:cs="Times New Roman"/>
          <w:spacing w:val="-6"/>
          <w:sz w:val="28"/>
          <w:szCs w:val="28"/>
          <w:lang w:val="nl-NL"/>
        </w:rPr>
        <w:t>hương trình mục tiêu quốc gia</w:t>
      </w:r>
      <w:r w:rsidRPr="00D63896">
        <w:rPr>
          <w:rFonts w:ascii="Times New Roman" w:hAnsi="Times New Roman" w:cs="Times New Roman"/>
          <w:spacing w:val="-6"/>
          <w:sz w:val="28"/>
          <w:szCs w:val="28"/>
          <w:lang w:val="nl-NL"/>
        </w:rPr>
        <w:t xml:space="preserve"> bố trí thực hiện đề án</w:t>
      </w:r>
      <w:r w:rsidRPr="00D63896">
        <w:rPr>
          <w:rFonts w:ascii="Times New Roman" w:hAnsi="Times New Roman" w:cs="Times New Roman"/>
          <w:spacing w:val="-6"/>
          <w:sz w:val="28"/>
          <w:szCs w:val="28"/>
          <w:vertAlign w:val="superscript"/>
        </w:rPr>
        <w:footnoteReference w:id="47"/>
      </w:r>
      <w:r w:rsidRPr="00D63896">
        <w:rPr>
          <w:rFonts w:ascii="Times New Roman" w:hAnsi="Times New Roman" w:cs="Times New Roman"/>
          <w:spacing w:val="-6"/>
          <w:sz w:val="28"/>
          <w:szCs w:val="28"/>
          <w:lang w:val="nl-NL"/>
        </w:rPr>
        <w:t>. Vốn còn thiếu của Chương trình MTQG phát triển kinh tế - xã hội vùng dân tộc thiểu số và miền núi giai đoạn 2021-2025 và Ngân sách tỉnh cần tiếp tục bố trí là: 22.256 triệu đồng.</w:t>
      </w:r>
    </w:p>
    <w:p w14:paraId="609C9177"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Đối với nguồn vốn kế hoạch trung hạn 2021-2025 NSTW bố trí thực hiện tiểu dự án 1 của dự án 5 của Chương trình MTQG phát triển kinh tế - xã hội vùng dân tộc thiểu số và miền núi là 44.816 triệu đồng được phân bổ tại Nghị quyết số 30/NQ-HĐND ngày 30/6/2022 của HĐND tỉnh, trong đó:</w:t>
      </w:r>
    </w:p>
    <w:p w14:paraId="71857F0F"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Đã phân bổ thực hiện năm 2022 và 2023 là 20.317 triệu đồng</w:t>
      </w:r>
      <w:r w:rsidRPr="00D63896">
        <w:rPr>
          <w:rFonts w:ascii="Times New Roman" w:hAnsi="Times New Roman" w:cs="Times New Roman"/>
          <w:spacing w:val="-6"/>
          <w:sz w:val="28"/>
          <w:szCs w:val="28"/>
          <w:vertAlign w:val="superscript"/>
        </w:rPr>
        <w:footnoteReference w:id="48"/>
      </w:r>
    </w:p>
    <w:p w14:paraId="296853D1" w14:textId="77777777" w:rsidR="0048509F" w:rsidRPr="00D63896" w:rsidRDefault="0048509F"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Vốn còn lại năm 2024 và 2025 chưa phân bổ là 24.499 triệu đồng: UBND tỉnh sẽ chỉ đạo Sở Giáo dục và Đào tạo (cơ quan chủ dự án thành phần) phối hợp với Ban Dân tộc (cơ quan chủ chương trình) và UBND các huyện cân đối tham mưu bố trí đủ phần vốn còn lại thực hiện Đề án.</w:t>
      </w:r>
    </w:p>
    <w:p w14:paraId="20081709" w14:textId="77777777" w:rsidR="00E87B32" w:rsidRPr="00D63896" w:rsidRDefault="00E87B32"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b/>
          <w:bCs/>
          <w:spacing w:val="-6"/>
          <w:sz w:val="28"/>
          <w:szCs w:val="28"/>
          <w:lang w:val="nl-NL"/>
        </w:rPr>
        <w:t>3. Đề án Xây dựng lực lượng và cơ sở vật chất cho Công an xã chính quy:</w:t>
      </w:r>
      <w:r w:rsidRPr="00D63896">
        <w:rPr>
          <w:rFonts w:ascii="Times New Roman" w:hAnsi="Times New Roman" w:cs="Times New Roman"/>
          <w:spacing w:val="-6"/>
          <w:sz w:val="28"/>
          <w:szCs w:val="28"/>
          <w:lang w:val="nl-NL"/>
        </w:rPr>
        <w:t xml:space="preserve"> </w:t>
      </w:r>
    </w:p>
    <w:p w14:paraId="73F21177" w14:textId="4524EB78" w:rsidR="003D40ED" w:rsidRPr="00D63896" w:rsidRDefault="00E54A7A"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xml:space="preserve">- </w:t>
      </w:r>
      <w:r w:rsidR="00A21F59" w:rsidRPr="00D63896">
        <w:rPr>
          <w:rFonts w:ascii="Times New Roman" w:hAnsi="Times New Roman" w:cs="Times New Roman"/>
          <w:sz w:val="28"/>
          <w:szCs w:val="28"/>
        </w:rPr>
        <w:t xml:space="preserve">Đề án được Ủy ban nhân dân tỉnh phê duyệt tại Đề án số 228/UBND-ĐA ngày 17/11/2021; </w:t>
      </w:r>
      <w:r w:rsidRPr="00D63896">
        <w:rPr>
          <w:rFonts w:ascii="Times New Roman" w:hAnsi="Times New Roman" w:cs="Times New Roman"/>
          <w:sz w:val="28"/>
          <w:szCs w:val="28"/>
        </w:rPr>
        <w:t>Theo đó:</w:t>
      </w:r>
      <w:r w:rsidR="002A23F7" w:rsidRPr="00D63896">
        <w:rPr>
          <w:rFonts w:ascii="Times New Roman" w:hAnsi="Times New Roman" w:cs="Times New Roman"/>
          <w:sz w:val="28"/>
          <w:szCs w:val="28"/>
        </w:rPr>
        <w:t xml:space="preserve"> (1) </w:t>
      </w:r>
      <w:r w:rsidRPr="00D63896">
        <w:rPr>
          <w:rFonts w:ascii="Times New Roman" w:hAnsi="Times New Roman" w:cs="Times New Roman"/>
          <w:sz w:val="28"/>
          <w:szCs w:val="28"/>
        </w:rPr>
        <w:t>Tỉnh có 101 xã, trong đó</w:t>
      </w:r>
      <w:r w:rsidR="00D00C41" w:rsidRPr="00D63896">
        <w:rPr>
          <w:rFonts w:ascii="Times New Roman" w:hAnsi="Times New Roman" w:cs="Times New Roman"/>
          <w:sz w:val="28"/>
          <w:szCs w:val="28"/>
        </w:rPr>
        <w:t xml:space="preserve">: </w:t>
      </w:r>
      <w:r w:rsidRPr="00D63896">
        <w:rPr>
          <w:rFonts w:ascii="Times New Roman" w:hAnsi="Times New Roman" w:cs="Times New Roman"/>
          <w:sz w:val="28"/>
          <w:szCs w:val="28"/>
        </w:rPr>
        <w:t>9</w:t>
      </w:r>
      <w:r w:rsidR="00143D10" w:rsidRPr="00D63896">
        <w:rPr>
          <w:rFonts w:ascii="Times New Roman" w:hAnsi="Times New Roman" w:cs="Times New Roman"/>
          <w:sz w:val="28"/>
          <w:szCs w:val="28"/>
        </w:rPr>
        <w:t>8</w:t>
      </w:r>
      <w:r w:rsidRPr="00D63896">
        <w:rPr>
          <w:rFonts w:ascii="Times New Roman" w:hAnsi="Times New Roman" w:cs="Times New Roman"/>
          <w:sz w:val="28"/>
          <w:szCs w:val="28"/>
        </w:rPr>
        <w:t xml:space="preserve"> xã chưa có trụ sở làm việc độc lập</w:t>
      </w:r>
      <w:r w:rsidR="00143D10" w:rsidRPr="00D63896">
        <w:rPr>
          <w:rStyle w:val="FootnoteReference"/>
          <w:rFonts w:ascii="Times New Roman" w:hAnsi="Times New Roman" w:cs="Times New Roman"/>
          <w:sz w:val="28"/>
          <w:szCs w:val="28"/>
        </w:rPr>
        <w:footnoteReference w:id="49"/>
      </w:r>
      <w:r w:rsidR="00571893" w:rsidRPr="00D63896">
        <w:rPr>
          <w:rFonts w:ascii="Times New Roman" w:hAnsi="Times New Roman" w:cs="Times New Roman"/>
          <w:sz w:val="28"/>
          <w:szCs w:val="28"/>
        </w:rPr>
        <w:t>, 0</w:t>
      </w:r>
      <w:r w:rsidRPr="00D63896">
        <w:rPr>
          <w:rFonts w:ascii="Times New Roman" w:hAnsi="Times New Roman" w:cs="Times New Roman"/>
          <w:sz w:val="28"/>
          <w:szCs w:val="28"/>
        </w:rPr>
        <w:t>2 xã đã có trụ sở làm việc</w:t>
      </w:r>
      <w:r w:rsidR="00571893" w:rsidRPr="00D63896">
        <w:rPr>
          <w:rStyle w:val="FootnoteReference"/>
          <w:rFonts w:ascii="Times New Roman" w:hAnsi="Times New Roman" w:cs="Times New Roman"/>
          <w:sz w:val="28"/>
          <w:szCs w:val="28"/>
        </w:rPr>
        <w:footnoteReference w:id="50"/>
      </w:r>
      <w:r w:rsidRPr="00D63896">
        <w:rPr>
          <w:rFonts w:ascii="Times New Roman" w:hAnsi="Times New Roman" w:cs="Times New Roman"/>
          <w:sz w:val="28"/>
          <w:szCs w:val="28"/>
        </w:rPr>
        <w:t xml:space="preserve"> </w:t>
      </w:r>
      <w:r w:rsidR="00F51E24" w:rsidRPr="00D63896">
        <w:rPr>
          <w:rFonts w:ascii="Times New Roman" w:hAnsi="Times New Roman" w:cs="Times New Roman"/>
          <w:sz w:val="28"/>
          <w:szCs w:val="28"/>
        </w:rPr>
        <w:t>và</w:t>
      </w:r>
      <w:r w:rsidRPr="00D63896">
        <w:rPr>
          <w:rFonts w:ascii="Times New Roman" w:hAnsi="Times New Roman" w:cs="Times New Roman"/>
          <w:sz w:val="28"/>
          <w:szCs w:val="28"/>
        </w:rPr>
        <w:t xml:space="preserve"> trụ sở Công an xã Pa Tầng đã được HĐND tỉnh giao kế hoạch đầu tư công trung hạn giai đoạn 2021-2025 để triển khai thực hiện</w:t>
      </w:r>
      <w:r w:rsidR="00F51E24" w:rsidRPr="00D63896">
        <w:rPr>
          <w:rFonts w:ascii="Times New Roman" w:hAnsi="Times New Roman" w:cs="Times New Roman"/>
          <w:sz w:val="28"/>
          <w:szCs w:val="28"/>
        </w:rPr>
        <w:t xml:space="preserve"> (</w:t>
      </w:r>
      <w:r w:rsidRPr="00D63896">
        <w:rPr>
          <w:rFonts w:ascii="Times New Roman" w:hAnsi="Times New Roman" w:cs="Times New Roman"/>
          <w:sz w:val="28"/>
          <w:szCs w:val="28"/>
        </w:rPr>
        <w:t>03 tỷ đồng</w:t>
      </w:r>
      <w:r w:rsidR="00F51E24" w:rsidRPr="00D63896">
        <w:rPr>
          <w:rStyle w:val="FootnoteReference"/>
          <w:rFonts w:ascii="Times New Roman" w:hAnsi="Times New Roman" w:cs="Times New Roman"/>
          <w:sz w:val="28"/>
          <w:szCs w:val="28"/>
        </w:rPr>
        <w:footnoteReference w:id="51"/>
      </w:r>
      <w:r w:rsidR="00F51E24" w:rsidRPr="00D63896">
        <w:rPr>
          <w:rFonts w:ascii="Times New Roman" w:hAnsi="Times New Roman" w:cs="Times New Roman"/>
          <w:sz w:val="28"/>
          <w:szCs w:val="28"/>
        </w:rPr>
        <w:t>)</w:t>
      </w:r>
      <w:r w:rsidR="002A23F7" w:rsidRPr="00D63896">
        <w:rPr>
          <w:rFonts w:ascii="Times New Roman" w:hAnsi="Times New Roman" w:cs="Times New Roman"/>
          <w:sz w:val="28"/>
          <w:szCs w:val="28"/>
        </w:rPr>
        <w:t xml:space="preserve">; (2) </w:t>
      </w:r>
      <w:r w:rsidRPr="00D63896">
        <w:rPr>
          <w:rFonts w:ascii="Times New Roman" w:hAnsi="Times New Roman" w:cs="Times New Roman"/>
          <w:sz w:val="28"/>
          <w:szCs w:val="28"/>
        </w:rPr>
        <w:t>Dự kiến mỗi trụ sở Công an xã từ 250m</w:t>
      </w:r>
      <w:r w:rsidRPr="00D63896">
        <w:rPr>
          <w:rFonts w:ascii="Times New Roman" w:hAnsi="Times New Roman" w:cs="Times New Roman"/>
          <w:sz w:val="28"/>
          <w:szCs w:val="28"/>
          <w:vertAlign w:val="superscript"/>
        </w:rPr>
        <w:t>2</w:t>
      </w:r>
      <w:r w:rsidRPr="00D63896">
        <w:rPr>
          <w:rFonts w:ascii="Times New Roman" w:hAnsi="Times New Roman" w:cs="Times New Roman"/>
          <w:sz w:val="28"/>
          <w:szCs w:val="28"/>
        </w:rPr>
        <w:t xml:space="preserve"> đến 300m</w:t>
      </w:r>
      <w:r w:rsidRPr="00D63896">
        <w:rPr>
          <w:rFonts w:ascii="Times New Roman" w:hAnsi="Times New Roman" w:cs="Times New Roman"/>
          <w:sz w:val="28"/>
          <w:szCs w:val="28"/>
          <w:vertAlign w:val="superscript"/>
        </w:rPr>
        <w:t>2</w:t>
      </w:r>
      <w:r w:rsidRPr="00D63896">
        <w:rPr>
          <w:rFonts w:ascii="Times New Roman" w:hAnsi="Times New Roman" w:cs="Times New Roman"/>
          <w:sz w:val="28"/>
          <w:szCs w:val="28"/>
        </w:rPr>
        <w:t xml:space="preserve"> và đủ các phòng làm việc, ăn, ở sinh hoạt</w:t>
      </w:r>
      <w:r w:rsidR="002A23F7" w:rsidRPr="00D63896">
        <w:rPr>
          <w:rFonts w:ascii="Times New Roman" w:hAnsi="Times New Roman" w:cs="Times New Roman"/>
          <w:sz w:val="28"/>
          <w:szCs w:val="28"/>
        </w:rPr>
        <w:t xml:space="preserve">; (3) </w:t>
      </w:r>
      <w:r w:rsidRPr="00D63896">
        <w:rPr>
          <w:rFonts w:ascii="Times New Roman" w:hAnsi="Times New Roman" w:cs="Times New Roman"/>
          <w:sz w:val="28"/>
          <w:szCs w:val="28"/>
        </w:rPr>
        <w:t>Dự kiến kinh phí thực hiện xây dựng 01 trụ sở Công an xã là 03 tỷ đồng; trong đó kinh phí được Bộ Công an cấp là 02 tỷ và địa phương hỗ trợ là 01 tỷ đồng</w:t>
      </w:r>
      <w:r w:rsidR="002A23F7" w:rsidRPr="00D63896">
        <w:rPr>
          <w:rFonts w:ascii="Times New Roman" w:hAnsi="Times New Roman" w:cs="Times New Roman"/>
          <w:sz w:val="28"/>
          <w:szCs w:val="28"/>
        </w:rPr>
        <w:t>;</w:t>
      </w:r>
    </w:p>
    <w:p w14:paraId="70751E83" w14:textId="2E49F963" w:rsidR="00233009" w:rsidRPr="00D63896" w:rsidRDefault="00233009"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xml:space="preserve">- Ngày 9/12/2021, </w:t>
      </w:r>
      <w:r w:rsidR="002D4015" w:rsidRPr="00D63896">
        <w:rPr>
          <w:rFonts w:ascii="Times New Roman" w:hAnsi="Times New Roman" w:cs="Times New Roman"/>
          <w:sz w:val="28"/>
          <w:szCs w:val="28"/>
        </w:rPr>
        <w:t>Hội đồng nhân dân</w:t>
      </w:r>
      <w:r w:rsidRPr="00D63896">
        <w:rPr>
          <w:rFonts w:ascii="Times New Roman" w:hAnsi="Times New Roman" w:cs="Times New Roman"/>
          <w:sz w:val="28"/>
          <w:szCs w:val="28"/>
        </w:rPr>
        <w:t xml:space="preserve"> tỉnh ban hành Nghị quyết số 173/NQ-HĐND về Phương án tạo nguồn đối ứng của ngân sách địa phương cho các dự án Xây dựng trụ sở làm việc khối Cảnh sát; Xây dựng trụ sở khối Cảnh sát; trụ sở làm việc cho Công an xã chính quy đã phê duyệt “</w:t>
      </w:r>
      <w:r w:rsidRPr="00D63896">
        <w:rPr>
          <w:rFonts w:ascii="Times New Roman" w:hAnsi="Times New Roman" w:cs="Times New Roman"/>
          <w:i/>
          <w:iCs/>
          <w:sz w:val="28"/>
          <w:szCs w:val="28"/>
        </w:rPr>
        <w:t>Bố trí 1/3 tổng mức đầu tư xây dựng 98 trụ sở công an xã (dự kiến 01 tỷ đồng /01 xã) từ nguồn bán đấu giá tài sản trên đất, chuyển nhượng quyền sử dụng đất đối với các cơ sở nhà, đất khi được Thủ tướng Chính phủ phê duyệt phương án sắp xếp lại, xử lý tài sản trên đất và đất an ninh thuộc quyền quản lý của Bộ Công an theo hình thức chuyển giao về địa phương quản lý, xử lý theo quy định hiện hành</w:t>
      </w:r>
      <w:r w:rsidRPr="00D63896">
        <w:rPr>
          <w:rFonts w:ascii="Times New Roman" w:hAnsi="Times New Roman" w:cs="Times New Roman"/>
          <w:sz w:val="28"/>
          <w:szCs w:val="28"/>
        </w:rPr>
        <w:t>”.</w:t>
      </w:r>
    </w:p>
    <w:p w14:paraId="6CF3083D" w14:textId="2F1BB511" w:rsidR="00F2312F" w:rsidRPr="00D63896" w:rsidRDefault="00A9238B"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Trong 02 năm 2022-2025, Bộ Công an đã cấp cho tỉnh 21 tỷ đồng để đầu tư trụ sở Công an 14 xã biên giới, tương đương 1,5 tỷ đồng/xã; cụ thể: (1) Công an các xã biên giới thuộc Công an huyện Đakrông (7,5 tỷ</w:t>
      </w:r>
      <w:r w:rsidRPr="00D63896">
        <w:rPr>
          <w:rStyle w:val="FootnoteReference"/>
          <w:rFonts w:ascii="Times New Roman" w:hAnsi="Times New Roman" w:cs="Times New Roman"/>
          <w:sz w:val="28"/>
          <w:szCs w:val="28"/>
        </w:rPr>
        <w:footnoteReference w:id="52"/>
      </w:r>
      <w:r w:rsidRPr="00D63896">
        <w:rPr>
          <w:rFonts w:ascii="Times New Roman" w:hAnsi="Times New Roman" w:cs="Times New Roman"/>
          <w:sz w:val="28"/>
          <w:szCs w:val="28"/>
        </w:rPr>
        <w:t>); (2) Công an các xã biên giới thuộc Công an huyện Hướng Hóa (13,5 tỷ</w:t>
      </w:r>
      <w:r w:rsidRPr="00D63896">
        <w:rPr>
          <w:rStyle w:val="FootnoteReference"/>
          <w:rFonts w:ascii="Times New Roman" w:hAnsi="Times New Roman" w:cs="Times New Roman"/>
          <w:sz w:val="28"/>
          <w:szCs w:val="28"/>
        </w:rPr>
        <w:footnoteReference w:id="53"/>
      </w:r>
      <w:r w:rsidRPr="00D63896">
        <w:rPr>
          <w:rFonts w:ascii="Times New Roman" w:hAnsi="Times New Roman" w:cs="Times New Roman"/>
          <w:sz w:val="28"/>
          <w:szCs w:val="28"/>
        </w:rPr>
        <w:t>)</w:t>
      </w:r>
      <w:r w:rsidR="00A7175A" w:rsidRPr="00D63896">
        <w:rPr>
          <w:rFonts w:ascii="Times New Roman" w:hAnsi="Times New Roman" w:cs="Times New Roman"/>
          <w:sz w:val="28"/>
          <w:szCs w:val="28"/>
        </w:rPr>
        <w:t>.</w:t>
      </w:r>
    </w:p>
    <w:p w14:paraId="333A4C80" w14:textId="3347DFF6" w:rsidR="00A7175A" w:rsidRPr="00D63896" w:rsidRDefault="004E7236"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lastRenderedPageBreak/>
        <w:t>- Theo báo cáo của Công an tỉnh</w:t>
      </w:r>
      <w:r w:rsidRPr="00D63896">
        <w:rPr>
          <w:rStyle w:val="FootnoteReference"/>
          <w:rFonts w:ascii="Times New Roman" w:hAnsi="Times New Roman" w:cs="Times New Roman"/>
          <w:sz w:val="28"/>
          <w:szCs w:val="28"/>
        </w:rPr>
        <w:footnoteReference w:id="54"/>
      </w:r>
      <w:r w:rsidR="00000737" w:rsidRPr="00D63896">
        <w:rPr>
          <w:rFonts w:ascii="Times New Roman" w:hAnsi="Times New Roman" w:cs="Times New Roman"/>
          <w:sz w:val="28"/>
          <w:szCs w:val="28"/>
        </w:rPr>
        <w:t>, tình hình thực hiện phương án tạo nguồn đối ứng của ngân sách địa phương được Hội đồng nhân dân tỉnh thông qua tại Nghị quyết số 173/NQ-HĐND ngày 09/12/2021</w:t>
      </w:r>
      <w:r w:rsidR="00894826" w:rsidRPr="00D63896">
        <w:rPr>
          <w:rFonts w:ascii="Times New Roman" w:hAnsi="Times New Roman" w:cs="Times New Roman"/>
          <w:sz w:val="28"/>
          <w:szCs w:val="28"/>
        </w:rPr>
        <w:t>: hiện nay Bộ Công an đang hoàn thiện phương án sắp xếp các cơ sở nhà đất trong toàn lực lượng (trong đó có Công an tỉnh Quảng Trị) trình Thủ tướng Chính phủ phê duyệt. Cụ thể đã thực hiện đến các bước sau:</w:t>
      </w:r>
    </w:p>
    <w:p w14:paraId="5AFC4D6B" w14:textId="77777777" w:rsidR="00894826" w:rsidRPr="00D63896" w:rsidRDefault="00894826"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Ngày 2/02/2023, Bộ Công an có Công văn số 445/BCA-H01 gửi UBND tỉnh Quảng Trị về việc lấy ý kiến về phương án sắp xếp lại, xử lý nhà, đất của Bộ Công an trên địa bàn tỉnh Quảng Trị.</w:t>
      </w:r>
    </w:p>
    <w:p w14:paraId="1C32EE98" w14:textId="77777777" w:rsidR="00894826" w:rsidRPr="00D63896" w:rsidRDefault="00894826"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Ngày 28/3/2023 của UBND tỉnh có Công văn số 1249/UBND-TCTM gửi Bộ Công an về phương án sắp xếp lại, xử lý nhà, đất của Bộ Công an trên địa bàn tỉnh Quảng Trị.</w:t>
      </w:r>
    </w:p>
    <w:p w14:paraId="68F80632" w14:textId="77777777" w:rsidR="00894826" w:rsidRPr="00D63896" w:rsidRDefault="00894826"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Ngày 20/4/2023, Bộ Công an đã tổ chức Hội nghị thẩm định quy hoạch sử dụng đất an ninh thời kỳ 2021-2030, tầm nhìn đến năm 2050, do đồng chí Trần Hồng Hà, Phó Thủ tướng Chính phủ chủ trì cùng các thành viên hội đồng thẩm định.</w:t>
      </w:r>
    </w:p>
    <w:p w14:paraId="0E12A939" w14:textId="77777777" w:rsidR="00894826" w:rsidRPr="00D63896" w:rsidRDefault="00894826"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Ngày 05/6/2023, Bộ Công an đã có văn bản số 1772/BCA-H02 gửi Văn phòng Chính phủ về việc báo cáo tiến độ lập Quy hoạch sử dụng đất an ninh thời kỳ 2021-2030, tầm nhìn đến năm 2050 (dự kiến Chính phủ sẽ phê duyệt trong tháng 9 năm 2023).</w:t>
      </w:r>
    </w:p>
    <w:p w14:paraId="0CE188A9" w14:textId="7CF2A940" w:rsidR="00894826" w:rsidRPr="00D63896" w:rsidRDefault="00894826"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Bộ Công an đang chỉ đạo các đơn vị liên quan tập hợp, hoàn thiện hồ sơ, đồng thời kết hợp văn bản phê duyệt quy hoạch sử dụng đất an ninh thời kỳ 2021-2030, tầm nhìn đến năm 2050 của Thủ tướng Chính phủ để trình phê duyệt phương án sắp xếp (dự kiến tháng 10 năm 2023 hoàn thành).</w:t>
      </w:r>
    </w:p>
    <w:p w14:paraId="6084C249" w14:textId="28C0D959" w:rsidR="00C4302F" w:rsidRPr="00D63896" w:rsidRDefault="001D70D2"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xml:space="preserve">- </w:t>
      </w:r>
      <w:r w:rsidR="00C4302F" w:rsidRPr="00D63896">
        <w:rPr>
          <w:rFonts w:ascii="Times New Roman" w:hAnsi="Times New Roman" w:cs="Times New Roman"/>
          <w:sz w:val="28"/>
          <w:szCs w:val="28"/>
        </w:rPr>
        <w:t>Sau khi Thủ tướng Chính phủ phê duyệt phương án sắp xếp các cơ sở nhà đất trong toàn lực lượn</w:t>
      </w:r>
      <w:r w:rsidR="00D326E7" w:rsidRPr="00D63896">
        <w:rPr>
          <w:rFonts w:ascii="Times New Roman" w:hAnsi="Times New Roman" w:cs="Times New Roman"/>
          <w:sz w:val="28"/>
          <w:szCs w:val="28"/>
        </w:rPr>
        <w:t xml:space="preserve">g, </w:t>
      </w:r>
      <w:r w:rsidR="00C4302F" w:rsidRPr="00D63896">
        <w:rPr>
          <w:rFonts w:ascii="Times New Roman" w:hAnsi="Times New Roman" w:cs="Times New Roman"/>
          <w:sz w:val="28"/>
          <w:szCs w:val="28"/>
        </w:rPr>
        <w:t>trong đó có Công an tỉnh Quảng Trị</w:t>
      </w:r>
      <w:r w:rsidRPr="00D63896">
        <w:rPr>
          <w:rFonts w:ascii="Times New Roman" w:hAnsi="Times New Roman" w:cs="Times New Roman"/>
          <w:sz w:val="28"/>
          <w:szCs w:val="28"/>
        </w:rPr>
        <w:t>; Ủy ban nhân dân tỉnh sẽ chỉ đạo các ngành rà soát, báo cáo Hội đồng nhân dân tỉnh việc triển khai thực hiện Đề án Xây dựng lực lượng và cơ sở vật chất cho Công an xã chính quy đảm bảo phù hợp với điều kiện thực tiễn và khả năng cân đối của ngân sách địa phương.</w:t>
      </w:r>
    </w:p>
    <w:p w14:paraId="2FFB194F" w14:textId="1A4D75D0" w:rsidR="00085E01" w:rsidRPr="00D63896" w:rsidRDefault="00085E01" w:rsidP="00A9728F">
      <w:pPr>
        <w:spacing w:before="20" w:after="20" w:line="240" w:lineRule="auto"/>
        <w:ind w:firstLine="720"/>
        <w:jc w:val="both"/>
        <w:rPr>
          <w:rFonts w:ascii="Times New Roman" w:hAnsi="Times New Roman" w:cs="Times New Roman"/>
          <w:b/>
          <w:bCs/>
          <w:sz w:val="28"/>
          <w:szCs w:val="28"/>
        </w:rPr>
      </w:pPr>
      <w:r w:rsidRPr="00D63896">
        <w:rPr>
          <w:rFonts w:ascii="Times New Roman" w:hAnsi="Times New Roman" w:cs="Times New Roman"/>
          <w:b/>
          <w:bCs/>
          <w:sz w:val="28"/>
          <w:szCs w:val="28"/>
        </w:rPr>
        <w:t>4. Hỗ trợ 09 xã vùng đồng bào dân tộc thiểu số, miền núi đăng ký đạt chuẩn NTM giai đoạn 2021-2025:</w:t>
      </w:r>
    </w:p>
    <w:p w14:paraId="67802000" w14:textId="77777777" w:rsidR="003F4F80" w:rsidRPr="00D63896" w:rsidRDefault="00941C85"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Nhiệm vụ đ</w:t>
      </w:r>
      <w:r w:rsidR="002F62AD" w:rsidRPr="00D63896">
        <w:rPr>
          <w:rFonts w:ascii="Times New Roman" w:hAnsi="Times New Roman" w:cs="Times New Roman"/>
          <w:sz w:val="28"/>
          <w:szCs w:val="28"/>
        </w:rPr>
        <w:t xml:space="preserve">ược Hội đồng nhân dân tỉnh giao kế hoạch đầu tư công trung hạn giai đoạn 2021-2025 là 36 tỷ đồng từ nguồn vốn đấu giá đấu thầu các khu đất giao cho nhà đầu tư sử dụng. </w:t>
      </w:r>
    </w:p>
    <w:p w14:paraId="0A370D85" w14:textId="427402A3" w:rsidR="001E5CF4" w:rsidRDefault="001E5CF4" w:rsidP="00A9728F">
      <w:pPr>
        <w:spacing w:before="20" w:after="20" w:line="240" w:lineRule="auto"/>
        <w:ind w:firstLine="720"/>
        <w:jc w:val="both"/>
        <w:rPr>
          <w:rFonts w:ascii="Times New Roman" w:hAnsi="Times New Roman" w:cs="Times New Roman"/>
          <w:sz w:val="28"/>
          <w:szCs w:val="28"/>
        </w:rPr>
      </w:pPr>
      <w:r w:rsidRPr="00D63896">
        <w:rPr>
          <w:rFonts w:ascii="Times New Roman" w:hAnsi="Times New Roman" w:cs="Times New Roman"/>
          <w:sz w:val="28"/>
          <w:szCs w:val="28"/>
        </w:rPr>
        <w:t xml:space="preserve">Dự kiến nguồn thu không đạt theo kế hoạch được Hội đồng nhân dân tỉnh giao. Do đó, Ủy ban nhân dân tỉnh đã báo cáo Hội đồng nhân dân tỉnh điều chỉnh giảm kế hoạch trung hạn 2021-2025 từ nguồn vốn đấu giá đấu thầu các khu đất giao cho nhà đầu tư sử dụng là 36 tỷ đồng; đồng thời bổ sung kế hoạch trung hạn 2021-2025 từ nguồn vốn ngân sách địa phương cân đối theo tiêu chí là 36 tỷ đồng để hoàn thành mục tiêu đề ra </w:t>
      </w:r>
      <w:r w:rsidRPr="00124DC0">
        <w:rPr>
          <w:rFonts w:ascii="Times New Roman" w:hAnsi="Times New Roman" w:cs="Times New Roman"/>
          <w:color w:val="FF0000"/>
          <w:sz w:val="28"/>
          <w:szCs w:val="28"/>
        </w:rPr>
        <w:t>(tại mục 3.2.1</w:t>
      </w:r>
      <w:r w:rsidR="00D32E7C" w:rsidRPr="00124DC0">
        <w:rPr>
          <w:rFonts w:ascii="Times New Roman" w:hAnsi="Times New Roman" w:cs="Times New Roman"/>
          <w:color w:val="FF0000"/>
          <w:sz w:val="28"/>
          <w:szCs w:val="28"/>
        </w:rPr>
        <w:t xml:space="preserve"> và mục 4.1</w:t>
      </w:r>
      <w:r w:rsidRPr="00124DC0">
        <w:rPr>
          <w:rFonts w:ascii="Times New Roman" w:hAnsi="Times New Roman" w:cs="Times New Roman"/>
          <w:color w:val="FF0000"/>
          <w:sz w:val="28"/>
          <w:szCs w:val="28"/>
        </w:rPr>
        <w:t xml:space="preserve"> ở trên)</w:t>
      </w:r>
      <w:r w:rsidRPr="00D63896">
        <w:rPr>
          <w:rFonts w:ascii="Times New Roman" w:hAnsi="Times New Roman" w:cs="Times New Roman"/>
          <w:sz w:val="28"/>
          <w:szCs w:val="28"/>
        </w:rPr>
        <w:t>.</w:t>
      </w:r>
    </w:p>
    <w:p w14:paraId="34B25E5D" w14:textId="77777777" w:rsidR="00F4684F" w:rsidRPr="00D63896" w:rsidRDefault="00F4684F" w:rsidP="00A9728F">
      <w:pPr>
        <w:spacing w:before="20" w:after="20" w:line="240" w:lineRule="auto"/>
        <w:ind w:firstLine="720"/>
        <w:jc w:val="both"/>
        <w:rPr>
          <w:rFonts w:ascii="Times New Roman" w:hAnsi="Times New Roman" w:cs="Times New Roman"/>
          <w:sz w:val="28"/>
          <w:szCs w:val="28"/>
        </w:rPr>
      </w:pPr>
    </w:p>
    <w:p w14:paraId="3A1362EF" w14:textId="7CC783B8" w:rsidR="00E24EFE" w:rsidRPr="00D63896" w:rsidRDefault="00307D2C" w:rsidP="00A9728F">
      <w:pPr>
        <w:spacing w:before="20" w:after="20" w:line="240" w:lineRule="auto"/>
        <w:ind w:firstLine="720"/>
        <w:jc w:val="both"/>
        <w:rPr>
          <w:rFonts w:ascii="Times New Roman" w:hAnsi="Times New Roman" w:cs="Times New Roman"/>
          <w:b/>
          <w:bCs/>
          <w:spacing w:val="-6"/>
          <w:sz w:val="28"/>
          <w:szCs w:val="28"/>
          <w:lang w:val="nl-NL"/>
        </w:rPr>
      </w:pPr>
      <w:r w:rsidRPr="00D63896">
        <w:rPr>
          <w:rFonts w:ascii="Times New Roman" w:hAnsi="Times New Roman" w:cs="Times New Roman"/>
          <w:b/>
          <w:bCs/>
          <w:spacing w:val="-6"/>
          <w:sz w:val="28"/>
          <w:szCs w:val="28"/>
          <w:lang w:val="nl-NL"/>
        </w:rPr>
        <w:lastRenderedPageBreak/>
        <w:t xml:space="preserve">5. </w:t>
      </w:r>
      <w:r w:rsidR="00941C85" w:rsidRPr="00D63896">
        <w:rPr>
          <w:rFonts w:ascii="Times New Roman" w:hAnsi="Times New Roman" w:cs="Times New Roman"/>
          <w:b/>
          <w:bCs/>
          <w:spacing w:val="-6"/>
          <w:sz w:val="28"/>
          <w:szCs w:val="28"/>
          <w:lang w:val="nl-NL"/>
        </w:rPr>
        <w:t>Dự án Hệ thống cấp nước tập trung vùng nông thôn:</w:t>
      </w:r>
    </w:p>
    <w:p w14:paraId="59F51C33" w14:textId="1404A416" w:rsidR="00941C85" w:rsidRPr="00D63896" w:rsidRDefault="00941C85"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Dự án được Hội đồng nhân dân tỉnh giao kế hoạch đầu tư công trung hạn giai đoạn 2021-2025 là 60 tỷ đồng từ nguồn vốn đấu giá quyền sử dụng đất ở tại thành phố Đông Hà. Lũy kế vốn hàng năm đã được </w:t>
      </w:r>
      <w:r w:rsidR="006D0ACA" w:rsidRPr="00D63896">
        <w:rPr>
          <w:rFonts w:ascii="Times New Roman" w:hAnsi="Times New Roman" w:cs="Times New Roman"/>
          <w:spacing w:val="-6"/>
          <w:sz w:val="28"/>
          <w:szCs w:val="28"/>
          <w:lang w:val="nl-NL"/>
        </w:rPr>
        <w:t xml:space="preserve">Hội đồng nhân dân tỉnh phân bổ </w:t>
      </w:r>
      <w:r w:rsidRPr="00D63896">
        <w:rPr>
          <w:rFonts w:ascii="Times New Roman" w:hAnsi="Times New Roman" w:cs="Times New Roman"/>
          <w:spacing w:val="-6"/>
          <w:sz w:val="28"/>
          <w:szCs w:val="28"/>
          <w:lang w:val="nl-NL"/>
        </w:rPr>
        <w:t>đến nay là 17,396 tỷ đồng</w:t>
      </w:r>
      <w:r w:rsidR="006D0ACA" w:rsidRPr="00D63896">
        <w:rPr>
          <w:rStyle w:val="FootnoteReference"/>
          <w:rFonts w:ascii="Times New Roman" w:hAnsi="Times New Roman" w:cs="Times New Roman"/>
          <w:spacing w:val="-6"/>
          <w:sz w:val="28"/>
          <w:szCs w:val="28"/>
          <w:lang w:val="nl-NL"/>
        </w:rPr>
        <w:footnoteReference w:id="55"/>
      </w:r>
      <w:r w:rsidRPr="00D63896">
        <w:rPr>
          <w:rFonts w:ascii="Times New Roman" w:hAnsi="Times New Roman" w:cs="Times New Roman"/>
          <w:spacing w:val="-6"/>
          <w:sz w:val="28"/>
          <w:szCs w:val="28"/>
          <w:lang w:val="nl-NL"/>
        </w:rPr>
        <w:t>.</w:t>
      </w:r>
      <w:r w:rsidR="001C0E8E" w:rsidRPr="00D63896">
        <w:rPr>
          <w:rFonts w:ascii="Times New Roman" w:hAnsi="Times New Roman" w:cs="Times New Roman"/>
          <w:spacing w:val="-6"/>
          <w:sz w:val="28"/>
          <w:szCs w:val="28"/>
          <w:lang w:val="nl-NL"/>
        </w:rPr>
        <w:t xml:space="preserve"> </w:t>
      </w:r>
    </w:p>
    <w:p w14:paraId="0B9C041B" w14:textId="46228B67" w:rsidR="00E47192" w:rsidRPr="00D63896" w:rsidRDefault="003F4F80" w:rsidP="00A9728F">
      <w:pPr>
        <w:spacing w:before="20" w:after="20" w:line="240" w:lineRule="auto"/>
        <w:ind w:firstLine="720"/>
        <w:jc w:val="both"/>
        <w:rPr>
          <w:rFonts w:ascii="Times New Roman" w:hAnsi="Times New Roman" w:cs="Times New Roman"/>
          <w:spacing w:val="-6"/>
          <w:sz w:val="28"/>
          <w:szCs w:val="28"/>
          <w:lang w:val="nl-NL"/>
        </w:rPr>
      </w:pPr>
      <w:bookmarkStart w:id="3" w:name="_Hlk144112532"/>
      <w:r w:rsidRPr="00D63896">
        <w:rPr>
          <w:rFonts w:ascii="Times New Roman" w:hAnsi="Times New Roman" w:cs="Times New Roman"/>
          <w:sz w:val="28"/>
          <w:szCs w:val="28"/>
        </w:rPr>
        <w:t xml:space="preserve">Dự kiến </w:t>
      </w:r>
      <w:r w:rsidR="001E5CF4" w:rsidRPr="00D63896">
        <w:rPr>
          <w:rFonts w:ascii="Times New Roman" w:hAnsi="Times New Roman" w:cs="Times New Roman"/>
          <w:sz w:val="28"/>
          <w:szCs w:val="28"/>
        </w:rPr>
        <w:t>nguồn thu không đạt theo kế hoạch được Hội đồng nhân dân tỉnh giao</w:t>
      </w:r>
      <w:r w:rsidR="00E47192" w:rsidRPr="00D63896">
        <w:rPr>
          <w:rFonts w:ascii="Times New Roman" w:hAnsi="Times New Roman" w:cs="Times New Roman"/>
          <w:spacing w:val="-6"/>
          <w:sz w:val="28"/>
          <w:szCs w:val="28"/>
          <w:lang w:val="nl-NL"/>
        </w:rPr>
        <w:t>.</w:t>
      </w:r>
      <w:bookmarkEnd w:id="3"/>
      <w:r w:rsidR="00E47192" w:rsidRPr="00D63896">
        <w:rPr>
          <w:rFonts w:ascii="Times New Roman" w:hAnsi="Times New Roman" w:cs="Times New Roman"/>
          <w:spacing w:val="-6"/>
          <w:sz w:val="28"/>
          <w:szCs w:val="28"/>
          <w:lang w:val="nl-NL"/>
        </w:rPr>
        <w:t xml:space="preserve"> Do đó, Ủy ban nhân dân tỉnh đã báo cáo Hội đồng nhân dân tỉnh điều chỉnh giảm kế hoạch trung hạn 2021-2025 từ nguồn vốn đấu giá quyền sử dụng đất ở tại thành phố Đông Hà là 32,761 tỷ đồng; đồng thời bổ sung kế hoạch trung hạn 2021-2025 từ nguồn vốn ngân sách địa phương cân đối theo tiêu chí </w:t>
      </w:r>
      <w:r w:rsidR="001E5CF4" w:rsidRPr="00D63896">
        <w:rPr>
          <w:rFonts w:ascii="Times New Roman" w:hAnsi="Times New Roman" w:cs="Times New Roman"/>
          <w:spacing w:val="-6"/>
          <w:sz w:val="28"/>
          <w:szCs w:val="28"/>
          <w:lang w:val="nl-NL"/>
        </w:rPr>
        <w:t xml:space="preserve">là </w:t>
      </w:r>
      <w:r w:rsidR="00E47192" w:rsidRPr="00D63896">
        <w:rPr>
          <w:rFonts w:ascii="Times New Roman" w:hAnsi="Times New Roman" w:cs="Times New Roman"/>
          <w:spacing w:val="-6"/>
          <w:sz w:val="28"/>
          <w:szCs w:val="28"/>
          <w:lang w:val="nl-NL"/>
        </w:rPr>
        <w:t>32,761 tỷ đồng để thực hiện hoàn thành dự án theo đúng tiến độ phê duyệt (tại mục 2.2 và mục 3.1.1 ở trên).</w:t>
      </w:r>
    </w:p>
    <w:p w14:paraId="796A8346" w14:textId="03FD8E54" w:rsidR="00941C85" w:rsidRPr="00D63896" w:rsidRDefault="003B72D5" w:rsidP="00A9728F">
      <w:pPr>
        <w:spacing w:before="20" w:after="20" w:line="240" w:lineRule="auto"/>
        <w:ind w:firstLine="720"/>
        <w:jc w:val="both"/>
        <w:rPr>
          <w:rFonts w:ascii="Times New Roman" w:hAnsi="Times New Roman" w:cs="Times New Roman"/>
          <w:b/>
          <w:bCs/>
          <w:spacing w:val="-6"/>
          <w:sz w:val="28"/>
          <w:szCs w:val="28"/>
          <w:lang w:val="nl-NL"/>
        </w:rPr>
      </w:pPr>
      <w:r w:rsidRPr="00D63896">
        <w:rPr>
          <w:rFonts w:ascii="Times New Roman" w:hAnsi="Times New Roman" w:cs="Times New Roman"/>
          <w:b/>
          <w:bCs/>
          <w:spacing w:val="-6"/>
          <w:sz w:val="28"/>
          <w:szCs w:val="28"/>
          <w:lang w:val="nl-NL"/>
        </w:rPr>
        <w:t>6. Dự án Xây dựng trường quay chuyên nghiệp quy mô 250 chỗ và trường quay ngoài trời - Đài Phát thanh Truyền hình Quảng Trị</w:t>
      </w:r>
    </w:p>
    <w:p w14:paraId="7B56771B" w14:textId="5F3AEFD1" w:rsidR="003B72D5" w:rsidRPr="00D63896" w:rsidRDefault="003B72D5"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Dự án được Thủ tướng Chính phỉ giao kế hoạch đầu tư công trung hạn giai đoạn 2021-2025 từ nguồn vốn ngân sách trung ương hỗ trợ là 33,75 tỷ đồng. L</w:t>
      </w:r>
      <w:bookmarkStart w:id="4" w:name="_GoBack"/>
      <w:bookmarkEnd w:id="4"/>
      <w:r w:rsidRPr="00D63896">
        <w:rPr>
          <w:rFonts w:ascii="Times New Roman" w:hAnsi="Times New Roman" w:cs="Times New Roman"/>
          <w:spacing w:val="-6"/>
          <w:sz w:val="28"/>
          <w:szCs w:val="28"/>
          <w:lang w:val="nl-NL"/>
        </w:rPr>
        <w:t xml:space="preserve">ũy </w:t>
      </w:r>
      <w:r w:rsidR="00C8208F">
        <w:rPr>
          <w:rFonts w:ascii="Times New Roman" w:hAnsi="Times New Roman" w:cs="Times New Roman"/>
          <w:spacing w:val="-6"/>
          <w:sz w:val="28"/>
          <w:szCs w:val="28"/>
          <w:lang w:val="nl-NL"/>
        </w:rPr>
        <w:t>k</w:t>
      </w:r>
      <w:r w:rsidRPr="00D63896">
        <w:rPr>
          <w:rFonts w:ascii="Times New Roman" w:hAnsi="Times New Roman" w:cs="Times New Roman"/>
          <w:spacing w:val="-6"/>
          <w:sz w:val="28"/>
          <w:szCs w:val="28"/>
          <w:lang w:val="nl-NL"/>
        </w:rPr>
        <w:t xml:space="preserve">ế vốn hàng năm đã được tỉnh phân bổ đến nay là 10 tỷ đồng (kế hoạch 2023). </w:t>
      </w:r>
    </w:p>
    <w:p w14:paraId="2EC9840A" w14:textId="17B667FC" w:rsidR="00F60D75" w:rsidRPr="00D63896" w:rsidRDefault="00B827C4"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 xml:space="preserve">Dự kiến phương án điều chỉnh </w:t>
      </w:r>
      <w:r w:rsidR="00CA670E" w:rsidRPr="00D63896">
        <w:rPr>
          <w:rFonts w:ascii="Times New Roman" w:hAnsi="Times New Roman" w:cs="Times New Roman"/>
          <w:spacing w:val="-6"/>
          <w:sz w:val="28"/>
          <w:szCs w:val="28"/>
          <w:lang w:val="nl-NL"/>
        </w:rPr>
        <w:t>kế hoạch đầu tư công trung hạn nguồn vốn ngân</w:t>
      </w:r>
      <w:r w:rsidR="00781066" w:rsidRPr="00D63896">
        <w:rPr>
          <w:rFonts w:ascii="Times New Roman" w:hAnsi="Times New Roman" w:cs="Times New Roman"/>
          <w:spacing w:val="-6"/>
          <w:sz w:val="28"/>
          <w:szCs w:val="28"/>
          <w:lang w:val="nl-NL"/>
        </w:rPr>
        <w:t xml:space="preserve"> sách trung ương</w:t>
      </w:r>
      <w:r w:rsidR="002826D3" w:rsidRPr="00D63896">
        <w:rPr>
          <w:rFonts w:ascii="Times New Roman" w:hAnsi="Times New Roman" w:cs="Times New Roman"/>
          <w:spacing w:val="-6"/>
          <w:sz w:val="28"/>
          <w:szCs w:val="28"/>
          <w:lang w:val="nl-NL"/>
        </w:rPr>
        <w:t xml:space="preserve"> giai đoạn 2021-2025</w:t>
      </w:r>
      <w:r w:rsidR="008C4D44" w:rsidRPr="00D63896">
        <w:rPr>
          <w:rFonts w:ascii="Times New Roman" w:hAnsi="Times New Roman" w:cs="Times New Roman"/>
          <w:spacing w:val="-6"/>
          <w:sz w:val="28"/>
          <w:szCs w:val="28"/>
          <w:lang w:val="nl-NL"/>
        </w:rPr>
        <w:t xml:space="preserve"> (tại mục 4.1)</w:t>
      </w:r>
      <w:r w:rsidR="002826D3" w:rsidRPr="00D63896">
        <w:rPr>
          <w:rFonts w:ascii="Times New Roman" w:hAnsi="Times New Roman" w:cs="Times New Roman"/>
          <w:spacing w:val="-6"/>
          <w:sz w:val="28"/>
          <w:szCs w:val="28"/>
          <w:lang w:val="nl-NL"/>
        </w:rPr>
        <w:t>, ưu tiên</w:t>
      </w:r>
      <w:r w:rsidR="009D1464" w:rsidRPr="00D63896">
        <w:rPr>
          <w:rFonts w:ascii="Times New Roman" w:hAnsi="Times New Roman" w:cs="Times New Roman"/>
          <w:spacing w:val="-6"/>
          <w:sz w:val="28"/>
          <w:szCs w:val="28"/>
          <w:lang w:val="nl-NL"/>
        </w:rPr>
        <w:t xml:space="preserve"> dành khoản vốn không có nhu cầu sử dụng của các dự án</w:t>
      </w:r>
      <w:r w:rsidR="002826D3" w:rsidRPr="00D63896">
        <w:rPr>
          <w:rFonts w:ascii="Times New Roman" w:hAnsi="Times New Roman" w:cs="Times New Roman"/>
          <w:spacing w:val="-6"/>
          <w:sz w:val="28"/>
          <w:szCs w:val="28"/>
          <w:lang w:val="nl-NL"/>
        </w:rPr>
        <w:t xml:space="preserve"> </w:t>
      </w:r>
      <w:r w:rsidR="009D1464" w:rsidRPr="00D63896">
        <w:rPr>
          <w:rFonts w:ascii="Times New Roman" w:hAnsi="Times New Roman" w:cs="Times New Roman"/>
          <w:spacing w:val="-6"/>
          <w:sz w:val="28"/>
          <w:szCs w:val="28"/>
          <w:lang w:val="nl-NL"/>
        </w:rPr>
        <w:t xml:space="preserve">đã hoàn thành để điều chỉnh cơ cấu nguồn vốn, bổ sung cho 01 dự án được </w:t>
      </w:r>
      <w:r w:rsidR="002C78C2" w:rsidRPr="00D63896">
        <w:rPr>
          <w:rFonts w:ascii="Times New Roman" w:hAnsi="Times New Roman" w:cs="Times New Roman"/>
          <w:spacing w:val="-6"/>
          <w:sz w:val="28"/>
          <w:szCs w:val="28"/>
          <w:lang w:val="nl-NL"/>
        </w:rPr>
        <w:t>HĐND</w:t>
      </w:r>
      <w:r w:rsidR="009D1464" w:rsidRPr="00D63896">
        <w:rPr>
          <w:rFonts w:ascii="Times New Roman" w:hAnsi="Times New Roman" w:cs="Times New Roman"/>
          <w:spacing w:val="-6"/>
          <w:sz w:val="28"/>
          <w:szCs w:val="28"/>
          <w:lang w:val="nl-NL"/>
        </w:rPr>
        <w:t xml:space="preserve"> tỉnh giao từ nguồn dự phòng ngân sách địa phương nhằm </w:t>
      </w:r>
      <w:r w:rsidR="009D1464" w:rsidRPr="00D63896">
        <w:rPr>
          <w:rFonts w:ascii="Times New Roman" w:hAnsi="Times New Roman" w:cs="Times New Roman"/>
          <w:spacing w:val="-6"/>
          <w:sz w:val="28"/>
          <w:szCs w:val="28"/>
          <w:lang w:val="es-DO"/>
        </w:rPr>
        <w:t xml:space="preserve">bổ sung thêm nguồn vốn </w:t>
      </w:r>
      <w:r w:rsidR="00B45BA8" w:rsidRPr="00D63896">
        <w:rPr>
          <w:rFonts w:ascii="Times New Roman" w:hAnsi="Times New Roman" w:cs="Times New Roman"/>
          <w:spacing w:val="-6"/>
          <w:sz w:val="28"/>
          <w:szCs w:val="28"/>
          <w:lang w:val="es-DO"/>
        </w:rPr>
        <w:t>ngân sách địa phươn</w:t>
      </w:r>
      <w:r w:rsidR="009F79F5" w:rsidRPr="00D63896">
        <w:rPr>
          <w:rFonts w:ascii="Times New Roman" w:hAnsi="Times New Roman" w:cs="Times New Roman"/>
          <w:spacing w:val="-6"/>
          <w:sz w:val="28"/>
          <w:szCs w:val="28"/>
          <w:lang w:val="es-DO"/>
        </w:rPr>
        <w:t>g</w:t>
      </w:r>
      <w:r w:rsidR="009D1464" w:rsidRPr="00D63896">
        <w:rPr>
          <w:rFonts w:ascii="Times New Roman" w:hAnsi="Times New Roman" w:cs="Times New Roman"/>
          <w:spacing w:val="-6"/>
          <w:sz w:val="28"/>
          <w:szCs w:val="28"/>
          <w:lang w:val="es-DO"/>
        </w:rPr>
        <w:t xml:space="preserve"> cho tỉnh.</w:t>
      </w:r>
    </w:p>
    <w:p w14:paraId="5299C88D" w14:textId="1CE3ECE2" w:rsidR="001200B2" w:rsidRDefault="005069C2" w:rsidP="00A9728F">
      <w:pPr>
        <w:spacing w:before="20" w:after="20" w:line="240" w:lineRule="auto"/>
        <w:ind w:firstLine="720"/>
        <w:jc w:val="both"/>
        <w:rPr>
          <w:rFonts w:ascii="Times New Roman" w:hAnsi="Times New Roman" w:cs="Times New Roman"/>
          <w:spacing w:val="-6"/>
          <w:sz w:val="28"/>
          <w:szCs w:val="28"/>
          <w:lang w:val="nl-NL"/>
        </w:rPr>
      </w:pPr>
      <w:r w:rsidRPr="00D63896">
        <w:rPr>
          <w:rFonts w:ascii="Times New Roman" w:hAnsi="Times New Roman" w:cs="Times New Roman"/>
          <w:spacing w:val="-6"/>
          <w:sz w:val="28"/>
          <w:szCs w:val="28"/>
          <w:lang w:val="nl-NL"/>
        </w:rPr>
        <w:t>Trong 02 năm (2023-2024)</w:t>
      </w:r>
      <w:r w:rsidR="008511FE" w:rsidRPr="00D63896">
        <w:rPr>
          <w:rFonts w:ascii="Times New Roman" w:hAnsi="Times New Roman" w:cs="Times New Roman"/>
          <w:spacing w:val="-6"/>
          <w:sz w:val="28"/>
          <w:szCs w:val="28"/>
          <w:lang w:val="nl-NL"/>
        </w:rPr>
        <w:t>, Ủy ban nhân dân tỉnh sẽ tích cực chỉ đạo chủ đầu tư</w:t>
      </w:r>
      <w:r w:rsidRPr="00D63896">
        <w:rPr>
          <w:rFonts w:ascii="Times New Roman" w:hAnsi="Times New Roman" w:cs="Times New Roman"/>
          <w:spacing w:val="-6"/>
          <w:sz w:val="28"/>
          <w:szCs w:val="28"/>
          <w:lang w:val="nl-NL"/>
        </w:rPr>
        <w:t xml:space="preserve"> phấn đấu thực hiện, giải ngân hết kế hoạch trung hạn</w:t>
      </w:r>
      <w:r w:rsidR="008511FE" w:rsidRPr="00D63896">
        <w:rPr>
          <w:rFonts w:ascii="Times New Roman" w:hAnsi="Times New Roman" w:cs="Times New Roman"/>
          <w:spacing w:val="-6"/>
          <w:sz w:val="28"/>
          <w:szCs w:val="28"/>
          <w:lang w:val="nl-NL"/>
        </w:rPr>
        <w:t xml:space="preserve"> giai đoạn 2021-2025</w:t>
      </w:r>
      <w:r w:rsidRPr="00D63896">
        <w:rPr>
          <w:rFonts w:ascii="Times New Roman" w:hAnsi="Times New Roman" w:cs="Times New Roman"/>
          <w:spacing w:val="-6"/>
          <w:sz w:val="28"/>
          <w:szCs w:val="28"/>
          <w:lang w:val="nl-NL"/>
        </w:rPr>
        <w:t xml:space="preserve"> đã giao</w:t>
      </w:r>
      <w:r w:rsidR="008511FE" w:rsidRPr="00D63896">
        <w:rPr>
          <w:rFonts w:ascii="Times New Roman" w:hAnsi="Times New Roman" w:cs="Times New Roman"/>
          <w:spacing w:val="-6"/>
          <w:sz w:val="28"/>
          <w:szCs w:val="28"/>
          <w:lang w:val="nl-NL"/>
        </w:rPr>
        <w:t xml:space="preserve">. Đồng thời, </w:t>
      </w:r>
      <w:r w:rsidRPr="00D63896">
        <w:rPr>
          <w:rFonts w:ascii="Times New Roman" w:hAnsi="Times New Roman" w:cs="Times New Roman"/>
          <w:spacing w:val="-6"/>
          <w:sz w:val="28"/>
          <w:szCs w:val="28"/>
          <w:lang w:val="nl-NL"/>
        </w:rPr>
        <w:t>căn cứ tình hình triển khai, tiến độ thực hiện kế hoạch trung hạn vốn ngân sách trung ương của tỉnh sẽ tiếp tục thực hiện rà soát, báo cáo Thủ tướng Chính phủ phương án điều chỉnh, bổ sung kế hoạch trung hạn giai đoạn 2021-202</w:t>
      </w:r>
      <w:r w:rsidR="001100AA" w:rsidRPr="00D63896">
        <w:rPr>
          <w:rFonts w:ascii="Times New Roman" w:hAnsi="Times New Roman" w:cs="Times New Roman"/>
          <w:spacing w:val="-6"/>
          <w:sz w:val="28"/>
          <w:szCs w:val="28"/>
          <w:lang w:val="nl-NL"/>
        </w:rPr>
        <w:t>5</w:t>
      </w:r>
      <w:r w:rsidR="004A0098" w:rsidRPr="00D63896">
        <w:rPr>
          <w:rFonts w:ascii="Times New Roman" w:hAnsi="Times New Roman" w:cs="Times New Roman"/>
          <w:spacing w:val="-6"/>
          <w:sz w:val="28"/>
          <w:szCs w:val="28"/>
          <w:lang w:val="nl-NL"/>
        </w:rPr>
        <w:t xml:space="preserve"> để đẩy nhanh tiến độ hoàn thành dự án</w:t>
      </w:r>
      <w:r w:rsidR="00781066" w:rsidRPr="00D63896">
        <w:rPr>
          <w:rFonts w:ascii="Times New Roman" w:hAnsi="Times New Roman" w:cs="Times New Roman"/>
          <w:spacing w:val="-6"/>
          <w:sz w:val="28"/>
          <w:szCs w:val="28"/>
          <w:lang w:val="nl-NL"/>
        </w:rPr>
        <w:t>.</w:t>
      </w:r>
    </w:p>
    <w:p w14:paraId="753110F0" w14:textId="28FC2781" w:rsidR="000775AF" w:rsidRPr="000775AF" w:rsidRDefault="000775AF" w:rsidP="00A9728F">
      <w:pPr>
        <w:spacing w:before="20" w:after="20" w:line="240" w:lineRule="auto"/>
        <w:ind w:firstLine="720"/>
        <w:jc w:val="both"/>
        <w:rPr>
          <w:rFonts w:ascii="Times New Roman" w:hAnsi="Times New Roman" w:cs="Times New Roman"/>
          <w:i/>
          <w:spacing w:val="-6"/>
          <w:sz w:val="28"/>
          <w:szCs w:val="28"/>
          <w:lang w:val="nl-NL"/>
        </w:rPr>
      </w:pPr>
      <w:r w:rsidRPr="000775AF">
        <w:rPr>
          <w:rFonts w:ascii="Times New Roman" w:hAnsi="Times New Roman" w:cs="Times New Roman"/>
          <w:i/>
          <w:spacing w:val="-6"/>
          <w:sz w:val="28"/>
          <w:szCs w:val="28"/>
          <w:lang w:val="nl-NL"/>
        </w:rPr>
        <w:t>(Báo cáo này thay thế Báo cáo số 203/BC-UBND ngày 28/8/2023 của Ủy ban nhân dân tỉnh).</w:t>
      </w:r>
    </w:p>
    <w:p w14:paraId="608F68C4" w14:textId="77777777" w:rsidR="0048509F" w:rsidRPr="00D63896" w:rsidRDefault="0048509F" w:rsidP="00A9728F">
      <w:pPr>
        <w:spacing w:before="20" w:after="20" w:line="240" w:lineRule="auto"/>
        <w:ind w:firstLine="720"/>
        <w:jc w:val="both"/>
        <w:rPr>
          <w:rFonts w:ascii="Times New Roman" w:hAnsi="Times New Roman" w:cs="Times New Roman"/>
          <w:spacing w:val="-10"/>
          <w:sz w:val="28"/>
          <w:szCs w:val="28"/>
          <w:lang w:val="nb-NO"/>
        </w:rPr>
      </w:pPr>
      <w:r w:rsidRPr="00D63896">
        <w:rPr>
          <w:rFonts w:ascii="Times New Roman" w:hAnsi="Times New Roman" w:cs="Times New Roman"/>
          <w:spacing w:val="-10"/>
          <w:sz w:val="28"/>
          <w:szCs w:val="28"/>
          <w:lang w:val="nb-NO"/>
        </w:rPr>
        <w:t>Ủy ban nhân dân tỉnh kính báo cáo Hội đ</w:t>
      </w:r>
      <w:r w:rsidR="00554BEA" w:rsidRPr="00D63896">
        <w:rPr>
          <w:rFonts w:ascii="Times New Roman" w:hAnsi="Times New Roman" w:cs="Times New Roman"/>
          <w:spacing w:val="-10"/>
          <w:sz w:val="28"/>
          <w:szCs w:val="28"/>
          <w:lang w:val="nb-NO"/>
        </w:rPr>
        <w:t>ồ</w:t>
      </w:r>
      <w:r w:rsidRPr="00D63896">
        <w:rPr>
          <w:rFonts w:ascii="Times New Roman" w:hAnsi="Times New Roman" w:cs="Times New Roman"/>
          <w:spacing w:val="-10"/>
          <w:sz w:val="28"/>
          <w:szCs w:val="28"/>
          <w:lang w:val="nb-NO"/>
        </w:rPr>
        <w:t>ng nhân dân tỉnh</w:t>
      </w:r>
      <w:r w:rsidR="00926B65" w:rsidRPr="00D63896">
        <w:rPr>
          <w:rFonts w:ascii="Times New Roman" w:hAnsi="Times New Roman" w:cs="Times New Roman"/>
          <w:spacing w:val="-10"/>
          <w:sz w:val="28"/>
          <w:szCs w:val="28"/>
          <w:lang w:val="nb-NO"/>
        </w:rPr>
        <w:t xml:space="preserve"> xem xét, quyết định</w:t>
      </w:r>
      <w:r w:rsidRPr="00D63896">
        <w:rPr>
          <w:rFonts w:ascii="Times New Roman" w:hAnsi="Times New Roman" w:cs="Times New Roman"/>
          <w:spacing w:val="-10"/>
          <w:sz w:val="28"/>
          <w:szCs w:val="28"/>
          <w:lang w:val="nb-NO"/>
        </w:rPr>
        <w:t>./.</w:t>
      </w:r>
    </w:p>
    <w:p w14:paraId="78B31FAF" w14:textId="77777777" w:rsidR="006218FC" w:rsidRPr="00D63896" w:rsidRDefault="006218FC" w:rsidP="00A9728F">
      <w:pPr>
        <w:spacing w:before="20" w:after="20" w:line="240" w:lineRule="auto"/>
        <w:ind w:firstLine="720"/>
        <w:jc w:val="both"/>
        <w:rPr>
          <w:rFonts w:ascii="Times New Roman" w:hAnsi="Times New Roman" w:cs="Times New Roman"/>
          <w:spacing w:val="-6"/>
          <w:sz w:val="28"/>
          <w:szCs w:val="28"/>
          <w:lang w:val="nb-NO"/>
        </w:rPr>
      </w:pPr>
    </w:p>
    <w:tbl>
      <w:tblPr>
        <w:tblW w:w="0" w:type="auto"/>
        <w:tblLook w:val="01E0" w:firstRow="1" w:lastRow="1" w:firstColumn="1" w:lastColumn="1" w:noHBand="0" w:noVBand="0"/>
      </w:tblPr>
      <w:tblGrid>
        <w:gridCol w:w="4731"/>
        <w:gridCol w:w="4556"/>
      </w:tblGrid>
      <w:tr w:rsidR="008A48E6" w:rsidRPr="00D63896" w14:paraId="2618347E" w14:textId="77777777" w:rsidTr="007B35FE">
        <w:trPr>
          <w:trHeight w:val="2610"/>
        </w:trPr>
        <w:tc>
          <w:tcPr>
            <w:tcW w:w="4731" w:type="dxa"/>
            <w:shd w:val="clear" w:color="auto" w:fill="auto"/>
          </w:tcPr>
          <w:p w14:paraId="0AD37FC7" w14:textId="77777777" w:rsidR="0048509F" w:rsidRPr="00D63896" w:rsidRDefault="0048509F" w:rsidP="0048509F">
            <w:pPr>
              <w:spacing w:after="0" w:line="240" w:lineRule="auto"/>
              <w:rPr>
                <w:rFonts w:ascii="Times New Roman" w:hAnsi="Times New Roman" w:cs="Times New Roman"/>
                <w:b/>
                <w:i/>
                <w:lang w:val="pt-BR"/>
              </w:rPr>
            </w:pPr>
            <w:r w:rsidRPr="00D63896">
              <w:rPr>
                <w:rFonts w:ascii="Times New Roman" w:hAnsi="Times New Roman" w:cs="Times New Roman"/>
                <w:b/>
                <w:i/>
                <w:lang w:val="pt-BR"/>
              </w:rPr>
              <w:t>Nơi nhận:</w:t>
            </w:r>
          </w:p>
          <w:p w14:paraId="6ED9AADD" w14:textId="77777777" w:rsidR="0048509F" w:rsidRPr="00D63896" w:rsidRDefault="0048509F" w:rsidP="0048509F">
            <w:pPr>
              <w:spacing w:after="0" w:line="240" w:lineRule="auto"/>
              <w:rPr>
                <w:rFonts w:ascii="Times New Roman" w:hAnsi="Times New Roman" w:cs="Times New Roman"/>
                <w:lang w:val="pt-BR"/>
              </w:rPr>
            </w:pPr>
            <w:r w:rsidRPr="00D63896">
              <w:rPr>
                <w:rFonts w:ascii="Times New Roman" w:hAnsi="Times New Roman" w:cs="Times New Roman"/>
                <w:lang w:val="pt-BR"/>
              </w:rPr>
              <w:t>- Thường trực Tỉnh uỷ (để báo cáo);</w:t>
            </w:r>
          </w:p>
          <w:p w14:paraId="2F7CDB9E" w14:textId="77777777" w:rsidR="0048509F" w:rsidRPr="00D63896" w:rsidRDefault="0048509F" w:rsidP="0048509F">
            <w:pPr>
              <w:spacing w:after="0" w:line="240" w:lineRule="auto"/>
              <w:rPr>
                <w:rFonts w:ascii="Times New Roman" w:hAnsi="Times New Roman" w:cs="Times New Roman"/>
                <w:lang w:val="pt-BR"/>
              </w:rPr>
            </w:pPr>
            <w:r w:rsidRPr="00D63896">
              <w:rPr>
                <w:rFonts w:ascii="Times New Roman" w:hAnsi="Times New Roman" w:cs="Times New Roman"/>
                <w:lang w:val="pt-BR"/>
              </w:rPr>
              <w:t>- Thường trực HĐND tỉnh;</w:t>
            </w:r>
          </w:p>
          <w:p w14:paraId="640215A3" w14:textId="77777777" w:rsidR="0048509F" w:rsidRPr="00D63896" w:rsidRDefault="0048509F" w:rsidP="0048509F">
            <w:pPr>
              <w:spacing w:after="0" w:line="240" w:lineRule="auto"/>
              <w:rPr>
                <w:rFonts w:ascii="Times New Roman" w:hAnsi="Times New Roman" w:cs="Times New Roman"/>
                <w:lang w:val="pt-BR"/>
              </w:rPr>
            </w:pPr>
            <w:r w:rsidRPr="00D63896">
              <w:rPr>
                <w:rFonts w:ascii="Times New Roman" w:hAnsi="Times New Roman" w:cs="Times New Roman"/>
                <w:lang w:val="pt-BR"/>
              </w:rPr>
              <w:t>- Ban KTNS - HĐND tỉnh;</w:t>
            </w:r>
          </w:p>
          <w:p w14:paraId="3F04F4DE" w14:textId="77777777" w:rsidR="0048509F" w:rsidRPr="00D63896" w:rsidRDefault="0048509F" w:rsidP="0048509F">
            <w:pPr>
              <w:spacing w:after="0" w:line="240" w:lineRule="auto"/>
              <w:rPr>
                <w:rFonts w:ascii="Times New Roman" w:hAnsi="Times New Roman" w:cs="Times New Roman"/>
                <w:lang w:val="pt-BR"/>
              </w:rPr>
            </w:pPr>
            <w:r w:rsidRPr="00D63896">
              <w:rPr>
                <w:rFonts w:ascii="Times New Roman" w:hAnsi="Times New Roman" w:cs="Times New Roman"/>
                <w:lang w:val="pt-BR"/>
              </w:rPr>
              <w:t>- Chủ tịch, các PCT UBND tỉnh;</w:t>
            </w:r>
          </w:p>
          <w:p w14:paraId="3C32BCA5" w14:textId="77777777" w:rsidR="0048509F" w:rsidRPr="00D63896" w:rsidRDefault="0048509F" w:rsidP="0048509F">
            <w:pPr>
              <w:spacing w:after="0" w:line="240" w:lineRule="auto"/>
              <w:rPr>
                <w:rFonts w:ascii="Times New Roman" w:hAnsi="Times New Roman" w:cs="Times New Roman"/>
                <w:lang w:val="pt-BR"/>
              </w:rPr>
            </w:pPr>
            <w:r w:rsidRPr="00D63896">
              <w:rPr>
                <w:rFonts w:ascii="Times New Roman" w:hAnsi="Times New Roman" w:cs="Times New Roman"/>
                <w:lang w:val="pt-BR"/>
              </w:rPr>
              <w:t>- CVP, các PVP UBND tỉnh;</w:t>
            </w:r>
          </w:p>
          <w:p w14:paraId="017BD12C" w14:textId="77777777" w:rsidR="0048509F" w:rsidRPr="00D63896" w:rsidRDefault="0048509F" w:rsidP="0048509F">
            <w:pPr>
              <w:spacing w:after="0" w:line="240" w:lineRule="auto"/>
              <w:rPr>
                <w:rFonts w:ascii="Times New Roman" w:hAnsi="Times New Roman" w:cs="Times New Roman"/>
                <w:lang w:val="pt-BR"/>
              </w:rPr>
            </w:pPr>
            <w:r w:rsidRPr="00D63896">
              <w:rPr>
                <w:rFonts w:ascii="Times New Roman" w:hAnsi="Times New Roman" w:cs="Times New Roman"/>
                <w:lang w:val="pt-BR"/>
              </w:rPr>
              <w:t>- Lưu: VT, TH</w:t>
            </w:r>
            <w:r w:rsidRPr="00D63896">
              <w:rPr>
                <w:rFonts w:ascii="Times New Roman" w:hAnsi="Times New Roman" w:cs="Times New Roman"/>
                <w:vertAlign w:val="subscript"/>
                <w:lang w:val="pt-BR"/>
              </w:rPr>
              <w:t>U</w:t>
            </w:r>
            <w:r w:rsidRPr="00D63896">
              <w:rPr>
                <w:rFonts w:ascii="Times New Roman" w:hAnsi="Times New Roman" w:cs="Times New Roman"/>
                <w:lang w:val="pt-BR"/>
              </w:rPr>
              <w:t>.</w:t>
            </w:r>
          </w:p>
          <w:p w14:paraId="0614468D" w14:textId="77777777" w:rsidR="0048509F" w:rsidRPr="00D63896" w:rsidRDefault="0048509F" w:rsidP="0048509F">
            <w:pPr>
              <w:rPr>
                <w:rFonts w:ascii="Times New Roman" w:hAnsi="Times New Roman" w:cs="Times New Roman"/>
                <w:lang w:val="pt-BR"/>
              </w:rPr>
            </w:pPr>
          </w:p>
        </w:tc>
        <w:tc>
          <w:tcPr>
            <w:tcW w:w="4556" w:type="dxa"/>
            <w:shd w:val="clear" w:color="auto" w:fill="auto"/>
          </w:tcPr>
          <w:p w14:paraId="52E3403A" w14:textId="77777777" w:rsidR="0048509F" w:rsidRPr="00D63896" w:rsidRDefault="0048509F" w:rsidP="0048509F">
            <w:pPr>
              <w:spacing w:after="0" w:line="240" w:lineRule="auto"/>
              <w:jc w:val="center"/>
              <w:rPr>
                <w:rFonts w:ascii="Times New Roman" w:hAnsi="Times New Roman" w:cs="Times New Roman"/>
                <w:b/>
                <w:sz w:val="28"/>
                <w:szCs w:val="28"/>
                <w:lang w:val="pt-BR"/>
              </w:rPr>
            </w:pPr>
            <w:r w:rsidRPr="00D63896">
              <w:rPr>
                <w:rFonts w:ascii="Times New Roman" w:hAnsi="Times New Roman" w:cs="Times New Roman"/>
                <w:b/>
                <w:sz w:val="28"/>
                <w:szCs w:val="28"/>
                <w:lang w:val="pt-BR"/>
              </w:rPr>
              <w:t>TM. UỶ BAN NHÂN DÂN</w:t>
            </w:r>
          </w:p>
          <w:p w14:paraId="7323CE76" w14:textId="77777777" w:rsidR="0048509F" w:rsidRPr="00D63896" w:rsidRDefault="0048509F" w:rsidP="0048509F">
            <w:pPr>
              <w:spacing w:after="0" w:line="240" w:lineRule="auto"/>
              <w:jc w:val="center"/>
              <w:rPr>
                <w:rFonts w:ascii="Times New Roman" w:hAnsi="Times New Roman" w:cs="Times New Roman"/>
                <w:b/>
                <w:sz w:val="28"/>
                <w:szCs w:val="28"/>
                <w:lang w:val="pt-BR"/>
              </w:rPr>
            </w:pPr>
            <w:r w:rsidRPr="00D63896">
              <w:rPr>
                <w:rFonts w:ascii="Times New Roman" w:hAnsi="Times New Roman" w:cs="Times New Roman"/>
                <w:b/>
                <w:sz w:val="28"/>
                <w:szCs w:val="28"/>
                <w:lang w:val="pt-BR"/>
              </w:rPr>
              <w:t>CHỦ TỊCH</w:t>
            </w:r>
          </w:p>
          <w:p w14:paraId="3FB47A35" w14:textId="77777777" w:rsidR="0048509F" w:rsidRPr="00D63896" w:rsidRDefault="0048509F" w:rsidP="0048509F">
            <w:pPr>
              <w:spacing w:after="0" w:line="240" w:lineRule="auto"/>
              <w:jc w:val="center"/>
              <w:rPr>
                <w:rFonts w:ascii="Times New Roman" w:hAnsi="Times New Roman" w:cs="Times New Roman"/>
                <w:b/>
                <w:sz w:val="28"/>
                <w:szCs w:val="28"/>
                <w:lang w:val="pt-BR"/>
              </w:rPr>
            </w:pPr>
          </w:p>
          <w:p w14:paraId="09C1081E" w14:textId="77777777" w:rsidR="0048509F" w:rsidRPr="00D63896" w:rsidRDefault="0048509F" w:rsidP="0048509F">
            <w:pPr>
              <w:spacing w:after="0" w:line="240" w:lineRule="auto"/>
              <w:jc w:val="center"/>
              <w:rPr>
                <w:rFonts w:ascii="Times New Roman" w:hAnsi="Times New Roman" w:cs="Times New Roman"/>
                <w:b/>
                <w:sz w:val="28"/>
                <w:szCs w:val="28"/>
                <w:lang w:val="pt-BR"/>
              </w:rPr>
            </w:pPr>
          </w:p>
          <w:p w14:paraId="4D61179A" w14:textId="77777777" w:rsidR="0048509F" w:rsidRPr="00D63896" w:rsidRDefault="0048509F" w:rsidP="0048509F">
            <w:pPr>
              <w:spacing w:after="0" w:line="240" w:lineRule="auto"/>
              <w:jc w:val="center"/>
              <w:rPr>
                <w:rFonts w:ascii="Times New Roman" w:hAnsi="Times New Roman" w:cs="Times New Roman"/>
                <w:b/>
                <w:sz w:val="28"/>
                <w:szCs w:val="28"/>
                <w:lang w:val="pt-BR"/>
              </w:rPr>
            </w:pPr>
          </w:p>
          <w:p w14:paraId="64FDD44B" w14:textId="77777777" w:rsidR="0048509F" w:rsidRPr="00D63896" w:rsidRDefault="0048509F" w:rsidP="0048509F">
            <w:pPr>
              <w:spacing w:after="0" w:line="240" w:lineRule="auto"/>
              <w:jc w:val="center"/>
              <w:rPr>
                <w:rFonts w:ascii="Times New Roman" w:hAnsi="Times New Roman" w:cs="Times New Roman"/>
                <w:b/>
                <w:sz w:val="28"/>
                <w:szCs w:val="28"/>
                <w:lang w:val="pt-BR"/>
              </w:rPr>
            </w:pPr>
          </w:p>
          <w:p w14:paraId="78C627F8" w14:textId="77777777" w:rsidR="0048509F" w:rsidRPr="00D63896" w:rsidRDefault="0048509F" w:rsidP="0048509F">
            <w:pPr>
              <w:spacing w:after="0" w:line="240" w:lineRule="auto"/>
              <w:jc w:val="center"/>
              <w:rPr>
                <w:rFonts w:ascii="Times New Roman" w:hAnsi="Times New Roman" w:cs="Times New Roman"/>
                <w:b/>
                <w:sz w:val="28"/>
                <w:szCs w:val="28"/>
                <w:lang w:val="pt-BR"/>
              </w:rPr>
            </w:pPr>
          </w:p>
          <w:p w14:paraId="64F8566B" w14:textId="77777777" w:rsidR="0048509F" w:rsidRPr="00D63896" w:rsidRDefault="00FE7563" w:rsidP="00FE7563">
            <w:pPr>
              <w:spacing w:after="0" w:line="240" w:lineRule="auto"/>
              <w:jc w:val="center"/>
              <w:rPr>
                <w:rFonts w:ascii="Times New Roman" w:hAnsi="Times New Roman" w:cs="Times New Roman"/>
                <w:b/>
                <w:sz w:val="28"/>
                <w:szCs w:val="28"/>
                <w:lang w:val="it-IT"/>
              </w:rPr>
            </w:pPr>
            <w:r w:rsidRPr="00D63896">
              <w:rPr>
                <w:rFonts w:ascii="Times New Roman" w:hAnsi="Times New Roman" w:cs="Times New Roman"/>
                <w:b/>
                <w:sz w:val="28"/>
                <w:szCs w:val="28"/>
                <w:lang w:val="it-IT"/>
              </w:rPr>
              <w:t>Võ Văn Hưng</w:t>
            </w:r>
          </w:p>
        </w:tc>
      </w:tr>
    </w:tbl>
    <w:p w14:paraId="09A295A7" w14:textId="77777777" w:rsidR="007B35FE" w:rsidRPr="00D63896" w:rsidRDefault="007B35FE">
      <w:pPr>
        <w:rPr>
          <w:rFonts w:ascii="Times New Roman" w:hAnsi="Times New Roman" w:cs="Times New Roman"/>
        </w:rPr>
      </w:pPr>
    </w:p>
    <w:sectPr w:rsidR="007B35FE" w:rsidRPr="00D63896" w:rsidSect="000775AF">
      <w:headerReference w:type="default" r:id="rId9"/>
      <w:footerReference w:type="even" r:id="rId10"/>
      <w:headerReference w:type="first" r:id="rId11"/>
      <w:pgSz w:w="11906" w:h="16838" w:code="9"/>
      <w:pgMar w:top="1009" w:right="1134" w:bottom="1009" w:left="1701"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7C249" w14:textId="77777777" w:rsidR="00537E88" w:rsidRDefault="00537E88" w:rsidP="0048509F">
      <w:pPr>
        <w:spacing w:after="0" w:line="240" w:lineRule="auto"/>
      </w:pPr>
      <w:r>
        <w:separator/>
      </w:r>
    </w:p>
  </w:endnote>
  <w:endnote w:type="continuationSeparator" w:id="0">
    <w:p w14:paraId="1926F0C7" w14:textId="77777777" w:rsidR="00537E88" w:rsidRDefault="00537E88" w:rsidP="0048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D1E66" w14:textId="77777777" w:rsidR="007B35FE" w:rsidRDefault="007B3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923D9FD" w14:textId="77777777" w:rsidR="007B35FE" w:rsidRDefault="007B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C20C" w14:textId="77777777" w:rsidR="00537E88" w:rsidRDefault="00537E88" w:rsidP="0048509F">
      <w:pPr>
        <w:spacing w:after="0" w:line="240" w:lineRule="auto"/>
      </w:pPr>
      <w:r>
        <w:separator/>
      </w:r>
    </w:p>
  </w:footnote>
  <w:footnote w:type="continuationSeparator" w:id="0">
    <w:p w14:paraId="26938237" w14:textId="77777777" w:rsidR="00537E88" w:rsidRDefault="00537E88" w:rsidP="0048509F">
      <w:pPr>
        <w:spacing w:after="0" w:line="240" w:lineRule="auto"/>
      </w:pPr>
      <w:r>
        <w:continuationSeparator/>
      </w:r>
    </w:p>
  </w:footnote>
  <w:footnote w:id="1">
    <w:p w14:paraId="3D1F25DD" w14:textId="77777777" w:rsidR="007B35FE" w:rsidRPr="001500DA" w:rsidRDefault="007B35FE" w:rsidP="0048509F">
      <w:pPr>
        <w:pStyle w:val="FootnoteText"/>
        <w:ind w:firstLine="567"/>
        <w:rPr>
          <w:lang w:val="en-US"/>
        </w:rPr>
      </w:pPr>
      <w:r>
        <w:rPr>
          <w:rStyle w:val="FootnoteReference"/>
        </w:rPr>
        <w:footnoteRef/>
      </w:r>
      <w:r>
        <w:t xml:space="preserve"> Tại Quyết định số 147/QĐ-TTg ngày 23/02/2023 của Thủ tướng Chính phủ</w:t>
      </w:r>
    </w:p>
  </w:footnote>
  <w:footnote w:id="2">
    <w:p w14:paraId="6EFC647A" w14:textId="77777777" w:rsidR="007B35FE" w:rsidRPr="005B5CC9" w:rsidRDefault="007B35FE" w:rsidP="0048509F">
      <w:pPr>
        <w:pStyle w:val="FootnoteText"/>
        <w:ind w:firstLine="567"/>
        <w:jc w:val="both"/>
        <w:rPr>
          <w:lang w:val="en-US"/>
        </w:rPr>
      </w:pPr>
      <w:r>
        <w:rPr>
          <w:rStyle w:val="FootnoteReference"/>
        </w:rPr>
        <w:footnoteRef/>
      </w:r>
      <w:r>
        <w:t xml:space="preserve"> Cụ thể: kế hoạch 2021 là 1.043,71 tỷ đồng; kế hoạch 2022 là 1.238,91 tỷ đồng; kế hoạch 2023 là 1.329,012 tỷ đồng</w:t>
      </w:r>
    </w:p>
  </w:footnote>
  <w:footnote w:id="3">
    <w:p w14:paraId="63A78A50" w14:textId="77777777" w:rsidR="007B35FE" w:rsidRPr="00AA20C9" w:rsidRDefault="007B35FE" w:rsidP="0048509F">
      <w:pPr>
        <w:pStyle w:val="FootnoteText"/>
        <w:ind w:firstLine="567"/>
      </w:pPr>
      <w:r>
        <w:rPr>
          <w:rStyle w:val="FootnoteReference"/>
        </w:rPr>
        <w:footnoteRef/>
      </w:r>
      <w:r>
        <w:t xml:space="preserve"> T</w:t>
      </w:r>
      <w:r w:rsidRPr="00AA20C9">
        <w:t>ăng 450,681 tỷ đồng từ nguồn thu của tỉnh</w:t>
      </w:r>
    </w:p>
  </w:footnote>
  <w:footnote w:id="4">
    <w:p w14:paraId="2D7211C7" w14:textId="77777777" w:rsidR="007B35FE" w:rsidRPr="00DA4F79" w:rsidRDefault="007B35FE" w:rsidP="0048509F">
      <w:pPr>
        <w:pStyle w:val="FootnoteText"/>
        <w:ind w:firstLine="567"/>
        <w:rPr>
          <w:lang w:val="en-US"/>
        </w:rPr>
      </w:pPr>
      <w:r>
        <w:rPr>
          <w:rStyle w:val="FootnoteReference"/>
        </w:rPr>
        <w:footnoteRef/>
      </w:r>
      <w:r>
        <w:t xml:space="preserve"> Kế hoạch 2021 hụt thu 4,7 tỷ đồng và kế hoạch 2022 hụt thu 1,313 tỷ đồng</w:t>
      </w:r>
    </w:p>
  </w:footnote>
  <w:footnote w:id="5">
    <w:p w14:paraId="5EFCBB4F" w14:textId="2F30267A" w:rsidR="006550AE" w:rsidRPr="006550AE" w:rsidRDefault="006550AE" w:rsidP="006550AE">
      <w:pPr>
        <w:pStyle w:val="FootnoteText"/>
        <w:ind w:firstLine="567"/>
      </w:pPr>
      <w:r>
        <w:rPr>
          <w:rStyle w:val="FootnoteReference"/>
        </w:rPr>
        <w:footnoteRef/>
      </w:r>
      <w:r w:rsidR="006F44BC">
        <w:t xml:space="preserve"> K</w:t>
      </w:r>
      <w:r w:rsidRPr="006550AE">
        <w:t>ế hoạch trung hạn 2021-2025 được Thủ tướng Chính phủ giao bằng kế hoạch 2021</w:t>
      </w:r>
    </w:p>
  </w:footnote>
  <w:footnote w:id="6">
    <w:p w14:paraId="0C20DCA8" w14:textId="5E7DC3AF" w:rsidR="007B35FE" w:rsidRPr="005B5CC9" w:rsidRDefault="007B35FE" w:rsidP="0048509F">
      <w:pPr>
        <w:pStyle w:val="FootnoteText"/>
        <w:ind w:firstLine="567"/>
        <w:jc w:val="both"/>
        <w:rPr>
          <w:lang w:val="en-US"/>
        </w:rPr>
      </w:pPr>
      <w:r>
        <w:rPr>
          <w:rStyle w:val="FootnoteReference"/>
        </w:rPr>
        <w:footnoteRef/>
      </w:r>
      <w:r>
        <w:t xml:space="preserve"> Cụ thể: năm 2021 là 2.176,705 tỷ đồng; năm 2022 là </w:t>
      </w:r>
      <w:r w:rsidR="00917B4F">
        <w:t xml:space="preserve">1.840,03 tỷ đồng </w:t>
      </w:r>
      <w:r w:rsidR="00752837">
        <w:t xml:space="preserve">(trong đó: kế hoạch giao là </w:t>
      </w:r>
      <w:r>
        <w:t>1.987,82 tỷ đồng</w:t>
      </w:r>
      <w:r w:rsidR="00752837">
        <w:t xml:space="preserve"> và giảm 147,79 tỷ đồng theo </w:t>
      </w:r>
      <w:r w:rsidR="00752837" w:rsidRPr="00752837">
        <w:t>Nghị quyết 74/NQ-CP ngày 7/5/2023 của Chính phủ</w:t>
      </w:r>
      <w:r w:rsidR="00752837">
        <w:t xml:space="preserve"> do nguồn vốn NSTW điều hòa không giải ngân hết)</w:t>
      </w:r>
      <w:r>
        <w:t>; năm 2023 là 1.231,616 tỷ đồng</w:t>
      </w:r>
    </w:p>
  </w:footnote>
  <w:footnote w:id="7">
    <w:p w14:paraId="63BDD8F1" w14:textId="77777777" w:rsidR="007B35FE" w:rsidRPr="00414123" w:rsidRDefault="007B35FE" w:rsidP="0048509F">
      <w:pPr>
        <w:pStyle w:val="FootnoteText"/>
        <w:ind w:firstLine="567"/>
        <w:rPr>
          <w:lang w:val="en-US"/>
        </w:rPr>
      </w:pPr>
      <w:r>
        <w:rPr>
          <w:rStyle w:val="FootnoteReference"/>
        </w:rPr>
        <w:footnoteRef/>
      </w:r>
      <w:r>
        <w:t xml:space="preserve"> </w:t>
      </w:r>
      <w:r w:rsidRPr="008F4007">
        <w:t>Đường ven biển kết nối hành lang kinh tế Đông Tây, tỉnh Quảng Trị - Giai đoạn 1</w:t>
      </w:r>
    </w:p>
  </w:footnote>
  <w:footnote w:id="8">
    <w:p w14:paraId="0538936F" w14:textId="77777777" w:rsidR="007B35FE" w:rsidRPr="00E66BB7" w:rsidRDefault="007B35FE" w:rsidP="0048509F">
      <w:pPr>
        <w:pStyle w:val="FootnoteText"/>
        <w:ind w:firstLine="567"/>
        <w:jc w:val="both"/>
        <w:rPr>
          <w:lang w:val="en-US"/>
        </w:rPr>
      </w:pPr>
      <w:r>
        <w:rPr>
          <w:rStyle w:val="FootnoteReference"/>
        </w:rPr>
        <w:footnoteRef/>
      </w:r>
      <w:r>
        <w:t xml:space="preserve"> Kế hoạch 2021 chưa giao 415,11 tỷ đồng (đã được Trung ương cho phép hủy dự toán); kế hoạch 2023 chưa giao 60 tỷ đồng (do dự kiến bố trí cho dự án CRIEM nhưng đến nay chưa ký được Hiệp định)</w:t>
      </w:r>
    </w:p>
  </w:footnote>
  <w:footnote w:id="9">
    <w:p w14:paraId="667CC2CB" w14:textId="77777777" w:rsidR="007B35FE" w:rsidRPr="007D334C" w:rsidRDefault="007B35FE" w:rsidP="0048509F">
      <w:pPr>
        <w:pStyle w:val="FootnoteText"/>
        <w:ind w:firstLine="567"/>
        <w:rPr>
          <w:lang w:val="en-US"/>
        </w:rPr>
      </w:pPr>
      <w:r>
        <w:rPr>
          <w:rStyle w:val="FootnoteReference"/>
        </w:rPr>
        <w:footnoteRef/>
      </w:r>
      <w:r>
        <w:t xml:space="preserve"> Cụ thể: kế hoạch 2022 là 415,492 tỷ đồng, kế hoạch 2023 là 368,117 tỷ đồng</w:t>
      </w:r>
    </w:p>
  </w:footnote>
  <w:footnote w:id="10">
    <w:p w14:paraId="5B49CBCC" w14:textId="77777777" w:rsidR="007B35FE" w:rsidRPr="00042D81" w:rsidRDefault="007B35FE" w:rsidP="0048509F">
      <w:pPr>
        <w:pStyle w:val="FootnoteText"/>
        <w:ind w:firstLine="567"/>
        <w:jc w:val="both"/>
      </w:pPr>
      <w:r>
        <w:rPr>
          <w:rStyle w:val="FootnoteReference"/>
        </w:rPr>
        <w:footnoteRef/>
      </w:r>
      <w:r>
        <w:t xml:space="preserve"> Đ</w:t>
      </w:r>
      <w:r w:rsidRPr="00042D81">
        <w:t>ối với tỉnh Quảng Trị tỷ lệ vốn đối ứng ngân sách địa phương thực hiện của Chương trình MTQG Giảm nghèo bền vững, Chương trình phát triển KTXH vùng đồng bào dân tộc thiểu số và miền núi tối thiểu 10% và Chương trình MTQG Xây dựng nông thôn mới tối thiếu là 1:1</w:t>
      </w:r>
    </w:p>
  </w:footnote>
  <w:footnote w:id="11">
    <w:p w14:paraId="391C3A16" w14:textId="77777777" w:rsidR="007B35FE" w:rsidRPr="00DE404F" w:rsidRDefault="007B35FE" w:rsidP="0048509F">
      <w:pPr>
        <w:pStyle w:val="FootnoteText"/>
        <w:ind w:firstLine="567"/>
        <w:jc w:val="both"/>
        <w:rPr>
          <w:lang w:val="en-US"/>
        </w:rPr>
      </w:pPr>
      <w:r w:rsidRPr="00DE404F">
        <w:rPr>
          <w:rStyle w:val="FootnoteReference"/>
        </w:rPr>
        <w:footnoteRef/>
      </w:r>
      <w:r w:rsidRPr="00DE404F">
        <w:t xml:space="preserve"> </w:t>
      </w:r>
      <w:r w:rsidRPr="00DE404F">
        <w:rPr>
          <w:lang w:val="es-DO"/>
        </w:rPr>
        <w:t xml:space="preserve">Dự án Nâng cấp cơ sở vật chất ngành y tế tỉnh Quảng Trị, sử dụng vốn ODA của Chính phủ Italia: </w:t>
      </w:r>
      <w:r w:rsidRPr="00DE404F">
        <w:rPr>
          <w:lang w:val="en-US"/>
        </w:rPr>
        <w:t>theo quy định của nhà tài trợ, tất cả các thủ tục như: hồ sơ mời thầu, đánh giá kết quả lựa chọn nhà thầu, hợp đồng thi công, mua sắm thiết bị... phải gửi đến nhà tài trợ (Trụ sở tại Roma, Italia) thông qua trước khi thực hiện</w:t>
      </w:r>
    </w:p>
    <w:p w14:paraId="0AED23D4" w14:textId="77777777" w:rsidR="007B35FE" w:rsidRPr="00DE404F" w:rsidRDefault="007B35FE" w:rsidP="0048509F">
      <w:pPr>
        <w:pStyle w:val="FootnoteText"/>
        <w:ind w:firstLine="567"/>
        <w:jc w:val="both"/>
        <w:rPr>
          <w:lang w:val="es-DO"/>
        </w:rPr>
      </w:pPr>
      <w:r w:rsidRPr="00DE404F">
        <w:rPr>
          <w:lang w:val="es-DO"/>
        </w:rPr>
        <w:t>Dự án Tăng cường quản lý đất đai và cơ sở dữ liệu đất đai tỉnh Quảng Trị: giải ngân phụ thuộc vào nghiệm thu sản phẩm đầu ra vào thời điểm kết thúc hợp đồng hoặc thời điểm cuối năm</w:t>
      </w:r>
    </w:p>
    <w:p w14:paraId="46843A95" w14:textId="77777777" w:rsidR="007B35FE" w:rsidRPr="00DE404F" w:rsidRDefault="007B35FE" w:rsidP="0048509F">
      <w:pPr>
        <w:pStyle w:val="FootnoteText"/>
        <w:ind w:firstLine="567"/>
        <w:jc w:val="both"/>
        <w:rPr>
          <w:lang w:val="es-DO"/>
        </w:rPr>
      </w:pPr>
      <w:r w:rsidRPr="00DE404F">
        <w:rPr>
          <w:lang w:val="es-DO"/>
        </w:rPr>
        <w:t>Dự án Xây dựng cầu dân sinh và quản lý tài sản đường địa phương (LRAMP): giải ngân vốn WB theo phương thức chương trình dựa trên kết quả và thực hiện thông qua bộ chỉ số giải ngân</w:t>
      </w:r>
    </w:p>
  </w:footnote>
  <w:footnote w:id="12">
    <w:p w14:paraId="59C8334E" w14:textId="77777777" w:rsidR="007B35FE" w:rsidRPr="00C6041D" w:rsidRDefault="007B35FE" w:rsidP="0048509F">
      <w:pPr>
        <w:pStyle w:val="FootnoteText"/>
        <w:ind w:firstLine="567"/>
        <w:jc w:val="both"/>
        <w:rPr>
          <w:lang w:val="es-DO"/>
        </w:rPr>
      </w:pPr>
      <w:r>
        <w:rPr>
          <w:rStyle w:val="FootnoteReference"/>
        </w:rPr>
        <w:footnoteRef/>
      </w:r>
      <w:r w:rsidRPr="00C6041D">
        <w:rPr>
          <w:lang w:val="es-DO"/>
        </w:rPr>
        <w:t xml:space="preserve"> Dự án xây dựng cơ sở hạ tầng khu vực Bắc sông Hiếu, giá đất khi xây dựng kế hoạch trung hạn 21-25 thời điểm tháng 9/2021 là 10,5 triệu đồng/m2, giá đất thời điểm tháng 7/2023 là 7,3 triệu đồng/m2;</w:t>
      </w:r>
    </w:p>
    <w:p w14:paraId="7065149E" w14:textId="77777777" w:rsidR="007B35FE" w:rsidRPr="00C6041D" w:rsidRDefault="007B35FE" w:rsidP="0048509F">
      <w:pPr>
        <w:pStyle w:val="FootnoteText"/>
        <w:ind w:firstLine="567"/>
        <w:jc w:val="both"/>
        <w:rPr>
          <w:lang w:val="es-DO"/>
        </w:rPr>
      </w:pPr>
      <w:r w:rsidRPr="00C6041D">
        <w:rPr>
          <w:lang w:val="es-DO"/>
        </w:rPr>
        <w:t>Dự án Khu đô thị phía Đông đường Thành Cổ, giá đất khi xây dựng kế hoạch trung hạn 21-25 thời điểm tháng 9/2021 là 12,5 triệu đồng/m2, giá đất thời điểm tháng 7/2023 là 8 triệu đồng/m2.</w:t>
      </w:r>
    </w:p>
  </w:footnote>
  <w:footnote w:id="13">
    <w:p w14:paraId="70D4F711" w14:textId="77777777" w:rsidR="007B35FE" w:rsidRPr="00C6041D" w:rsidRDefault="007B35FE" w:rsidP="0048509F">
      <w:pPr>
        <w:pStyle w:val="FootnoteText"/>
        <w:ind w:firstLine="720"/>
        <w:rPr>
          <w:lang w:val="es-DO"/>
        </w:rPr>
      </w:pPr>
      <w:r>
        <w:rPr>
          <w:rStyle w:val="FootnoteReference"/>
        </w:rPr>
        <w:footnoteRef/>
      </w:r>
      <w:r w:rsidRPr="00C6041D">
        <w:rPr>
          <w:lang w:val="es-DO"/>
        </w:rPr>
        <w:t xml:space="preserve"> Từ khi đề xuất chủ trương đầu tư đến khi lựa chọn được nhà đầu tư, GPMB, giao đất thu tiền sử dụng đất kéo dài hơn 1,5 năm .</w:t>
      </w:r>
    </w:p>
  </w:footnote>
  <w:footnote w:id="14">
    <w:p w14:paraId="3517492D" w14:textId="77777777" w:rsidR="007B35FE" w:rsidRPr="00C6041D" w:rsidRDefault="007B35FE" w:rsidP="0048509F">
      <w:pPr>
        <w:pStyle w:val="FootnoteText"/>
        <w:ind w:firstLine="720"/>
        <w:jc w:val="both"/>
        <w:rPr>
          <w:lang w:val="es-DO"/>
        </w:rPr>
      </w:pPr>
      <w:r>
        <w:rPr>
          <w:rStyle w:val="FootnoteReference"/>
        </w:rPr>
        <w:footnoteRef/>
      </w:r>
      <w:r w:rsidRPr="00C6041D">
        <w:rPr>
          <w:lang w:val="es-DO"/>
        </w:rPr>
        <w:t xml:space="preserve"> Khoản M3: không có quy định cụ thể thuộc nguồn thu nào (số thu 15,48 tỷ đồng tiền M3 của dự án Khu dân cư Phường 1 thực hiện trong năm 2022 đã thực hiện phân bổ theo quy định của Luật NSNN).</w:t>
      </w:r>
    </w:p>
    <w:p w14:paraId="595F22E1" w14:textId="77777777" w:rsidR="007B35FE" w:rsidRPr="00C6041D" w:rsidRDefault="007B35FE" w:rsidP="0048509F">
      <w:pPr>
        <w:pStyle w:val="FootnoteText"/>
        <w:ind w:firstLine="720"/>
        <w:jc w:val="both"/>
        <w:rPr>
          <w:lang w:val="es-DO"/>
        </w:rPr>
      </w:pPr>
      <w:r w:rsidRPr="00C6041D">
        <w:rPr>
          <w:lang w:val="es-DO"/>
        </w:rPr>
        <w:t>Tiền sử dụng đất ở đối với khu đất đã đầu tư hạ tầng giao cho nhà đầu tư sử dụng chưa có quy định cụ thể phân chia nguồn thu này trong một dự án</w:t>
      </w:r>
    </w:p>
    <w:p w14:paraId="31CA0248" w14:textId="77777777" w:rsidR="007B35FE" w:rsidRPr="00C6041D" w:rsidRDefault="007B35FE" w:rsidP="0048509F">
      <w:pPr>
        <w:pStyle w:val="FootnoteText"/>
        <w:ind w:firstLine="720"/>
        <w:jc w:val="both"/>
        <w:rPr>
          <w:lang w:val="es-DO"/>
        </w:rPr>
      </w:pPr>
      <w:r w:rsidRPr="00C6041D">
        <w:rPr>
          <w:lang w:val="es-DO"/>
        </w:rPr>
        <w:t>Tiền thuê đất TMDV: không được hạch toán vào nguồn thu đấu giá, đấu thầu các khu đất giao cho doanh nghiệp (số thu 67 tỷ đồng thuê đất TMDV của nhà đầu tư từ dự án Khu đô thị TMDV Nam Đông Hà không được tính vào nguồn thu đấu giá, đấu thầu các khu đất giao cho nhà đầu tư).</w:t>
      </w:r>
    </w:p>
  </w:footnote>
  <w:footnote w:id="15">
    <w:p w14:paraId="78D51754" w14:textId="77777777" w:rsidR="007B35FE" w:rsidRPr="00C6041D" w:rsidRDefault="007B35FE" w:rsidP="0048509F">
      <w:pPr>
        <w:pStyle w:val="FootnoteText"/>
        <w:ind w:firstLine="720"/>
        <w:rPr>
          <w:lang w:val="es-DO"/>
        </w:rPr>
      </w:pPr>
      <w:r>
        <w:rPr>
          <w:rStyle w:val="FootnoteReference"/>
        </w:rPr>
        <w:footnoteRef/>
      </w:r>
      <w:r w:rsidRPr="00C6041D">
        <w:rPr>
          <w:lang w:val="es-DO"/>
        </w:rPr>
        <w:t xml:space="preserve"> Văn bản số 1183/BQLDA-KHTH ngày 05/6/2023 của BQLDA ĐTXD tỉnh</w:t>
      </w:r>
    </w:p>
  </w:footnote>
  <w:footnote w:id="16">
    <w:p w14:paraId="21ECEDAD" w14:textId="77777777" w:rsidR="007B35FE" w:rsidRPr="00C6041D" w:rsidRDefault="007B35FE" w:rsidP="0048509F">
      <w:pPr>
        <w:pStyle w:val="FootnoteText"/>
        <w:ind w:firstLine="720"/>
        <w:rPr>
          <w:lang w:val="es-DO"/>
        </w:rPr>
      </w:pPr>
      <w:r>
        <w:rPr>
          <w:rStyle w:val="FootnoteReference"/>
        </w:rPr>
        <w:footnoteRef/>
      </w:r>
      <w:r w:rsidRPr="00C6041D">
        <w:rPr>
          <w:lang w:val="es-DO"/>
        </w:rPr>
        <w:t xml:space="preserve"> Văn bản số </w:t>
      </w:r>
      <w:r>
        <w:rPr>
          <w:lang w:val="es-DO"/>
        </w:rPr>
        <w:t>7656</w:t>
      </w:r>
      <w:r w:rsidRPr="00C6041D">
        <w:rPr>
          <w:lang w:val="es-DO"/>
        </w:rPr>
        <w:t>/BTC-Q</w:t>
      </w:r>
      <w:r>
        <w:rPr>
          <w:lang w:val="es-DO"/>
        </w:rPr>
        <w:t>L</w:t>
      </w:r>
      <w:r w:rsidRPr="00C6041D">
        <w:rPr>
          <w:lang w:val="es-DO"/>
        </w:rPr>
        <w:t>N ngày 2</w:t>
      </w:r>
      <w:r>
        <w:rPr>
          <w:lang w:val="es-DO"/>
        </w:rPr>
        <w:t>4</w:t>
      </w:r>
      <w:r w:rsidRPr="00C6041D">
        <w:rPr>
          <w:lang w:val="es-DO"/>
        </w:rPr>
        <w:t>/</w:t>
      </w:r>
      <w:r>
        <w:rPr>
          <w:lang w:val="es-DO"/>
        </w:rPr>
        <w:t>7</w:t>
      </w:r>
      <w:r w:rsidRPr="00C6041D">
        <w:rPr>
          <w:lang w:val="es-DO"/>
        </w:rPr>
        <w:t>/2023 của Bộ Tài chính</w:t>
      </w:r>
    </w:p>
  </w:footnote>
  <w:footnote w:id="17">
    <w:p w14:paraId="1966B894" w14:textId="77777777" w:rsidR="007B35FE" w:rsidRPr="00C6041D" w:rsidRDefault="007B35FE" w:rsidP="0048509F">
      <w:pPr>
        <w:pStyle w:val="FootnoteText"/>
        <w:ind w:firstLine="720"/>
        <w:rPr>
          <w:lang w:val="es-DO"/>
        </w:rPr>
      </w:pPr>
      <w:r>
        <w:rPr>
          <w:rStyle w:val="FootnoteReference"/>
        </w:rPr>
        <w:footnoteRef/>
      </w:r>
      <w:r w:rsidRPr="00C6041D">
        <w:rPr>
          <w:lang w:val="es-DO"/>
        </w:rPr>
        <w:t xml:space="preserve"> Văn bản số 411/CV-NSQT ngày 08/6/2023 của Công ty CP Nước sạch Quảng Trị</w:t>
      </w:r>
    </w:p>
  </w:footnote>
  <w:footnote w:id="18">
    <w:p w14:paraId="14C3B81F" w14:textId="77777777" w:rsidR="007B35FE" w:rsidRPr="00C6041D" w:rsidRDefault="007B35FE" w:rsidP="0048509F">
      <w:pPr>
        <w:pStyle w:val="FootnoteText"/>
        <w:ind w:firstLine="720"/>
        <w:rPr>
          <w:lang w:val="es-DO"/>
        </w:rPr>
      </w:pPr>
      <w:r>
        <w:rPr>
          <w:rStyle w:val="FootnoteReference"/>
        </w:rPr>
        <w:footnoteRef/>
      </w:r>
      <w:r w:rsidRPr="00C6041D">
        <w:rPr>
          <w:lang w:val="es-DO"/>
        </w:rPr>
        <w:t xml:space="preserve"> Quyết định số 462/QĐ-BGTVT ngày 07/4/2022 của Bộ Giao thông vận tải</w:t>
      </w:r>
    </w:p>
  </w:footnote>
  <w:footnote w:id="19">
    <w:p w14:paraId="337B3323" w14:textId="77777777" w:rsidR="007B35FE" w:rsidRPr="00C6041D" w:rsidRDefault="007B35FE" w:rsidP="0048509F">
      <w:pPr>
        <w:pStyle w:val="FootnoteText"/>
        <w:ind w:firstLine="720"/>
        <w:rPr>
          <w:lang w:val="es-DO"/>
        </w:rPr>
      </w:pPr>
      <w:r>
        <w:rPr>
          <w:rStyle w:val="FootnoteReference"/>
        </w:rPr>
        <w:footnoteRef/>
      </w:r>
      <w:r w:rsidRPr="00C6041D">
        <w:rPr>
          <w:lang w:val="es-DO"/>
        </w:rPr>
        <w:t xml:space="preserve"> </w:t>
      </w:r>
      <w:r w:rsidRPr="00C6041D">
        <w:rPr>
          <w:iCs/>
          <w:lang w:val="es-DO"/>
        </w:rPr>
        <w:t>Văn bản số 1183/BQLDA-KHTH ngày 05/6/2023 của BQLDA ĐTXD tỉnh</w:t>
      </w:r>
    </w:p>
  </w:footnote>
  <w:footnote w:id="20">
    <w:p w14:paraId="18659032" w14:textId="77777777" w:rsidR="007B35FE" w:rsidRPr="00C6041D" w:rsidRDefault="007B35FE" w:rsidP="0048509F">
      <w:pPr>
        <w:pStyle w:val="FootnoteText"/>
        <w:ind w:firstLine="720"/>
        <w:rPr>
          <w:lang w:val="es-DO"/>
        </w:rPr>
      </w:pPr>
      <w:r>
        <w:rPr>
          <w:rStyle w:val="FootnoteReference"/>
        </w:rPr>
        <w:footnoteRef/>
      </w:r>
      <w:r w:rsidRPr="00C6041D">
        <w:rPr>
          <w:lang w:val="es-DO"/>
        </w:rPr>
        <w:t xml:space="preserve"> Xây dựng điểm cơ sở A11 theo đường cơ sở để tính chiều rộng lãnh hải trên vùng biển Việt Nam; Hệ thống công sở các cơ quan hành chính nhà nước cấp tỉnh; Sửa chữa trụ sở làm việc chi nhánh Văn phòng đất đai các huyện; Trụ sở Hội Liên hiệp phụ nữ tỉnh; Hội trường Đảng ủy Khối cơ quan và doanh nghiệp tỉnh; Sửa chữa trụ sở làm việc HĐND tỉnh; ....</w:t>
      </w:r>
    </w:p>
  </w:footnote>
  <w:footnote w:id="21">
    <w:p w14:paraId="3ABE0FCF" w14:textId="77777777" w:rsidR="007B35FE" w:rsidRPr="00DB7CBE" w:rsidRDefault="007B35FE" w:rsidP="00766EA2">
      <w:pPr>
        <w:pStyle w:val="FootnoteText"/>
        <w:ind w:firstLine="720"/>
      </w:pPr>
      <w:r w:rsidRPr="00DB7CBE">
        <w:rPr>
          <w:rStyle w:val="FootnoteReference"/>
        </w:rPr>
        <w:footnoteRef/>
      </w:r>
      <w:r w:rsidRPr="00DB7CBE">
        <w:t xml:space="preserve"> </w:t>
      </w:r>
      <w:r w:rsidRPr="00DB7CBE">
        <w:rPr>
          <w:iCs/>
        </w:rPr>
        <w:t>Văn bản số 1196/UBND-TCKH ngày 06/6/2023 của UBND thành phố Đông Hà</w:t>
      </w:r>
    </w:p>
  </w:footnote>
  <w:footnote w:id="22">
    <w:p w14:paraId="28713CFC" w14:textId="77777777" w:rsidR="007B35FE" w:rsidRPr="00DB7CBE" w:rsidRDefault="007B35FE" w:rsidP="00766EA2">
      <w:pPr>
        <w:pStyle w:val="FootnoteText"/>
        <w:ind w:firstLine="720"/>
      </w:pPr>
      <w:r w:rsidRPr="00DB7CBE">
        <w:rPr>
          <w:rStyle w:val="FootnoteReference"/>
        </w:rPr>
        <w:footnoteRef/>
      </w:r>
      <w:r w:rsidRPr="00DB7CBE">
        <w:t xml:space="preserve"> </w:t>
      </w:r>
      <w:r w:rsidRPr="00DB7CBE">
        <w:rPr>
          <w:iCs/>
        </w:rPr>
        <w:t>Văn bản số 1411/SLĐTBXH-BTXHTE ngày 06/6/2023 của Sở Lao động Thương binh và Xã hội</w:t>
      </w:r>
    </w:p>
  </w:footnote>
  <w:footnote w:id="23">
    <w:p w14:paraId="563AC407" w14:textId="77777777" w:rsidR="00D06B5D" w:rsidRPr="008D2D97" w:rsidRDefault="00D06B5D" w:rsidP="00D06B5D">
      <w:pPr>
        <w:pStyle w:val="FootnoteText"/>
        <w:ind w:firstLine="720"/>
        <w:jc w:val="both"/>
      </w:pPr>
      <w:r>
        <w:rPr>
          <w:rStyle w:val="FootnoteReference"/>
        </w:rPr>
        <w:footnoteRef/>
      </w:r>
      <w:r>
        <w:t xml:space="preserve"> Phê duyệt đầu tư </w:t>
      </w:r>
      <w:r w:rsidRPr="008D2D97">
        <w:t>tại Quyết định số 896/QĐ-UBND ngày 26/5/2010 và phê duyệt điều chỉnh tại Quyết định số 426/QĐ-UBND ngày 08/3/2017</w:t>
      </w:r>
      <w:r>
        <w:t xml:space="preserve"> của UBND tỉnh.</w:t>
      </w:r>
    </w:p>
  </w:footnote>
  <w:footnote w:id="24">
    <w:p w14:paraId="277F2014" w14:textId="77777777" w:rsidR="00D06B5D" w:rsidRPr="00FA2FB3" w:rsidRDefault="00D06B5D" w:rsidP="00D06B5D">
      <w:pPr>
        <w:pStyle w:val="FootnoteText"/>
        <w:ind w:firstLine="720"/>
        <w:rPr>
          <w:lang w:val="en-US"/>
        </w:rPr>
      </w:pPr>
      <w:r>
        <w:rPr>
          <w:rStyle w:val="FootnoteReference"/>
        </w:rPr>
        <w:footnoteRef/>
      </w:r>
      <w:r>
        <w:t xml:space="preserve"> Trong đó: </w:t>
      </w:r>
      <w:r w:rsidRPr="00325A85">
        <w:rPr>
          <w:szCs w:val="26"/>
        </w:rPr>
        <w:t xml:space="preserve">Ngân sách trung ương </w:t>
      </w:r>
      <w:r w:rsidRPr="00197DD1">
        <w:rPr>
          <w:szCs w:val="26"/>
        </w:rPr>
        <w:t>529</w:t>
      </w:r>
      <w:r>
        <w:rPr>
          <w:szCs w:val="26"/>
        </w:rPr>
        <w:t>,</w:t>
      </w:r>
      <w:r w:rsidRPr="00197DD1">
        <w:rPr>
          <w:szCs w:val="26"/>
        </w:rPr>
        <w:t>92</w:t>
      </w:r>
      <w:r>
        <w:rPr>
          <w:szCs w:val="26"/>
        </w:rPr>
        <w:t xml:space="preserve"> tỷ </w:t>
      </w:r>
      <w:r w:rsidRPr="00325A85">
        <w:rPr>
          <w:szCs w:val="26"/>
        </w:rPr>
        <w:t>đồng</w:t>
      </w:r>
      <w:r>
        <w:rPr>
          <w:szCs w:val="26"/>
        </w:rPr>
        <w:t xml:space="preserve"> và </w:t>
      </w:r>
      <w:r w:rsidRPr="00325A85">
        <w:rPr>
          <w:szCs w:val="26"/>
        </w:rPr>
        <w:t xml:space="preserve">Ngân sách tỉnh </w:t>
      </w:r>
      <w:r w:rsidRPr="00197DD1">
        <w:rPr>
          <w:szCs w:val="26"/>
        </w:rPr>
        <w:t>43</w:t>
      </w:r>
      <w:r>
        <w:rPr>
          <w:szCs w:val="26"/>
        </w:rPr>
        <w:t>,</w:t>
      </w:r>
      <w:r w:rsidRPr="00197DD1">
        <w:rPr>
          <w:szCs w:val="26"/>
        </w:rPr>
        <w:t>3</w:t>
      </w:r>
      <w:r>
        <w:rPr>
          <w:szCs w:val="26"/>
        </w:rPr>
        <w:t xml:space="preserve"> tỷ </w:t>
      </w:r>
      <w:r w:rsidRPr="00325A85">
        <w:rPr>
          <w:szCs w:val="26"/>
        </w:rPr>
        <w:t>đồng</w:t>
      </w:r>
    </w:p>
  </w:footnote>
  <w:footnote w:id="25">
    <w:p w14:paraId="52FE6972" w14:textId="77777777" w:rsidR="00D06B5D" w:rsidRPr="00A103B9" w:rsidRDefault="00D06B5D" w:rsidP="00D06B5D">
      <w:pPr>
        <w:pStyle w:val="FootnoteText"/>
        <w:ind w:firstLine="720"/>
        <w:jc w:val="both"/>
      </w:pPr>
      <w:r>
        <w:rPr>
          <w:rStyle w:val="FootnoteReference"/>
        </w:rPr>
        <w:footnoteRef/>
      </w:r>
      <w:r>
        <w:t xml:space="preserve"> C</w:t>
      </w:r>
      <w:r w:rsidRPr="00A103B9">
        <w:t xml:space="preserve">òn lại đoạn từ đường Hàm Nghi đến đường Mai Hắc Đế và đoạn từ cổng Trường cao </w:t>
      </w:r>
      <w:r w:rsidRPr="00A103B9">
        <w:rPr>
          <w:rFonts w:hint="eastAsia"/>
        </w:rPr>
        <w:t>đ</w:t>
      </w:r>
      <w:r w:rsidRPr="00A103B9">
        <w:t>ẳng s</w:t>
      </w:r>
      <w:r w:rsidRPr="00A103B9">
        <w:rPr>
          <w:rFonts w:hint="eastAsia"/>
        </w:rPr>
        <w:t>ư</w:t>
      </w:r>
      <w:r w:rsidRPr="00A103B9">
        <w:t xml:space="preserve"> phạm đến QL9 dài 1,26km và đường vuốt nối từ cầu Sông Hiếu đến đường Hoàng Diệu chưa triển khai thực hiện</w:t>
      </w:r>
    </w:p>
  </w:footnote>
  <w:footnote w:id="26">
    <w:p w14:paraId="05200D83" w14:textId="77777777" w:rsidR="00D06B5D" w:rsidRPr="00211B63" w:rsidRDefault="00D06B5D" w:rsidP="00D06B5D">
      <w:pPr>
        <w:pStyle w:val="FootnoteText"/>
        <w:ind w:firstLine="720"/>
        <w:rPr>
          <w:lang w:val="en-US"/>
        </w:rPr>
      </w:pPr>
      <w:r>
        <w:rPr>
          <w:rStyle w:val="FootnoteReference"/>
        </w:rPr>
        <w:footnoteRef/>
      </w:r>
      <w:r>
        <w:t xml:space="preserve"> </w:t>
      </w:r>
      <w:r>
        <w:rPr>
          <w:spacing w:val="-2"/>
        </w:rPr>
        <w:t>Tại Văn bản số 1898/BQLDA-QLDAGT ngày 13/8/2023 của Ban quản lý dự án đầu tư xây dựng tỉnh</w:t>
      </w:r>
    </w:p>
  </w:footnote>
  <w:footnote w:id="27">
    <w:p w14:paraId="39B31EED" w14:textId="77777777" w:rsidR="00D06B5D" w:rsidRPr="004D1EC2" w:rsidRDefault="00D06B5D" w:rsidP="00D06B5D">
      <w:pPr>
        <w:pStyle w:val="FootnoteText"/>
        <w:ind w:firstLine="720"/>
        <w:jc w:val="both"/>
        <w:rPr>
          <w:spacing w:val="-2"/>
        </w:rPr>
      </w:pPr>
      <w:r>
        <w:rPr>
          <w:rStyle w:val="FootnoteReference"/>
        </w:rPr>
        <w:footnoteRef/>
      </w:r>
      <w:r>
        <w:t xml:space="preserve"> N</w:t>
      </w:r>
      <w:r>
        <w:rPr>
          <w:spacing w:val="-2"/>
        </w:rPr>
        <w:t>goài số vốn đã được HĐND tỉnh cho phép kéo dài thời gian thực hiện và giải ngân sang năm 2023 là 12,417 tỷ đồng</w:t>
      </w:r>
    </w:p>
  </w:footnote>
  <w:footnote w:id="28">
    <w:p w14:paraId="27B636C0" w14:textId="77777777" w:rsidR="00D06B5D" w:rsidRPr="006E3E22" w:rsidRDefault="00D06B5D" w:rsidP="00D06B5D">
      <w:pPr>
        <w:pStyle w:val="FootnoteText"/>
        <w:ind w:firstLine="720"/>
        <w:rPr>
          <w:spacing w:val="-2"/>
        </w:rPr>
      </w:pPr>
      <w:r>
        <w:rPr>
          <w:rStyle w:val="FootnoteReference"/>
        </w:rPr>
        <w:footnoteRef/>
      </w:r>
      <w:r>
        <w:t xml:space="preserve"> </w:t>
      </w:r>
      <w:r>
        <w:rPr>
          <w:spacing w:val="-2"/>
        </w:rPr>
        <w:t>G</w:t>
      </w:r>
      <w:r w:rsidRPr="006E3E22">
        <w:rPr>
          <w:spacing w:val="-2"/>
        </w:rPr>
        <w:t>ồm: xử lý nền đất yếu, bổ sung cống dọc, bó vỉa loại B, biển báo ATGT</w:t>
      </w:r>
    </w:p>
  </w:footnote>
  <w:footnote w:id="29">
    <w:p w14:paraId="1B3D5FA6" w14:textId="77777777" w:rsidR="007B35FE" w:rsidRPr="00DB7CBE" w:rsidRDefault="007B35FE" w:rsidP="00766EA2">
      <w:pPr>
        <w:pStyle w:val="FootnoteText"/>
        <w:ind w:firstLine="720"/>
        <w:jc w:val="both"/>
      </w:pPr>
      <w:r w:rsidRPr="00DB7CBE">
        <w:rPr>
          <w:rStyle w:val="FootnoteReference"/>
        </w:rPr>
        <w:footnoteRef/>
      </w:r>
      <w:r w:rsidRPr="00DB7CBE">
        <w:t xml:space="preserve"> Tại các Thông báo: số 421-TB/TU ngày 15/2/2023, số 439-TB/TU ngày 01/3/2023, số 447-TB/TU ngày 17/3/2023, số 448-TB/TU ngày 16/3/2023, số 452-TB/TU ngày 17/3/2023, số 449-TB/TU ngày 17/3/2023, số 453-TB/TU ngày 17/3/2023, số 462-TB/TU ngày 23/3/2023, số 476-TB/TU ngày 31/3/2023, số 488-TB/TU ngày 25/4/2023, </w:t>
      </w:r>
    </w:p>
  </w:footnote>
  <w:footnote w:id="30">
    <w:p w14:paraId="1C8B1D74" w14:textId="77777777" w:rsidR="007B35FE" w:rsidRPr="00DB7CBE" w:rsidRDefault="007B35FE" w:rsidP="00766EA2">
      <w:pPr>
        <w:pStyle w:val="FootnoteText"/>
        <w:ind w:firstLine="720"/>
        <w:jc w:val="both"/>
      </w:pPr>
      <w:r w:rsidRPr="00DB7CBE">
        <w:rPr>
          <w:rStyle w:val="FootnoteReference"/>
        </w:rPr>
        <w:footnoteRef/>
      </w:r>
      <w:r w:rsidRPr="00DB7CBE">
        <w:t xml:space="preserve"> Tại các </w:t>
      </w:r>
      <w:r>
        <w:t>V</w:t>
      </w:r>
      <w:r w:rsidRPr="00DB7CBE">
        <w:t>ăn bản: số 942/UBND-TH ngày 14/3/2023, số 1142/UBND-TH ngày 22/3/2023, số 1143/UBND-TH ngày 22/3/2023, số 1144/UBND-TH ngày 22/3/2023, số 1158/UBND-TH ngày 22/3/2023, số 1272/UBND-TH ngày 28/3/2023, số 1602/UBND-TH ngày 12/4/2023, số 1953/UBND-TH ngày 28/4/2023</w:t>
      </w:r>
    </w:p>
  </w:footnote>
  <w:footnote w:id="31">
    <w:p w14:paraId="1FF59CD2" w14:textId="77777777" w:rsidR="007B35FE" w:rsidRPr="00C6041D" w:rsidRDefault="007B35FE" w:rsidP="0048509F">
      <w:pPr>
        <w:pStyle w:val="FootnoteText"/>
        <w:ind w:firstLine="567"/>
        <w:rPr>
          <w:lang w:val="es-DO"/>
        </w:rPr>
      </w:pPr>
      <w:r>
        <w:rPr>
          <w:rStyle w:val="FootnoteReference"/>
        </w:rPr>
        <w:footnoteRef/>
      </w:r>
      <w:r w:rsidRPr="00C6041D">
        <w:rPr>
          <w:lang w:val="es-DO"/>
        </w:rPr>
        <w:t xml:space="preserve"> Trong đó: năm 2021: 377,234 tỷ đồng, năm 2022: 311,026 tỷ đồng, năm 2023 dự kiến thu 200 tỷ đồng</w:t>
      </w:r>
    </w:p>
  </w:footnote>
  <w:footnote w:id="32">
    <w:p w14:paraId="2C8DE82D" w14:textId="77777777" w:rsidR="007B35FE" w:rsidRPr="00C6041D" w:rsidRDefault="007B35FE" w:rsidP="0048509F">
      <w:pPr>
        <w:pStyle w:val="FootnoteText"/>
        <w:ind w:firstLine="567"/>
        <w:rPr>
          <w:lang w:val="es-DO"/>
        </w:rPr>
      </w:pPr>
      <w:r>
        <w:rPr>
          <w:rStyle w:val="FootnoteReference"/>
        </w:rPr>
        <w:footnoteRef/>
      </w:r>
      <w:r w:rsidRPr="00C6041D">
        <w:rPr>
          <w:lang w:val="es-DO"/>
        </w:rPr>
        <w:t xml:space="preserve"> Tại Văn bản số 582/KH-TTPTQĐ ngày 05/7/2023 của Trung tâm Phát triển quỹ đất tỉnh</w:t>
      </w:r>
    </w:p>
  </w:footnote>
  <w:footnote w:id="33">
    <w:p w14:paraId="7520186C" w14:textId="73760319" w:rsidR="000F1401" w:rsidRPr="000F1401" w:rsidRDefault="000F1401" w:rsidP="00AE0920">
      <w:pPr>
        <w:pStyle w:val="FootnoteText"/>
        <w:ind w:firstLine="567"/>
        <w:jc w:val="both"/>
        <w:rPr>
          <w:lang w:val="en-US"/>
        </w:rPr>
      </w:pPr>
      <w:r w:rsidRPr="00FA2308">
        <w:rPr>
          <w:rStyle w:val="FootnoteReference"/>
        </w:rPr>
        <w:footnoteRef/>
      </w:r>
      <w:r w:rsidRPr="00FA2308">
        <w:t xml:space="preserve"> </w:t>
      </w:r>
      <w:r w:rsidR="00AE0920" w:rsidRPr="00FA2308">
        <w:t>Dự kiến c</w:t>
      </w:r>
      <w:r w:rsidRPr="00FA2308">
        <w:t xml:space="preserve">ác dự án cụ thể: </w:t>
      </w:r>
      <w:r w:rsidR="00AE0920" w:rsidRPr="00FA2308">
        <w:t>Khu đô thị sinh thái Nam Đông Hà (138,64 tỷ đồng); Khu đô thị Bắc sông Hiếu giai đoạn 2 (52 tỷ đồng); Khu đô thị Tân Vĩnh (03 tỷ đồng); Đường ven biển kết nối với hành lang kinh tế Đông Tây tỉnh Quảng Trị - giai đoạn 1 (27,753 tỷ đồng); Đường hai đầu cầu dây văng sông Hiếu giai đoạn 1 (70 tỷ đồng); Đường Lê Thánh Tông, TP Đông Hà (58,807 tỷ đồng)</w:t>
      </w:r>
    </w:p>
  </w:footnote>
  <w:footnote w:id="34">
    <w:p w14:paraId="5B10CF8D" w14:textId="77777777" w:rsidR="007B35FE" w:rsidRPr="00C6041D" w:rsidRDefault="007B35FE" w:rsidP="0048509F">
      <w:pPr>
        <w:pStyle w:val="FootnoteText"/>
        <w:ind w:firstLine="567"/>
        <w:rPr>
          <w:lang w:val="es-DO"/>
        </w:rPr>
      </w:pPr>
      <w:r>
        <w:rPr>
          <w:rStyle w:val="FootnoteReference"/>
        </w:rPr>
        <w:footnoteRef/>
      </w:r>
      <w:r w:rsidRPr="00C6041D">
        <w:rPr>
          <w:lang w:val="es-DO"/>
        </w:rPr>
        <w:t>Dự án được HĐND tỉnh giao kế hoạch trung hạn giai đoạn giai đoạn 2021-2025 là 418,538 tỷ đồng.</w:t>
      </w:r>
    </w:p>
  </w:footnote>
  <w:footnote w:id="35">
    <w:p w14:paraId="2EF73FD2" w14:textId="77777777" w:rsidR="007B35FE" w:rsidRPr="00C6041D" w:rsidRDefault="007B35FE" w:rsidP="0048509F">
      <w:pPr>
        <w:pStyle w:val="FootnoteText"/>
        <w:ind w:firstLine="720"/>
        <w:jc w:val="both"/>
        <w:rPr>
          <w:lang w:val="es-DO"/>
        </w:rPr>
      </w:pPr>
      <w:r>
        <w:rPr>
          <w:rStyle w:val="FootnoteReference"/>
        </w:rPr>
        <w:footnoteRef/>
      </w:r>
      <w:r w:rsidRPr="00C6041D">
        <w:rPr>
          <w:lang w:val="es-DO"/>
        </w:rPr>
        <w:t xml:space="preserve"> </w:t>
      </w:r>
      <w:r w:rsidRPr="00C6041D">
        <w:rPr>
          <w:iCs/>
          <w:lang w:val="es-DO"/>
        </w:rPr>
        <w:t>Văn bản số 178/TTr-UBND ngày 10/10/2022 của UBND thành phố Đông Hà.</w:t>
      </w:r>
    </w:p>
  </w:footnote>
  <w:footnote w:id="36">
    <w:p w14:paraId="5E582ED5" w14:textId="77777777" w:rsidR="007B35FE" w:rsidRPr="00C6041D" w:rsidRDefault="007B35FE" w:rsidP="0048509F">
      <w:pPr>
        <w:pStyle w:val="FootnoteText"/>
        <w:ind w:firstLine="720"/>
        <w:rPr>
          <w:lang w:val="es-DO"/>
        </w:rPr>
      </w:pPr>
      <w:r>
        <w:rPr>
          <w:rStyle w:val="FootnoteReference"/>
        </w:rPr>
        <w:footnoteRef/>
      </w:r>
      <w:r w:rsidRPr="00C6041D">
        <w:rPr>
          <w:lang w:val="es-DO"/>
        </w:rPr>
        <w:t xml:space="preserve"> </w:t>
      </w:r>
      <w:r w:rsidRPr="00C6041D">
        <w:rPr>
          <w:iCs/>
          <w:lang w:val="es-DO"/>
        </w:rPr>
        <w:t>Quyết định số 1830/QĐ-UBND ngày 12/7/2022 của UBND tỉnh</w:t>
      </w:r>
    </w:p>
  </w:footnote>
  <w:footnote w:id="37">
    <w:p w14:paraId="78098F85" w14:textId="77777777" w:rsidR="007B35FE" w:rsidRPr="00C6041D" w:rsidRDefault="007B35FE" w:rsidP="0048509F">
      <w:pPr>
        <w:pStyle w:val="FootnoteText"/>
        <w:ind w:firstLine="567"/>
        <w:rPr>
          <w:lang w:val="es-DO"/>
        </w:rPr>
      </w:pPr>
      <w:r>
        <w:rPr>
          <w:rStyle w:val="FootnoteReference"/>
        </w:rPr>
        <w:footnoteRef/>
      </w:r>
      <w:r w:rsidRPr="00C6041D">
        <w:rPr>
          <w:lang w:val="es-DO"/>
        </w:rPr>
        <w:t xml:space="preserve"> Trong đó: năm 2021 là 0 đồng; năm 2022: 194,664 tỷ đồng, năm 2023 dự kiến thu 50 tỷ đồng</w:t>
      </w:r>
    </w:p>
  </w:footnote>
  <w:footnote w:id="38">
    <w:p w14:paraId="1B68CFCA" w14:textId="77777777" w:rsidR="004009A4" w:rsidRPr="00C6041D" w:rsidRDefault="004009A4" w:rsidP="004009A4">
      <w:pPr>
        <w:pStyle w:val="FootnoteText"/>
        <w:ind w:firstLine="567"/>
        <w:jc w:val="both"/>
        <w:rPr>
          <w:lang w:val="es-DO"/>
        </w:rPr>
      </w:pPr>
      <w:r>
        <w:rPr>
          <w:rStyle w:val="FootnoteReference"/>
        </w:rPr>
        <w:footnoteRef/>
      </w:r>
      <w:r w:rsidRPr="00C6041D">
        <w:rPr>
          <w:lang w:val="es-DO"/>
        </w:rPr>
        <w:t xml:space="preserve"> Tại Nghị quyết 137/NQ-HĐND tỉnh ngày 30/8/2021, số vốn HĐND tỉnh giao khi đủ điều kiện là 222,565 tỷ đồng. HĐND tỉnh đã giao: (1) 40,8 tỷ đồng cho dự án Đầu tư, nâng cấp cải tạo một số trụ sở xã là tại Nghị quyết số 62/NQ-HĐND ngày 18/10/2022; (2) 48 tỷ cho 02 dự án: Đường vào xã Tân Liên - Thuận (ĐH86), hỗ trợ 09 xã vùng đồng bào DTTS, miền núi đăng ký đạt chuẩn NTM giai đoạn 2021-2025 tại Nghị quyết số 20/NQ-HĐND ngày 28/3/2023; (3) dự kiến giao 42 tỷ cho dự án Phát triển đô thị ven biển miền Trung hướng tới tăng trưởng xanh và ứng phó biến đổi khí hậu thành phố Đông Hà tại kỳ họp thứ 18 – HĐND tỉnh khóa VIII</w:t>
      </w:r>
    </w:p>
  </w:footnote>
  <w:footnote w:id="39">
    <w:p w14:paraId="1F12793A" w14:textId="77777777" w:rsidR="00141911" w:rsidRPr="00C6041D" w:rsidRDefault="00141911" w:rsidP="00141911">
      <w:pPr>
        <w:pStyle w:val="FootnoteText"/>
        <w:ind w:firstLine="720"/>
        <w:rPr>
          <w:lang w:val="es-DO"/>
        </w:rPr>
      </w:pPr>
      <w:r>
        <w:rPr>
          <w:rStyle w:val="FootnoteReference"/>
        </w:rPr>
        <w:footnoteRef/>
      </w:r>
      <w:r w:rsidRPr="00C6041D">
        <w:rPr>
          <w:lang w:val="es-DO"/>
        </w:rPr>
        <w:t xml:space="preserve"> Kế hoạch trung hạn giai đoạn 2021-2025 giao cho dự án là 64,21 tỷ đồng, cụ thể: ngân sách cân đối theo tiêu chí 22,21 tỷ đồng và đấu giá đất 42 ty đồng.</w:t>
      </w:r>
    </w:p>
  </w:footnote>
  <w:footnote w:id="40">
    <w:p w14:paraId="7BF16031" w14:textId="77777777" w:rsidR="00F2538E" w:rsidRDefault="00F2538E" w:rsidP="00F2538E">
      <w:pPr>
        <w:pStyle w:val="FootnoteText"/>
        <w:ind w:firstLine="720"/>
      </w:pPr>
      <w:r w:rsidRPr="00A72CD8">
        <w:rPr>
          <w:rStyle w:val="FootnoteReference"/>
        </w:rPr>
        <w:footnoteRef/>
      </w:r>
      <w:r w:rsidRPr="00A72CD8">
        <w:t xml:space="preserve"> Tại Quyết định số 2497/QĐ-UBND ngày 26/9/2022 của Ủy ban nhân dân tỉn</w:t>
      </w:r>
      <w:r>
        <w:t>h</w:t>
      </w:r>
    </w:p>
  </w:footnote>
  <w:footnote w:id="41">
    <w:p w14:paraId="56ED17F9" w14:textId="17E47E40" w:rsidR="00951E14" w:rsidRPr="00D572E6" w:rsidRDefault="00951E14" w:rsidP="00951E14">
      <w:pPr>
        <w:pStyle w:val="FootnoteText"/>
        <w:ind w:firstLine="567"/>
        <w:rPr>
          <w:iCs/>
        </w:rPr>
      </w:pPr>
      <w:r>
        <w:rPr>
          <w:rStyle w:val="FootnoteReference"/>
        </w:rPr>
        <w:footnoteRef/>
      </w:r>
      <w:r>
        <w:t xml:space="preserve"> </w:t>
      </w:r>
      <w:r>
        <w:rPr>
          <w:iCs/>
        </w:rPr>
        <w:t>T</w:t>
      </w:r>
      <w:r w:rsidRPr="00D572E6">
        <w:rPr>
          <w:iCs/>
        </w:rPr>
        <w:t xml:space="preserve">rong đó: trung ương hỗ trợ mục tiêu </w:t>
      </w:r>
      <w:r w:rsidR="005D71D7">
        <w:rPr>
          <w:iCs/>
        </w:rPr>
        <w:t xml:space="preserve">là </w:t>
      </w:r>
      <w:r w:rsidRPr="00D572E6">
        <w:rPr>
          <w:iCs/>
        </w:rPr>
        <w:t xml:space="preserve">40,649 tỷ đồng và ngân </w:t>
      </w:r>
      <w:r w:rsidRPr="000D53FF">
        <w:rPr>
          <w:iCs/>
        </w:rPr>
        <w:t>sách tỉnh 49,04 tỷ đồng</w:t>
      </w:r>
    </w:p>
  </w:footnote>
  <w:footnote w:id="42">
    <w:p w14:paraId="00C9DA97" w14:textId="77777777" w:rsidR="008C11DD" w:rsidRDefault="008C11DD" w:rsidP="002237A3">
      <w:pPr>
        <w:pStyle w:val="FootnoteText"/>
        <w:ind w:firstLine="567"/>
      </w:pPr>
      <w:r>
        <w:rPr>
          <w:rStyle w:val="FootnoteReference"/>
        </w:rPr>
        <w:footnoteRef/>
      </w:r>
      <w:r>
        <w:t xml:space="preserve"> </w:t>
      </w:r>
      <w:r w:rsidRPr="00E94EE8">
        <w:t>Quyết định số 319/QĐ-BNN-HTQT ngày 22/02/2012</w:t>
      </w:r>
      <w:r>
        <w:t xml:space="preserve"> của Bộ Nông nghiệp và PTNT</w:t>
      </w:r>
    </w:p>
  </w:footnote>
  <w:footnote w:id="43">
    <w:p w14:paraId="5AD37240" w14:textId="77777777" w:rsidR="008C11DD" w:rsidRDefault="008C11DD" w:rsidP="008C11DD">
      <w:pPr>
        <w:pStyle w:val="FootnoteText"/>
        <w:ind w:firstLine="720"/>
        <w:jc w:val="both"/>
      </w:pPr>
      <w:r>
        <w:rPr>
          <w:rStyle w:val="FootnoteReference"/>
        </w:rPr>
        <w:footnoteRef/>
      </w:r>
      <w:r>
        <w:t xml:space="preserve"> </w:t>
      </w:r>
      <w:r w:rsidRPr="0048411E">
        <w:t>Sở Nông nghiệp và Phát triển nông thôn (tại các văn bản: số 1043/SNN-KHTC ngày 07/6/2023, số 1124/SNN-KHTC ngày 11/5/2023, số 708/SNN-KHTC ngày 29/3/2023) và Ban quản lý dự án (Ban quản lý dự án Đầu tư Xây dựng tỉnh tại văn bản số 1183/BQLDA-KHTH ngày 05/6/2023) đề xuất điều chỉnh giảm vốn nước ngoài NSTW kế hoạch trung hạn 2021-2025 của dự án</w:t>
      </w:r>
    </w:p>
  </w:footnote>
  <w:footnote w:id="44">
    <w:p w14:paraId="7CD2DF35" w14:textId="77777777" w:rsidR="008C11DD" w:rsidRDefault="008C11DD" w:rsidP="008C11DD">
      <w:pPr>
        <w:pStyle w:val="FootnoteText"/>
        <w:ind w:firstLine="720"/>
        <w:jc w:val="both"/>
      </w:pPr>
      <w:r>
        <w:rPr>
          <w:rStyle w:val="FootnoteReference"/>
        </w:rPr>
        <w:footnoteRef/>
      </w:r>
      <w:r>
        <w:t xml:space="preserve"> </w:t>
      </w:r>
      <w:r w:rsidRPr="001F07BA">
        <w:t xml:space="preserve">Sở Tài nguyên và Môi trường </w:t>
      </w:r>
      <w:r>
        <w:t xml:space="preserve">có </w:t>
      </w:r>
      <w:r w:rsidRPr="001F07BA">
        <w:t>văn bản số 2261/STNMT-DAVILG ngày 19/6/2023 đề nghị điều chỉnh giảm vốn nước ngoài NSTW kế hoạch trung hạn 2021-2025 của dự án</w:t>
      </w:r>
    </w:p>
  </w:footnote>
  <w:footnote w:id="45">
    <w:p w14:paraId="7C4E2DA7" w14:textId="77777777" w:rsidR="00C67B4A" w:rsidRDefault="00C67B4A" w:rsidP="00137511">
      <w:pPr>
        <w:pStyle w:val="FootnoteText"/>
        <w:ind w:firstLine="624"/>
        <w:jc w:val="both"/>
      </w:pPr>
      <w:r>
        <w:rPr>
          <w:rStyle w:val="FootnoteReference"/>
        </w:rPr>
        <w:footnoteRef/>
      </w:r>
      <w:r>
        <w:t xml:space="preserve"> N</w:t>
      </w:r>
      <w:r w:rsidRPr="00DF2EE0">
        <w:rPr>
          <w:rFonts w:eastAsiaTheme="minorHAnsi"/>
        </w:rPr>
        <w:t>goài kế hoạch vốn dự kiến điều chỉnh</w:t>
      </w:r>
      <w:r>
        <w:rPr>
          <w:rFonts w:eastAsiaTheme="minorHAnsi"/>
        </w:rPr>
        <w:t xml:space="preserve"> giảm nội b</w:t>
      </w:r>
      <w:r w:rsidRPr="00DF2EE0">
        <w:rPr>
          <w:rFonts w:eastAsiaTheme="minorHAnsi"/>
        </w:rPr>
        <w:t>ộ kế hoạch đầu tư công trung hạn giai đoạn 2021-2025</w:t>
      </w:r>
      <w:r>
        <w:rPr>
          <w:rFonts w:eastAsiaTheme="minorHAnsi"/>
        </w:rPr>
        <w:t xml:space="preserve"> đã giao để bổ sung cho dự án.</w:t>
      </w:r>
    </w:p>
  </w:footnote>
  <w:footnote w:id="46">
    <w:p w14:paraId="229AB579" w14:textId="266F45B1" w:rsidR="00F24C37" w:rsidRPr="00F24C37" w:rsidRDefault="00F24C37" w:rsidP="00137511">
      <w:pPr>
        <w:pStyle w:val="FootnoteText"/>
        <w:ind w:firstLine="624"/>
        <w:jc w:val="both"/>
        <w:rPr>
          <w:lang w:val="en-US"/>
        </w:rPr>
      </w:pPr>
      <w:r>
        <w:rPr>
          <w:rStyle w:val="FootnoteReference"/>
        </w:rPr>
        <w:footnoteRef/>
      </w:r>
      <w:r>
        <w:t xml:space="preserve"> Trong đó: </w:t>
      </w:r>
      <w:r w:rsidR="00BA7B5A" w:rsidRPr="00BA7B5A">
        <w:t>Dự án Phát triển đô thị ven biển miền Trung hướng tới tăng trưởng xanh và ứng phó biến đổi khí hậu thành phố Đông Hà</w:t>
      </w:r>
      <w:r w:rsidR="00BA7B5A">
        <w:t xml:space="preserve"> là 155,16 tỷ đồng và </w:t>
      </w:r>
      <w:r w:rsidR="00BA7B5A" w:rsidRPr="00BA7B5A">
        <w:t>Dự án Xây dựng Trung tâm bảo trợ xã hội và phục hồi chức năng dành cho người khuyết tật tỉnh Quảng Trị</w:t>
      </w:r>
      <w:r w:rsidR="00BA7B5A">
        <w:t xml:space="preserve"> là 277,8 tỷ đồng.</w:t>
      </w:r>
    </w:p>
  </w:footnote>
  <w:footnote w:id="47">
    <w:p w14:paraId="6177FB23" w14:textId="77777777" w:rsidR="007B35FE" w:rsidRPr="00C6041D" w:rsidRDefault="007B35FE" w:rsidP="0048509F">
      <w:pPr>
        <w:pStyle w:val="FootnoteText"/>
        <w:ind w:firstLine="567"/>
        <w:jc w:val="both"/>
        <w:rPr>
          <w:lang w:val="es-DO"/>
        </w:rPr>
      </w:pPr>
      <w:r w:rsidRPr="00964FC8">
        <w:rPr>
          <w:rStyle w:val="FootnoteReference"/>
        </w:rPr>
        <w:footnoteRef/>
      </w:r>
      <w:r w:rsidRPr="00C6041D">
        <w:rPr>
          <w:lang w:val="es-DO"/>
        </w:rPr>
        <w:t xml:space="preserve"> Vốn thực hiện tiểu dự án 1 của dự án 5: Đổi mới hoạt động, củng cố phát triển các trường phổ thông dân tộc nội trú, trường phổ thông dân tộc bán trú, trường phổ thông có học sinh ở bán trú và xóa mù chữ cho người dân vùng đồng bào dân tộc thiểu số</w:t>
      </w:r>
    </w:p>
  </w:footnote>
  <w:footnote w:id="48">
    <w:p w14:paraId="52EA55CA" w14:textId="77777777" w:rsidR="007B35FE" w:rsidRPr="00C6041D" w:rsidRDefault="007B35FE" w:rsidP="0048509F">
      <w:pPr>
        <w:pStyle w:val="FootnoteText"/>
        <w:ind w:firstLine="567"/>
        <w:rPr>
          <w:lang w:val="es-DO"/>
        </w:rPr>
      </w:pPr>
      <w:r>
        <w:rPr>
          <w:rStyle w:val="FootnoteReference"/>
        </w:rPr>
        <w:footnoteRef/>
      </w:r>
      <w:r w:rsidRPr="00C6041D">
        <w:rPr>
          <w:lang w:val="es-DO"/>
        </w:rPr>
        <w:t xml:space="preserve"> năm 2022 là 8.067 triệu đồng, năm 2023 là 12.250 triệu đồng</w:t>
      </w:r>
    </w:p>
  </w:footnote>
  <w:footnote w:id="49">
    <w:p w14:paraId="1E420E7A" w14:textId="49423174" w:rsidR="00143D10" w:rsidRPr="00143D10" w:rsidRDefault="00143D10" w:rsidP="001A14D9">
      <w:pPr>
        <w:pStyle w:val="FootnoteText"/>
        <w:ind w:firstLine="567"/>
        <w:jc w:val="both"/>
        <w:rPr>
          <w:lang w:val="es-DO"/>
        </w:rPr>
      </w:pPr>
      <w:r>
        <w:rPr>
          <w:rStyle w:val="FootnoteReference"/>
        </w:rPr>
        <w:footnoteRef/>
      </w:r>
      <w:r>
        <w:t xml:space="preserve"> </w:t>
      </w:r>
      <w:r>
        <w:rPr>
          <w:lang w:val="es-DO"/>
        </w:rPr>
        <w:t>Đ</w:t>
      </w:r>
      <w:r w:rsidRPr="00143D10">
        <w:rPr>
          <w:lang w:val="es-DO"/>
        </w:rPr>
        <w:t>ang làm chung trong trụ sở HĐND và UBND cấp xã</w:t>
      </w:r>
      <w:r w:rsidR="0057713B">
        <w:rPr>
          <w:lang w:val="es-DO"/>
        </w:rPr>
        <w:t xml:space="preserve"> hoặc </w:t>
      </w:r>
      <w:r w:rsidRPr="00143D10">
        <w:rPr>
          <w:lang w:val="es-DO"/>
        </w:rPr>
        <w:t>một số xã mượn trụ sở của các cơ quan, ban ngành để làm việc</w:t>
      </w:r>
      <w:r w:rsidR="00571893">
        <w:rPr>
          <w:lang w:val="es-DO"/>
        </w:rPr>
        <w:t>.</w:t>
      </w:r>
    </w:p>
  </w:footnote>
  <w:footnote w:id="50">
    <w:p w14:paraId="38D726F0" w14:textId="16C357A0" w:rsidR="00571893" w:rsidRPr="00571893" w:rsidRDefault="00571893" w:rsidP="00571893">
      <w:pPr>
        <w:pStyle w:val="FootnoteText"/>
        <w:ind w:firstLine="567"/>
        <w:jc w:val="both"/>
        <w:rPr>
          <w:lang w:val="es-DO"/>
        </w:rPr>
      </w:pPr>
      <w:r>
        <w:rPr>
          <w:rStyle w:val="FootnoteReference"/>
        </w:rPr>
        <w:footnoteRef/>
      </w:r>
      <w:r>
        <w:t xml:space="preserve"> </w:t>
      </w:r>
      <w:r>
        <w:rPr>
          <w:lang w:val="es-DO"/>
        </w:rPr>
        <w:t>X</w:t>
      </w:r>
      <w:r w:rsidRPr="00571893">
        <w:rPr>
          <w:lang w:val="es-DO"/>
        </w:rPr>
        <w:t>ã Tà Rụt thuộc huyện Đakrông đang sử dụng Đồn Công an Tà Rụt và xã Thanh thuộc huyện Hướng Hóa đang sử dụng Đồn Công an Lìa</w:t>
      </w:r>
    </w:p>
  </w:footnote>
  <w:footnote w:id="51">
    <w:p w14:paraId="60F4606F" w14:textId="6F5A5697" w:rsidR="00F51E24" w:rsidRPr="00F51E24" w:rsidRDefault="00F51E24" w:rsidP="00F51E24">
      <w:pPr>
        <w:pStyle w:val="FootnoteText"/>
        <w:ind w:firstLine="567"/>
        <w:rPr>
          <w:lang w:val="en-US"/>
        </w:rPr>
      </w:pPr>
      <w:r>
        <w:rPr>
          <w:rStyle w:val="FootnoteReference"/>
        </w:rPr>
        <w:footnoteRef/>
      </w:r>
      <w:r>
        <w:t xml:space="preserve"> </w:t>
      </w:r>
      <w:r w:rsidR="000C204F">
        <w:t>Kế hoạch 2022 bố trí 1,5 tỷ đồng và kế hoạch 2023 bố trí 1,5 tỷ đồng</w:t>
      </w:r>
    </w:p>
  </w:footnote>
  <w:footnote w:id="52">
    <w:p w14:paraId="662F8857" w14:textId="77777777" w:rsidR="00A9238B" w:rsidRPr="00A9238B" w:rsidRDefault="00A9238B" w:rsidP="00A9238B">
      <w:pPr>
        <w:pStyle w:val="FootnoteText"/>
        <w:ind w:firstLine="567"/>
        <w:rPr>
          <w:lang w:val="en-US"/>
        </w:rPr>
      </w:pPr>
      <w:r>
        <w:rPr>
          <w:rStyle w:val="FootnoteReference"/>
        </w:rPr>
        <w:footnoteRef/>
      </w:r>
      <w:r>
        <w:t xml:space="preserve"> </w:t>
      </w:r>
      <w:r w:rsidRPr="00A9238B">
        <w:t>Vốn cấp: Năm 2022</w:t>
      </w:r>
      <w:r>
        <w:t xml:space="preserve"> là </w:t>
      </w:r>
      <w:r w:rsidRPr="00A9238B">
        <w:t>2,6 tỷ (</w:t>
      </w:r>
      <w:r>
        <w:t xml:space="preserve">đã </w:t>
      </w:r>
      <w:r w:rsidRPr="00A9238B">
        <w:t>giải ngân hết); Năm 2023: 4,9 tỷ (giải ngân 50%)</w:t>
      </w:r>
    </w:p>
  </w:footnote>
  <w:footnote w:id="53">
    <w:p w14:paraId="37B5AAE1" w14:textId="77BD3153" w:rsidR="00A9238B" w:rsidRPr="00A9238B" w:rsidRDefault="00A9238B" w:rsidP="00A9238B">
      <w:pPr>
        <w:pStyle w:val="FootnoteText"/>
        <w:ind w:firstLine="567"/>
        <w:rPr>
          <w:lang w:val="en-US"/>
        </w:rPr>
      </w:pPr>
      <w:r>
        <w:rPr>
          <w:rStyle w:val="FootnoteReference"/>
        </w:rPr>
        <w:footnoteRef/>
      </w:r>
      <w:r>
        <w:t xml:space="preserve"> </w:t>
      </w:r>
      <w:r w:rsidRPr="00A9238B">
        <w:t>Vốn cấp: Năm 2022</w:t>
      </w:r>
      <w:r>
        <w:t xml:space="preserve"> là </w:t>
      </w:r>
      <w:r w:rsidRPr="00A9238B">
        <w:t>4,8 tỷ (</w:t>
      </w:r>
      <w:r>
        <w:t xml:space="preserve">đã </w:t>
      </w:r>
      <w:r w:rsidRPr="00A9238B">
        <w:t>giải ngân hết); Năm 2023: 8,7 tỷ (giải ngân 50%)</w:t>
      </w:r>
    </w:p>
  </w:footnote>
  <w:footnote w:id="54">
    <w:p w14:paraId="27740D70" w14:textId="0D686C0A" w:rsidR="004E7236" w:rsidRPr="004E7236" w:rsidRDefault="004E7236" w:rsidP="004E7236">
      <w:pPr>
        <w:pStyle w:val="FootnoteText"/>
        <w:ind w:firstLine="567"/>
        <w:rPr>
          <w:lang w:val="en-US"/>
        </w:rPr>
      </w:pPr>
      <w:r>
        <w:rPr>
          <w:rStyle w:val="FootnoteReference"/>
        </w:rPr>
        <w:footnoteRef/>
      </w:r>
      <w:r>
        <w:t xml:space="preserve"> Tại Báo cáo số 1082/BC-CAT-PH10 ngày 24/8/2023 của Công an tỉnh</w:t>
      </w:r>
    </w:p>
  </w:footnote>
  <w:footnote w:id="55">
    <w:p w14:paraId="20CB4FB0" w14:textId="1A5838F6" w:rsidR="006D0ACA" w:rsidRPr="006D0ACA" w:rsidRDefault="006D0ACA" w:rsidP="006D0ACA">
      <w:pPr>
        <w:pStyle w:val="FootnoteText"/>
        <w:ind w:firstLine="567"/>
        <w:rPr>
          <w:lang w:val="en-US"/>
        </w:rPr>
      </w:pPr>
      <w:r>
        <w:rPr>
          <w:rStyle w:val="FootnoteReference"/>
        </w:rPr>
        <w:footnoteRef/>
      </w:r>
      <w:r>
        <w:t xml:space="preserve"> Trong đó: kế hoạch 2022 là 5,396 tỷ đồng và kế hoạch 2023 là 12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4737"/>
      <w:docPartObj>
        <w:docPartGallery w:val="Page Numbers (Top of Page)"/>
        <w:docPartUnique/>
      </w:docPartObj>
    </w:sdtPr>
    <w:sdtEndPr>
      <w:rPr>
        <w:noProof/>
      </w:rPr>
    </w:sdtEndPr>
    <w:sdtContent>
      <w:p w14:paraId="301C8A01" w14:textId="6AB36FA9" w:rsidR="00B95156" w:rsidRDefault="00B95156">
        <w:pPr>
          <w:pStyle w:val="Header"/>
          <w:jc w:val="center"/>
        </w:pPr>
        <w:r>
          <w:fldChar w:fldCharType="begin"/>
        </w:r>
        <w:r>
          <w:instrText xml:space="preserve"> PAGE   \* MERGEFORMAT </w:instrText>
        </w:r>
        <w:r>
          <w:fldChar w:fldCharType="separate"/>
        </w:r>
        <w:r w:rsidR="00C8208F">
          <w:rPr>
            <w:noProof/>
          </w:rPr>
          <w:t>21</w:t>
        </w:r>
        <w:r>
          <w:rPr>
            <w:noProof/>
          </w:rPr>
          <w:fldChar w:fldCharType="end"/>
        </w:r>
      </w:p>
    </w:sdtContent>
  </w:sdt>
  <w:p w14:paraId="51E70BCC" w14:textId="77777777" w:rsidR="007B35FE" w:rsidRDefault="007B3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CAA1E" w14:textId="5BB63F10" w:rsidR="007B35FE" w:rsidRDefault="007B35FE">
    <w:pPr>
      <w:pStyle w:val="Header"/>
      <w:jc w:val="center"/>
    </w:pPr>
    <w:r>
      <w:fldChar w:fldCharType="begin"/>
    </w:r>
    <w:r>
      <w:instrText xml:space="preserve"> PAGE   \* MERGEFORMAT </w:instrText>
    </w:r>
    <w:r>
      <w:fldChar w:fldCharType="separate"/>
    </w:r>
    <w:r w:rsidR="00C8208F">
      <w:rPr>
        <w:noProof/>
      </w:rPr>
      <w:t>1</w:t>
    </w:r>
    <w:r>
      <w:rPr>
        <w:noProof/>
      </w:rPr>
      <w:fldChar w:fldCharType="end"/>
    </w:r>
  </w:p>
  <w:p w14:paraId="6AF73137" w14:textId="77777777" w:rsidR="007B35FE" w:rsidRDefault="007B3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55A"/>
    <w:multiLevelType w:val="hybridMultilevel"/>
    <w:tmpl w:val="E238184C"/>
    <w:lvl w:ilvl="0" w:tplc="8C4CC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AA0B85"/>
    <w:multiLevelType w:val="hybridMultilevel"/>
    <w:tmpl w:val="3FDC67BC"/>
    <w:lvl w:ilvl="0" w:tplc="E554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9F"/>
    <w:rsid w:val="00000737"/>
    <w:rsid w:val="000025A2"/>
    <w:rsid w:val="00006822"/>
    <w:rsid w:val="00016218"/>
    <w:rsid w:val="0002096B"/>
    <w:rsid w:val="0002271E"/>
    <w:rsid w:val="00023FF7"/>
    <w:rsid w:val="00024C14"/>
    <w:rsid w:val="00033549"/>
    <w:rsid w:val="00035D47"/>
    <w:rsid w:val="000421CE"/>
    <w:rsid w:val="00046BBB"/>
    <w:rsid w:val="0005205D"/>
    <w:rsid w:val="00055BF2"/>
    <w:rsid w:val="00055DA1"/>
    <w:rsid w:val="0005636A"/>
    <w:rsid w:val="000567F5"/>
    <w:rsid w:val="000656F2"/>
    <w:rsid w:val="00072553"/>
    <w:rsid w:val="000737B5"/>
    <w:rsid w:val="00073AD6"/>
    <w:rsid w:val="0007444F"/>
    <w:rsid w:val="000775AF"/>
    <w:rsid w:val="00077FED"/>
    <w:rsid w:val="00082651"/>
    <w:rsid w:val="00085E01"/>
    <w:rsid w:val="0008646C"/>
    <w:rsid w:val="00095840"/>
    <w:rsid w:val="000A082D"/>
    <w:rsid w:val="000A2A6D"/>
    <w:rsid w:val="000A39B7"/>
    <w:rsid w:val="000A72AA"/>
    <w:rsid w:val="000B5D68"/>
    <w:rsid w:val="000C204F"/>
    <w:rsid w:val="000D0104"/>
    <w:rsid w:val="000D0141"/>
    <w:rsid w:val="000D53FF"/>
    <w:rsid w:val="000E1121"/>
    <w:rsid w:val="000E2E11"/>
    <w:rsid w:val="000E6C7D"/>
    <w:rsid w:val="000F0F23"/>
    <w:rsid w:val="000F1401"/>
    <w:rsid w:val="000F373E"/>
    <w:rsid w:val="000F527F"/>
    <w:rsid w:val="000F663F"/>
    <w:rsid w:val="00100E98"/>
    <w:rsid w:val="00101EE6"/>
    <w:rsid w:val="00107D05"/>
    <w:rsid w:val="001100AA"/>
    <w:rsid w:val="001111A5"/>
    <w:rsid w:val="001150AE"/>
    <w:rsid w:val="001200B2"/>
    <w:rsid w:val="00123363"/>
    <w:rsid w:val="00124DC0"/>
    <w:rsid w:val="001372A1"/>
    <w:rsid w:val="00137511"/>
    <w:rsid w:val="00140B4E"/>
    <w:rsid w:val="00141911"/>
    <w:rsid w:val="00143D10"/>
    <w:rsid w:val="0014579F"/>
    <w:rsid w:val="001479EF"/>
    <w:rsid w:val="00156FD9"/>
    <w:rsid w:val="00163C14"/>
    <w:rsid w:val="00164ADB"/>
    <w:rsid w:val="00164E4E"/>
    <w:rsid w:val="0017203A"/>
    <w:rsid w:val="001768AD"/>
    <w:rsid w:val="00177DD8"/>
    <w:rsid w:val="00184AFD"/>
    <w:rsid w:val="001860A9"/>
    <w:rsid w:val="001911D3"/>
    <w:rsid w:val="00192D0F"/>
    <w:rsid w:val="00194364"/>
    <w:rsid w:val="0019443C"/>
    <w:rsid w:val="0019564B"/>
    <w:rsid w:val="0019671C"/>
    <w:rsid w:val="00196760"/>
    <w:rsid w:val="001A14D9"/>
    <w:rsid w:val="001A29C7"/>
    <w:rsid w:val="001A2C86"/>
    <w:rsid w:val="001B06CE"/>
    <w:rsid w:val="001B36C6"/>
    <w:rsid w:val="001C0E8E"/>
    <w:rsid w:val="001C43F7"/>
    <w:rsid w:val="001D70D2"/>
    <w:rsid w:val="001E2874"/>
    <w:rsid w:val="001E53DC"/>
    <w:rsid w:val="001E5CF4"/>
    <w:rsid w:val="001E6CAC"/>
    <w:rsid w:val="001F1BA8"/>
    <w:rsid w:val="001F6126"/>
    <w:rsid w:val="0020105F"/>
    <w:rsid w:val="00204974"/>
    <w:rsid w:val="00206187"/>
    <w:rsid w:val="0020758F"/>
    <w:rsid w:val="00211B63"/>
    <w:rsid w:val="00217976"/>
    <w:rsid w:val="002237A3"/>
    <w:rsid w:val="00223EFE"/>
    <w:rsid w:val="002263ED"/>
    <w:rsid w:val="0022773D"/>
    <w:rsid w:val="00231E19"/>
    <w:rsid w:val="00233009"/>
    <w:rsid w:val="00241E2B"/>
    <w:rsid w:val="00245441"/>
    <w:rsid w:val="00251134"/>
    <w:rsid w:val="0025412A"/>
    <w:rsid w:val="00272528"/>
    <w:rsid w:val="002826D3"/>
    <w:rsid w:val="00284589"/>
    <w:rsid w:val="00290CD7"/>
    <w:rsid w:val="002A0FA8"/>
    <w:rsid w:val="002A23F7"/>
    <w:rsid w:val="002B104D"/>
    <w:rsid w:val="002B2CE5"/>
    <w:rsid w:val="002C3241"/>
    <w:rsid w:val="002C5C16"/>
    <w:rsid w:val="002C78C2"/>
    <w:rsid w:val="002D2FC9"/>
    <w:rsid w:val="002D4015"/>
    <w:rsid w:val="002D40E0"/>
    <w:rsid w:val="002D6EAD"/>
    <w:rsid w:val="002E11C5"/>
    <w:rsid w:val="002E70F2"/>
    <w:rsid w:val="002F33CD"/>
    <w:rsid w:val="002F62AD"/>
    <w:rsid w:val="002F6DF6"/>
    <w:rsid w:val="002F7976"/>
    <w:rsid w:val="00300A01"/>
    <w:rsid w:val="0030250A"/>
    <w:rsid w:val="00307D2C"/>
    <w:rsid w:val="00322A14"/>
    <w:rsid w:val="00325D13"/>
    <w:rsid w:val="00331936"/>
    <w:rsid w:val="003372CB"/>
    <w:rsid w:val="00353DB7"/>
    <w:rsid w:val="00355FD6"/>
    <w:rsid w:val="00357406"/>
    <w:rsid w:val="00364D09"/>
    <w:rsid w:val="00374BD9"/>
    <w:rsid w:val="00376B25"/>
    <w:rsid w:val="00392A57"/>
    <w:rsid w:val="00396E57"/>
    <w:rsid w:val="003A2F8D"/>
    <w:rsid w:val="003A4950"/>
    <w:rsid w:val="003B080A"/>
    <w:rsid w:val="003B1B89"/>
    <w:rsid w:val="003B493C"/>
    <w:rsid w:val="003B5551"/>
    <w:rsid w:val="003B72D5"/>
    <w:rsid w:val="003C10EA"/>
    <w:rsid w:val="003C263C"/>
    <w:rsid w:val="003C2F12"/>
    <w:rsid w:val="003C3639"/>
    <w:rsid w:val="003C3694"/>
    <w:rsid w:val="003C6E88"/>
    <w:rsid w:val="003C717C"/>
    <w:rsid w:val="003D2BE4"/>
    <w:rsid w:val="003D388B"/>
    <w:rsid w:val="003D38B5"/>
    <w:rsid w:val="003D40ED"/>
    <w:rsid w:val="003D439E"/>
    <w:rsid w:val="003E375D"/>
    <w:rsid w:val="003E7F56"/>
    <w:rsid w:val="003E7FC8"/>
    <w:rsid w:val="003F46F1"/>
    <w:rsid w:val="003F4F80"/>
    <w:rsid w:val="004009A4"/>
    <w:rsid w:val="00402185"/>
    <w:rsid w:val="00402322"/>
    <w:rsid w:val="004152EC"/>
    <w:rsid w:val="0042753A"/>
    <w:rsid w:val="00436E06"/>
    <w:rsid w:val="004416C5"/>
    <w:rsid w:val="0046481E"/>
    <w:rsid w:val="00464DE4"/>
    <w:rsid w:val="00466F5B"/>
    <w:rsid w:val="00476A18"/>
    <w:rsid w:val="00482BE8"/>
    <w:rsid w:val="0048509F"/>
    <w:rsid w:val="004854CF"/>
    <w:rsid w:val="004865D0"/>
    <w:rsid w:val="004917E9"/>
    <w:rsid w:val="0049505C"/>
    <w:rsid w:val="00495E3F"/>
    <w:rsid w:val="004A0098"/>
    <w:rsid w:val="004A0C2C"/>
    <w:rsid w:val="004A46A7"/>
    <w:rsid w:val="004A73F3"/>
    <w:rsid w:val="004B728C"/>
    <w:rsid w:val="004B7DA2"/>
    <w:rsid w:val="004D1EC2"/>
    <w:rsid w:val="004D2E0F"/>
    <w:rsid w:val="004E16AB"/>
    <w:rsid w:val="004E5BC9"/>
    <w:rsid w:val="004E717C"/>
    <w:rsid w:val="004E7236"/>
    <w:rsid w:val="0050291E"/>
    <w:rsid w:val="00505F24"/>
    <w:rsid w:val="005069C2"/>
    <w:rsid w:val="00507FDE"/>
    <w:rsid w:val="00511380"/>
    <w:rsid w:val="00511836"/>
    <w:rsid w:val="00524143"/>
    <w:rsid w:val="00530AFB"/>
    <w:rsid w:val="00537E88"/>
    <w:rsid w:val="00540F55"/>
    <w:rsid w:val="00544E46"/>
    <w:rsid w:val="005460B1"/>
    <w:rsid w:val="0054774A"/>
    <w:rsid w:val="005537E8"/>
    <w:rsid w:val="00554BEA"/>
    <w:rsid w:val="00571893"/>
    <w:rsid w:val="005723C4"/>
    <w:rsid w:val="005740D3"/>
    <w:rsid w:val="005741D1"/>
    <w:rsid w:val="0057713B"/>
    <w:rsid w:val="005805DC"/>
    <w:rsid w:val="0058127E"/>
    <w:rsid w:val="00581B60"/>
    <w:rsid w:val="0058430D"/>
    <w:rsid w:val="00596A7D"/>
    <w:rsid w:val="005A3842"/>
    <w:rsid w:val="005C0176"/>
    <w:rsid w:val="005C3BB1"/>
    <w:rsid w:val="005D2F58"/>
    <w:rsid w:val="005D3908"/>
    <w:rsid w:val="005D5EA3"/>
    <w:rsid w:val="005D71D7"/>
    <w:rsid w:val="005E08C4"/>
    <w:rsid w:val="005E13E7"/>
    <w:rsid w:val="005E31B3"/>
    <w:rsid w:val="005F6D7C"/>
    <w:rsid w:val="005F7CD6"/>
    <w:rsid w:val="00613E4A"/>
    <w:rsid w:val="0061418E"/>
    <w:rsid w:val="006218FC"/>
    <w:rsid w:val="00621EB3"/>
    <w:rsid w:val="006230B3"/>
    <w:rsid w:val="00653E6E"/>
    <w:rsid w:val="00654351"/>
    <w:rsid w:val="006550AE"/>
    <w:rsid w:val="00655748"/>
    <w:rsid w:val="00655E3D"/>
    <w:rsid w:val="00655EDF"/>
    <w:rsid w:val="00663CFF"/>
    <w:rsid w:val="00674D12"/>
    <w:rsid w:val="006751E5"/>
    <w:rsid w:val="006752DA"/>
    <w:rsid w:val="00676C2C"/>
    <w:rsid w:val="006823D3"/>
    <w:rsid w:val="00683E39"/>
    <w:rsid w:val="00690846"/>
    <w:rsid w:val="00695EA7"/>
    <w:rsid w:val="006B0B87"/>
    <w:rsid w:val="006B44E5"/>
    <w:rsid w:val="006C0159"/>
    <w:rsid w:val="006C1389"/>
    <w:rsid w:val="006C2CBC"/>
    <w:rsid w:val="006C67FB"/>
    <w:rsid w:val="006D0354"/>
    <w:rsid w:val="006D0ACA"/>
    <w:rsid w:val="006D1C9A"/>
    <w:rsid w:val="006E1706"/>
    <w:rsid w:val="006E2795"/>
    <w:rsid w:val="006E27A7"/>
    <w:rsid w:val="006E3E22"/>
    <w:rsid w:val="006F1243"/>
    <w:rsid w:val="006F2080"/>
    <w:rsid w:val="006F3072"/>
    <w:rsid w:val="006F44BC"/>
    <w:rsid w:val="006F59F4"/>
    <w:rsid w:val="006F62D1"/>
    <w:rsid w:val="006F729D"/>
    <w:rsid w:val="007040D4"/>
    <w:rsid w:val="00707670"/>
    <w:rsid w:val="00714A11"/>
    <w:rsid w:val="00715A16"/>
    <w:rsid w:val="00716008"/>
    <w:rsid w:val="00722587"/>
    <w:rsid w:val="0072301E"/>
    <w:rsid w:val="00723288"/>
    <w:rsid w:val="00734310"/>
    <w:rsid w:val="00746614"/>
    <w:rsid w:val="00752837"/>
    <w:rsid w:val="00756316"/>
    <w:rsid w:val="00766311"/>
    <w:rsid w:val="00766EA2"/>
    <w:rsid w:val="007720F7"/>
    <w:rsid w:val="007750BF"/>
    <w:rsid w:val="00781066"/>
    <w:rsid w:val="00786434"/>
    <w:rsid w:val="007911F2"/>
    <w:rsid w:val="00793B04"/>
    <w:rsid w:val="0079694C"/>
    <w:rsid w:val="007A2F0B"/>
    <w:rsid w:val="007A4472"/>
    <w:rsid w:val="007B2FC8"/>
    <w:rsid w:val="007B35FE"/>
    <w:rsid w:val="007C34AD"/>
    <w:rsid w:val="007C6D67"/>
    <w:rsid w:val="007D7B05"/>
    <w:rsid w:val="007E47EE"/>
    <w:rsid w:val="007E48AC"/>
    <w:rsid w:val="007E5110"/>
    <w:rsid w:val="007E7E44"/>
    <w:rsid w:val="007F231F"/>
    <w:rsid w:val="00804977"/>
    <w:rsid w:val="00814BCB"/>
    <w:rsid w:val="008168B2"/>
    <w:rsid w:val="00821045"/>
    <w:rsid w:val="008260C4"/>
    <w:rsid w:val="00841246"/>
    <w:rsid w:val="00842D99"/>
    <w:rsid w:val="0084530A"/>
    <w:rsid w:val="00847E66"/>
    <w:rsid w:val="008511FE"/>
    <w:rsid w:val="00851588"/>
    <w:rsid w:val="008555D8"/>
    <w:rsid w:val="00857266"/>
    <w:rsid w:val="008714A3"/>
    <w:rsid w:val="008758A0"/>
    <w:rsid w:val="00875F2B"/>
    <w:rsid w:val="0087699C"/>
    <w:rsid w:val="00880619"/>
    <w:rsid w:val="008866E1"/>
    <w:rsid w:val="00890319"/>
    <w:rsid w:val="00892BA1"/>
    <w:rsid w:val="00892C97"/>
    <w:rsid w:val="00894142"/>
    <w:rsid w:val="00894826"/>
    <w:rsid w:val="0089617E"/>
    <w:rsid w:val="008A48E6"/>
    <w:rsid w:val="008A4C9E"/>
    <w:rsid w:val="008A770B"/>
    <w:rsid w:val="008B22E1"/>
    <w:rsid w:val="008B435D"/>
    <w:rsid w:val="008C0223"/>
    <w:rsid w:val="008C10AC"/>
    <w:rsid w:val="008C11DD"/>
    <w:rsid w:val="008C4D44"/>
    <w:rsid w:val="008D2D97"/>
    <w:rsid w:val="008E5C6D"/>
    <w:rsid w:val="008F09AB"/>
    <w:rsid w:val="00902E10"/>
    <w:rsid w:val="00904BDE"/>
    <w:rsid w:val="00913748"/>
    <w:rsid w:val="00914A33"/>
    <w:rsid w:val="00916E17"/>
    <w:rsid w:val="00917B4F"/>
    <w:rsid w:val="0092032A"/>
    <w:rsid w:val="009226C3"/>
    <w:rsid w:val="00925A5F"/>
    <w:rsid w:val="009260FE"/>
    <w:rsid w:val="00926B65"/>
    <w:rsid w:val="00935536"/>
    <w:rsid w:val="00941C85"/>
    <w:rsid w:val="00951E14"/>
    <w:rsid w:val="00961C97"/>
    <w:rsid w:val="0097439B"/>
    <w:rsid w:val="00975EB4"/>
    <w:rsid w:val="009761D5"/>
    <w:rsid w:val="00976EB2"/>
    <w:rsid w:val="0098088C"/>
    <w:rsid w:val="00984266"/>
    <w:rsid w:val="009843A9"/>
    <w:rsid w:val="00992CF3"/>
    <w:rsid w:val="00995D0B"/>
    <w:rsid w:val="00996BEB"/>
    <w:rsid w:val="009A1D58"/>
    <w:rsid w:val="009A60EF"/>
    <w:rsid w:val="009A77CA"/>
    <w:rsid w:val="009B22FD"/>
    <w:rsid w:val="009B2AED"/>
    <w:rsid w:val="009B4DB5"/>
    <w:rsid w:val="009B5BF0"/>
    <w:rsid w:val="009B702B"/>
    <w:rsid w:val="009D1464"/>
    <w:rsid w:val="009D19E3"/>
    <w:rsid w:val="009D455C"/>
    <w:rsid w:val="009D5D56"/>
    <w:rsid w:val="009D7A9D"/>
    <w:rsid w:val="009E0A6B"/>
    <w:rsid w:val="009F4098"/>
    <w:rsid w:val="009F424A"/>
    <w:rsid w:val="009F79F5"/>
    <w:rsid w:val="00A050CD"/>
    <w:rsid w:val="00A07263"/>
    <w:rsid w:val="00A103B9"/>
    <w:rsid w:val="00A15A12"/>
    <w:rsid w:val="00A166EE"/>
    <w:rsid w:val="00A21F59"/>
    <w:rsid w:val="00A224BC"/>
    <w:rsid w:val="00A258E9"/>
    <w:rsid w:val="00A2725A"/>
    <w:rsid w:val="00A35419"/>
    <w:rsid w:val="00A3553B"/>
    <w:rsid w:val="00A4646A"/>
    <w:rsid w:val="00A54F07"/>
    <w:rsid w:val="00A61CD6"/>
    <w:rsid w:val="00A64775"/>
    <w:rsid w:val="00A65509"/>
    <w:rsid w:val="00A65B7F"/>
    <w:rsid w:val="00A7175A"/>
    <w:rsid w:val="00A7240F"/>
    <w:rsid w:val="00A8715F"/>
    <w:rsid w:val="00A90ACF"/>
    <w:rsid w:val="00A9238B"/>
    <w:rsid w:val="00A94ECF"/>
    <w:rsid w:val="00A96934"/>
    <w:rsid w:val="00A9728F"/>
    <w:rsid w:val="00AA1311"/>
    <w:rsid w:val="00AA3946"/>
    <w:rsid w:val="00AB3E5A"/>
    <w:rsid w:val="00AB7164"/>
    <w:rsid w:val="00AC282D"/>
    <w:rsid w:val="00AD19E7"/>
    <w:rsid w:val="00AD655E"/>
    <w:rsid w:val="00AE08B5"/>
    <w:rsid w:val="00AE0920"/>
    <w:rsid w:val="00AE51D3"/>
    <w:rsid w:val="00AF6B65"/>
    <w:rsid w:val="00B05E6E"/>
    <w:rsid w:val="00B07B6D"/>
    <w:rsid w:val="00B1559E"/>
    <w:rsid w:val="00B34548"/>
    <w:rsid w:val="00B42214"/>
    <w:rsid w:val="00B45BA8"/>
    <w:rsid w:val="00B610A6"/>
    <w:rsid w:val="00B6143A"/>
    <w:rsid w:val="00B63308"/>
    <w:rsid w:val="00B64600"/>
    <w:rsid w:val="00B70B43"/>
    <w:rsid w:val="00B76B5F"/>
    <w:rsid w:val="00B827C4"/>
    <w:rsid w:val="00B86D28"/>
    <w:rsid w:val="00B92052"/>
    <w:rsid w:val="00B92F4D"/>
    <w:rsid w:val="00B95156"/>
    <w:rsid w:val="00BA1106"/>
    <w:rsid w:val="00BA2BEE"/>
    <w:rsid w:val="00BA3AC5"/>
    <w:rsid w:val="00BA43C3"/>
    <w:rsid w:val="00BA7B5A"/>
    <w:rsid w:val="00BB784A"/>
    <w:rsid w:val="00BC50A3"/>
    <w:rsid w:val="00BC50D9"/>
    <w:rsid w:val="00BD1AD8"/>
    <w:rsid w:val="00BD2299"/>
    <w:rsid w:val="00BD528B"/>
    <w:rsid w:val="00BE2B7F"/>
    <w:rsid w:val="00BF1EF9"/>
    <w:rsid w:val="00BF28A5"/>
    <w:rsid w:val="00C04644"/>
    <w:rsid w:val="00C13C6C"/>
    <w:rsid w:val="00C17145"/>
    <w:rsid w:val="00C237B8"/>
    <w:rsid w:val="00C23F0A"/>
    <w:rsid w:val="00C26830"/>
    <w:rsid w:val="00C279BA"/>
    <w:rsid w:val="00C30760"/>
    <w:rsid w:val="00C409DF"/>
    <w:rsid w:val="00C4302F"/>
    <w:rsid w:val="00C44CAF"/>
    <w:rsid w:val="00C50E79"/>
    <w:rsid w:val="00C5170E"/>
    <w:rsid w:val="00C61ECC"/>
    <w:rsid w:val="00C63520"/>
    <w:rsid w:val="00C67B4A"/>
    <w:rsid w:val="00C70F95"/>
    <w:rsid w:val="00C8208F"/>
    <w:rsid w:val="00C83A45"/>
    <w:rsid w:val="00C86D69"/>
    <w:rsid w:val="00C92938"/>
    <w:rsid w:val="00C96ADF"/>
    <w:rsid w:val="00C97FE3"/>
    <w:rsid w:val="00CA1338"/>
    <w:rsid w:val="00CA670E"/>
    <w:rsid w:val="00CB04B4"/>
    <w:rsid w:val="00CB26DC"/>
    <w:rsid w:val="00CB45D2"/>
    <w:rsid w:val="00CB6867"/>
    <w:rsid w:val="00CC03AB"/>
    <w:rsid w:val="00CC259F"/>
    <w:rsid w:val="00CC324D"/>
    <w:rsid w:val="00CC76F7"/>
    <w:rsid w:val="00CD55CD"/>
    <w:rsid w:val="00CE208E"/>
    <w:rsid w:val="00CF1E70"/>
    <w:rsid w:val="00D003D8"/>
    <w:rsid w:val="00D00C41"/>
    <w:rsid w:val="00D04123"/>
    <w:rsid w:val="00D05B50"/>
    <w:rsid w:val="00D06784"/>
    <w:rsid w:val="00D06B5D"/>
    <w:rsid w:val="00D11250"/>
    <w:rsid w:val="00D12A92"/>
    <w:rsid w:val="00D22495"/>
    <w:rsid w:val="00D25A39"/>
    <w:rsid w:val="00D277CF"/>
    <w:rsid w:val="00D326E7"/>
    <w:rsid w:val="00D32E7C"/>
    <w:rsid w:val="00D376F6"/>
    <w:rsid w:val="00D43553"/>
    <w:rsid w:val="00D53CC8"/>
    <w:rsid w:val="00D61C01"/>
    <w:rsid w:val="00D63896"/>
    <w:rsid w:val="00D90A02"/>
    <w:rsid w:val="00D9110C"/>
    <w:rsid w:val="00D91D4B"/>
    <w:rsid w:val="00D95C0E"/>
    <w:rsid w:val="00D966A9"/>
    <w:rsid w:val="00DA04CF"/>
    <w:rsid w:val="00DA4399"/>
    <w:rsid w:val="00DA678F"/>
    <w:rsid w:val="00DB5AD3"/>
    <w:rsid w:val="00DC316B"/>
    <w:rsid w:val="00DC5A63"/>
    <w:rsid w:val="00DD4C27"/>
    <w:rsid w:val="00DD64D1"/>
    <w:rsid w:val="00DE2B79"/>
    <w:rsid w:val="00DE4CA4"/>
    <w:rsid w:val="00DE539D"/>
    <w:rsid w:val="00DE627F"/>
    <w:rsid w:val="00DE66A4"/>
    <w:rsid w:val="00E24EFE"/>
    <w:rsid w:val="00E25161"/>
    <w:rsid w:val="00E25FD3"/>
    <w:rsid w:val="00E2619C"/>
    <w:rsid w:val="00E33CF3"/>
    <w:rsid w:val="00E404D8"/>
    <w:rsid w:val="00E47192"/>
    <w:rsid w:val="00E54A7A"/>
    <w:rsid w:val="00E55F35"/>
    <w:rsid w:val="00E61EBF"/>
    <w:rsid w:val="00E62F1C"/>
    <w:rsid w:val="00E75646"/>
    <w:rsid w:val="00E7741B"/>
    <w:rsid w:val="00E80343"/>
    <w:rsid w:val="00E80794"/>
    <w:rsid w:val="00E827A2"/>
    <w:rsid w:val="00E876E3"/>
    <w:rsid w:val="00E87B32"/>
    <w:rsid w:val="00EA009D"/>
    <w:rsid w:val="00EA4E74"/>
    <w:rsid w:val="00EB2ED9"/>
    <w:rsid w:val="00EB5681"/>
    <w:rsid w:val="00EC2816"/>
    <w:rsid w:val="00EC5B13"/>
    <w:rsid w:val="00EC7A28"/>
    <w:rsid w:val="00ED03B9"/>
    <w:rsid w:val="00EE137F"/>
    <w:rsid w:val="00EE151E"/>
    <w:rsid w:val="00EE4657"/>
    <w:rsid w:val="00EE4FCA"/>
    <w:rsid w:val="00EF3D1B"/>
    <w:rsid w:val="00F079B8"/>
    <w:rsid w:val="00F222E0"/>
    <w:rsid w:val="00F2312F"/>
    <w:rsid w:val="00F23507"/>
    <w:rsid w:val="00F24C37"/>
    <w:rsid w:val="00F2538E"/>
    <w:rsid w:val="00F27055"/>
    <w:rsid w:val="00F43D87"/>
    <w:rsid w:val="00F4400A"/>
    <w:rsid w:val="00F4684F"/>
    <w:rsid w:val="00F51E24"/>
    <w:rsid w:val="00F54835"/>
    <w:rsid w:val="00F60D1D"/>
    <w:rsid w:val="00F60D75"/>
    <w:rsid w:val="00F7045C"/>
    <w:rsid w:val="00F71F20"/>
    <w:rsid w:val="00F74192"/>
    <w:rsid w:val="00F817F9"/>
    <w:rsid w:val="00F82B95"/>
    <w:rsid w:val="00F8632A"/>
    <w:rsid w:val="00F87220"/>
    <w:rsid w:val="00F94744"/>
    <w:rsid w:val="00F96E48"/>
    <w:rsid w:val="00FA18CB"/>
    <w:rsid w:val="00FA2308"/>
    <w:rsid w:val="00FA2FB3"/>
    <w:rsid w:val="00FB2271"/>
    <w:rsid w:val="00FB4DD8"/>
    <w:rsid w:val="00FB54F2"/>
    <w:rsid w:val="00FB6B6E"/>
    <w:rsid w:val="00FD02BE"/>
    <w:rsid w:val="00FD0D4A"/>
    <w:rsid w:val="00FD36B5"/>
    <w:rsid w:val="00FE11EB"/>
    <w:rsid w:val="00FE7563"/>
    <w:rsid w:val="00FF01F2"/>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5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9F"/>
  </w:style>
  <w:style w:type="character" w:styleId="PageNumber">
    <w:name w:val="page number"/>
    <w:basedOn w:val="DefaultParagraphFont"/>
    <w:rsid w:val="0048509F"/>
  </w:style>
  <w:style w:type="paragraph" w:styleId="Header">
    <w:name w:val="header"/>
    <w:basedOn w:val="Normal"/>
    <w:link w:val="HeaderChar"/>
    <w:uiPriority w:val="99"/>
    <w:rsid w:val="0048509F"/>
    <w:pPr>
      <w:tabs>
        <w:tab w:val="center" w:pos="4680"/>
        <w:tab w:val="right" w:pos="9360"/>
      </w:tabs>
      <w:spacing w:after="0" w:line="240" w:lineRule="auto"/>
    </w:pPr>
    <w:rPr>
      <w:rFonts w:ascii="Times New Roman" w:eastAsia="Times New Roman" w:hAnsi="Times New Roman" w:cs="Times New Roman"/>
      <w:sz w:val="24"/>
      <w:szCs w:val="24"/>
      <w:lang w:val="en-AU" w:eastAsia="x-none"/>
    </w:rPr>
  </w:style>
  <w:style w:type="character" w:customStyle="1" w:styleId="HeaderChar">
    <w:name w:val="Header Char"/>
    <w:basedOn w:val="DefaultParagraphFont"/>
    <w:link w:val="Header"/>
    <w:uiPriority w:val="99"/>
    <w:rsid w:val="0048509F"/>
    <w:rPr>
      <w:rFonts w:ascii="Times New Roman" w:eastAsia="Times New Roman" w:hAnsi="Times New Roman" w:cs="Times New Roman"/>
      <w:sz w:val="24"/>
      <w:szCs w:val="24"/>
      <w:lang w:val="en-AU" w:eastAsia="x-none"/>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48509F"/>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qFormat/>
    <w:rsid w:val="0048509F"/>
    <w:rPr>
      <w:rFonts w:ascii="Times New Roman" w:eastAsia="Times New Roman" w:hAnsi="Times New Roman" w:cs="Times New Roman"/>
      <w:sz w:val="20"/>
      <w:szCs w:val="20"/>
      <w:lang w:val="en-AU"/>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uiPriority w:val="99"/>
    <w:qFormat/>
    <w:rsid w:val="0048509F"/>
    <w:rPr>
      <w:vertAlign w:val="superscript"/>
    </w:rPr>
  </w:style>
  <w:style w:type="paragraph" w:styleId="ListParagraph">
    <w:name w:val="List Paragraph"/>
    <w:basedOn w:val="Normal"/>
    <w:uiPriority w:val="34"/>
    <w:qFormat/>
    <w:rsid w:val="00A94ECF"/>
    <w:pPr>
      <w:ind w:left="720"/>
      <w:contextualSpacing/>
    </w:pPr>
  </w:style>
  <w:style w:type="paragraph" w:styleId="NormalWeb">
    <w:name w:val="Normal (Web)"/>
    <w:basedOn w:val="Normal"/>
    <w:uiPriority w:val="99"/>
    <w:semiHidden/>
    <w:unhideWhenUsed/>
    <w:rsid w:val="007B35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364D09"/>
    <w:pPr>
      <w:spacing w:after="160" w:line="240" w:lineRule="exact"/>
    </w:pPr>
    <w:rPr>
      <w:vertAlign w:val="superscript"/>
    </w:rPr>
  </w:style>
  <w:style w:type="paragraph" w:styleId="BodyText">
    <w:name w:val="Body Text"/>
    <w:basedOn w:val="Normal"/>
    <w:link w:val="BodyTextChar"/>
    <w:rsid w:val="00A103B9"/>
    <w:pPr>
      <w:suppressAutoHyphens/>
      <w:spacing w:after="0" w:line="1" w:lineRule="atLeast"/>
      <w:ind w:leftChars="-1" w:left="-1" w:hangingChars="1" w:hanging="1"/>
      <w:jc w:val="both"/>
      <w:textDirection w:val="btLr"/>
      <w:textAlignment w:val="top"/>
      <w:outlineLvl w:val="0"/>
    </w:pPr>
    <w:rPr>
      <w:rFonts w:ascii=".VnTime" w:eastAsia="Times New Roman" w:hAnsi=".VnTime" w:cs="Times New Roman"/>
      <w:color w:val="0000FF"/>
      <w:position w:val="-1"/>
      <w:sz w:val="28"/>
      <w:szCs w:val="28"/>
    </w:rPr>
  </w:style>
  <w:style w:type="character" w:customStyle="1" w:styleId="BodyTextChar">
    <w:name w:val="Body Text Char"/>
    <w:basedOn w:val="DefaultParagraphFont"/>
    <w:link w:val="BodyText"/>
    <w:rsid w:val="00A103B9"/>
    <w:rPr>
      <w:rFonts w:ascii=".VnTime" w:eastAsia="Times New Roman" w:hAnsi=".VnTime" w:cs="Times New Roman"/>
      <w:color w:val="0000FF"/>
      <w:position w:val="-1"/>
      <w:sz w:val="28"/>
      <w:szCs w:val="28"/>
    </w:rPr>
  </w:style>
  <w:style w:type="character" w:customStyle="1" w:styleId="Hyperlink0">
    <w:name w:val="Hyperlink.0"/>
    <w:rsid w:val="00F2538E"/>
    <w:rPr>
      <w:rFonts w:ascii="Times New Roman" w:eastAsia="Times New Roman" w:hAnsi="Times New Roman" w:cs="Times New Roman"/>
      <w:color w:val="000000"/>
      <w:sz w:val="28"/>
      <w:szCs w:val="28"/>
      <w:u w:color="000000"/>
      <w14:textOutline w14:w="0" w14:cap="rnd" w14:cmpd="sng" w14:algn="ctr">
        <w14:noFill/>
        <w14:prstDash w14:val="solid"/>
        <w14:bevel/>
      </w14:textOutline>
    </w:rPr>
  </w:style>
  <w:style w:type="character" w:customStyle="1" w:styleId="fontstyle01">
    <w:name w:val="fontstyle01"/>
    <w:basedOn w:val="DefaultParagraphFont"/>
    <w:rsid w:val="002C5C1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4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9F"/>
  </w:style>
  <w:style w:type="character" w:styleId="PageNumber">
    <w:name w:val="page number"/>
    <w:basedOn w:val="DefaultParagraphFont"/>
    <w:rsid w:val="0048509F"/>
  </w:style>
  <w:style w:type="paragraph" w:styleId="Header">
    <w:name w:val="header"/>
    <w:basedOn w:val="Normal"/>
    <w:link w:val="HeaderChar"/>
    <w:uiPriority w:val="99"/>
    <w:rsid w:val="0048509F"/>
    <w:pPr>
      <w:tabs>
        <w:tab w:val="center" w:pos="4680"/>
        <w:tab w:val="right" w:pos="9360"/>
      </w:tabs>
      <w:spacing w:after="0" w:line="240" w:lineRule="auto"/>
    </w:pPr>
    <w:rPr>
      <w:rFonts w:ascii="Times New Roman" w:eastAsia="Times New Roman" w:hAnsi="Times New Roman" w:cs="Times New Roman"/>
      <w:sz w:val="24"/>
      <w:szCs w:val="24"/>
      <w:lang w:val="en-AU" w:eastAsia="x-none"/>
    </w:rPr>
  </w:style>
  <w:style w:type="character" w:customStyle="1" w:styleId="HeaderChar">
    <w:name w:val="Header Char"/>
    <w:basedOn w:val="DefaultParagraphFont"/>
    <w:link w:val="Header"/>
    <w:uiPriority w:val="99"/>
    <w:rsid w:val="0048509F"/>
    <w:rPr>
      <w:rFonts w:ascii="Times New Roman" w:eastAsia="Times New Roman" w:hAnsi="Times New Roman" w:cs="Times New Roman"/>
      <w:sz w:val="24"/>
      <w:szCs w:val="24"/>
      <w:lang w:val="en-AU" w:eastAsia="x-none"/>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48509F"/>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qFormat/>
    <w:rsid w:val="0048509F"/>
    <w:rPr>
      <w:rFonts w:ascii="Times New Roman" w:eastAsia="Times New Roman" w:hAnsi="Times New Roman" w:cs="Times New Roman"/>
      <w:sz w:val="20"/>
      <w:szCs w:val="20"/>
      <w:lang w:val="en-AU"/>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uiPriority w:val="99"/>
    <w:qFormat/>
    <w:rsid w:val="0048509F"/>
    <w:rPr>
      <w:vertAlign w:val="superscript"/>
    </w:rPr>
  </w:style>
  <w:style w:type="paragraph" w:styleId="ListParagraph">
    <w:name w:val="List Paragraph"/>
    <w:basedOn w:val="Normal"/>
    <w:uiPriority w:val="34"/>
    <w:qFormat/>
    <w:rsid w:val="00A94ECF"/>
    <w:pPr>
      <w:ind w:left="720"/>
      <w:contextualSpacing/>
    </w:pPr>
  </w:style>
  <w:style w:type="paragraph" w:styleId="NormalWeb">
    <w:name w:val="Normal (Web)"/>
    <w:basedOn w:val="Normal"/>
    <w:uiPriority w:val="99"/>
    <w:semiHidden/>
    <w:unhideWhenUsed/>
    <w:rsid w:val="007B35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364D09"/>
    <w:pPr>
      <w:spacing w:after="160" w:line="240" w:lineRule="exact"/>
    </w:pPr>
    <w:rPr>
      <w:vertAlign w:val="superscript"/>
    </w:rPr>
  </w:style>
  <w:style w:type="paragraph" w:styleId="BodyText">
    <w:name w:val="Body Text"/>
    <w:basedOn w:val="Normal"/>
    <w:link w:val="BodyTextChar"/>
    <w:rsid w:val="00A103B9"/>
    <w:pPr>
      <w:suppressAutoHyphens/>
      <w:spacing w:after="0" w:line="1" w:lineRule="atLeast"/>
      <w:ind w:leftChars="-1" w:left="-1" w:hangingChars="1" w:hanging="1"/>
      <w:jc w:val="both"/>
      <w:textDirection w:val="btLr"/>
      <w:textAlignment w:val="top"/>
      <w:outlineLvl w:val="0"/>
    </w:pPr>
    <w:rPr>
      <w:rFonts w:ascii=".VnTime" w:eastAsia="Times New Roman" w:hAnsi=".VnTime" w:cs="Times New Roman"/>
      <w:color w:val="0000FF"/>
      <w:position w:val="-1"/>
      <w:sz w:val="28"/>
      <w:szCs w:val="28"/>
    </w:rPr>
  </w:style>
  <w:style w:type="character" w:customStyle="1" w:styleId="BodyTextChar">
    <w:name w:val="Body Text Char"/>
    <w:basedOn w:val="DefaultParagraphFont"/>
    <w:link w:val="BodyText"/>
    <w:rsid w:val="00A103B9"/>
    <w:rPr>
      <w:rFonts w:ascii=".VnTime" w:eastAsia="Times New Roman" w:hAnsi=".VnTime" w:cs="Times New Roman"/>
      <w:color w:val="0000FF"/>
      <w:position w:val="-1"/>
      <w:sz w:val="28"/>
      <w:szCs w:val="28"/>
    </w:rPr>
  </w:style>
  <w:style w:type="character" w:customStyle="1" w:styleId="Hyperlink0">
    <w:name w:val="Hyperlink.0"/>
    <w:rsid w:val="00F2538E"/>
    <w:rPr>
      <w:rFonts w:ascii="Times New Roman" w:eastAsia="Times New Roman" w:hAnsi="Times New Roman" w:cs="Times New Roman"/>
      <w:color w:val="000000"/>
      <w:sz w:val="28"/>
      <w:szCs w:val="28"/>
      <w:u w:color="000000"/>
      <w14:textOutline w14:w="0" w14:cap="rnd" w14:cmpd="sng" w14:algn="ctr">
        <w14:noFill/>
        <w14:prstDash w14:val="solid"/>
        <w14:bevel/>
      </w14:textOutline>
    </w:rPr>
  </w:style>
  <w:style w:type="character" w:customStyle="1" w:styleId="fontstyle01">
    <w:name w:val="fontstyle01"/>
    <w:basedOn w:val="DefaultParagraphFont"/>
    <w:rsid w:val="002C5C1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4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C90F-4FDC-43B3-9D12-03497B67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8337</Words>
  <Characters>47524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2023-09-12T02:06:00Z</cp:lastPrinted>
  <dcterms:created xsi:type="dcterms:W3CDTF">2023-09-12T01:57:00Z</dcterms:created>
  <dcterms:modified xsi:type="dcterms:W3CDTF">2023-09-12T02:07:00Z</dcterms:modified>
</cp:coreProperties>
</file>