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3" w:type="dxa"/>
        <w:tblInd w:w="108" w:type="dxa"/>
        <w:tblLook w:val="0000" w:firstRow="0" w:lastRow="0" w:firstColumn="0" w:lastColumn="0" w:noHBand="0" w:noVBand="0"/>
      </w:tblPr>
      <w:tblGrid>
        <w:gridCol w:w="3402"/>
        <w:gridCol w:w="5671"/>
      </w:tblGrid>
      <w:tr w:rsidR="00971432" w:rsidRPr="005B053E" w:rsidTr="005865DD">
        <w:trPr>
          <w:trHeight w:val="1418"/>
        </w:trPr>
        <w:tc>
          <w:tcPr>
            <w:tcW w:w="3402" w:type="dxa"/>
          </w:tcPr>
          <w:p w:rsidR="00971432" w:rsidRPr="005B053E" w:rsidRDefault="00971432" w:rsidP="00971432">
            <w:pPr>
              <w:spacing w:after="0" w:line="240" w:lineRule="auto"/>
              <w:jc w:val="center"/>
              <w:rPr>
                <w:b/>
                <w:sz w:val="26"/>
                <w:szCs w:val="26"/>
                <w:lang w:val="de-DE"/>
              </w:rPr>
            </w:pPr>
            <w:r w:rsidRPr="005B053E">
              <w:rPr>
                <w:b/>
                <w:sz w:val="26"/>
                <w:szCs w:val="26"/>
                <w:lang w:val="de-DE"/>
              </w:rPr>
              <w:t>HỘI ĐỒNG NHÂN DÂN</w:t>
            </w:r>
          </w:p>
          <w:p w:rsidR="00971432" w:rsidRPr="005B053E" w:rsidRDefault="00971432" w:rsidP="00971432">
            <w:pPr>
              <w:spacing w:after="0" w:line="240" w:lineRule="auto"/>
              <w:jc w:val="center"/>
              <w:rPr>
                <w:b/>
                <w:sz w:val="26"/>
                <w:szCs w:val="26"/>
                <w:lang w:val="de-DE"/>
              </w:rPr>
            </w:pPr>
            <w:r w:rsidRPr="005B053E">
              <w:rPr>
                <w:b/>
                <w:sz w:val="26"/>
                <w:szCs w:val="26"/>
                <w:lang w:val="de-DE"/>
              </w:rPr>
              <w:t>TỈNH QUẢNG TRỊ</w:t>
            </w:r>
          </w:p>
          <w:p w:rsidR="00971432" w:rsidRPr="005B053E" w:rsidRDefault="00971432" w:rsidP="00971432">
            <w:pPr>
              <w:spacing w:after="0" w:line="240" w:lineRule="auto"/>
              <w:jc w:val="center"/>
              <w:rPr>
                <w:b/>
                <w:sz w:val="26"/>
                <w:szCs w:val="26"/>
                <w:lang w:val="de-DE"/>
              </w:rPr>
            </w:pPr>
            <w:r w:rsidRPr="005B053E">
              <w:rPr>
                <w:noProof/>
              </w:rPr>
              <mc:AlternateContent>
                <mc:Choice Requires="wps">
                  <w:drawing>
                    <wp:anchor distT="4294967295" distB="4294967295" distL="114300" distR="114300" simplePos="0" relativeHeight="251659264" behindDoc="0" locked="0" layoutInCell="1" allowOverlap="1" wp14:anchorId="5727AEE8" wp14:editId="286DDACA">
                      <wp:simplePos x="0" y="0"/>
                      <wp:positionH relativeFrom="column">
                        <wp:posOffset>687070</wp:posOffset>
                      </wp:positionH>
                      <wp:positionV relativeFrom="paragraph">
                        <wp:posOffset>20954</wp:posOffset>
                      </wp:positionV>
                      <wp:extent cx="702310" cy="635"/>
                      <wp:effectExtent l="0" t="0" r="21590" b="374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CBA67" id="Straight Connector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1pt,1.65pt" to="109.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4/hHQIAADcEAAAOAAAAZHJzL2Uyb0RvYy54bWysU8GO2jAQvVfqP1i5QxIILESEVZVAL9su&#10;EtsPMLaTWHVsyzYEVPXfOzYBLe2lqpqDM7bHz2/ePK+ez51AJ2YsV7KI0nESISaJolw2RfTtbTta&#10;RMg6LCkWSrIiujAbPa8/flj1OmcT1SpBmUEAIm3e6yJqndN5HFvSsg7bsdJMwmatTIcdTE0TU4N7&#10;QO9EPEmSedwrQ7VRhFkLq9V1M1oH/LpmxL3WtWUOiSICbi6MJowHP8brFc4bg3XLyUAD/wOLDnMJ&#10;l96hKuwwOhr+B1THiVFW1W5MVBeruuaEhRqgmjT5rZp9izULtYA4Vt9lsv8Plnw97QzitIiWEZK4&#10;gxbtncG8aR0qlZQgoDJo6XXqtc0hvZQ74yslZ7nXL4p8t0iqssWyYYHv20UDSOpPxA9H/MRquO3Q&#10;f1EUcvDRqSDauTadhwQ50Dn05nLvDTs7RGDxKZlMU+ggga35dBbgcX47qY11n5nqkA+KSHDpdcM5&#10;Pr1Y55ng/Jbil6XaciFC74VEPRQ/m8zCAasEp37Tp1nTHEph0Al794RvuPchzaijpAGsZZhuhthh&#10;Lq4xXC6kx4NagM4QXe3xY5ksN4vNIhtlk/lmlCVVNfq0LbPRfJs+zappVZZV+tNTS7O85ZQy6dnd&#10;rJpmf2eF4dFcTXY3612G+BE96AVkb/9AOjTT9+/qhIOil525NRncGZKHl+Tt/34O8fv3vv4FAAD/&#10;/wMAUEsDBBQABgAIAAAAIQDTbwxY2wAAAAcBAAAPAAAAZHJzL2Rvd25yZXYueG1sTI9BT4NAEIXv&#10;Jv6HzZh4aexSMIZQlsao3LxYNV6n7BSI7Cxlty366x1PevzyXt58U25mN6gTTaH3bGC1TEARN972&#10;3Bp4e61vclAhIlscPJOBLwqwqS4vSiysP/MLnbaxVTLCoUADXYxjoXVoOnIYln4klmzvJ4dRcGq1&#10;nfAs427QaZLcaYc9y4UOR3roqPncHp2BUL/Tof5eNIvkI2s9pYfH5yc05vpqvl+DijTHvzL86os6&#10;VOK080e2QQ3CSZ5K1UCWgZI8XeXyyk74FnRV6v/+1Q8AAAD//wMAUEsBAi0AFAAGAAgAAAAhALaD&#10;OJL+AAAA4QEAABMAAAAAAAAAAAAAAAAAAAAAAFtDb250ZW50X1R5cGVzXS54bWxQSwECLQAUAAYA&#10;CAAAACEAOP0h/9YAAACUAQAACwAAAAAAAAAAAAAAAAAvAQAAX3JlbHMvLnJlbHNQSwECLQAUAAYA&#10;CAAAACEAwHuP4R0CAAA3BAAADgAAAAAAAAAAAAAAAAAuAgAAZHJzL2Uyb0RvYy54bWxQSwECLQAU&#10;AAYACAAAACEA028MWNsAAAAHAQAADwAAAAAAAAAAAAAAAAB3BAAAZHJzL2Rvd25yZXYueG1sUEsF&#10;BgAAAAAEAAQA8wAAAH8FAAAAAA==&#10;"/>
                  </w:pict>
                </mc:Fallback>
              </mc:AlternateContent>
            </w:r>
          </w:p>
          <w:p w:rsidR="00971432" w:rsidRPr="005B053E" w:rsidRDefault="00971432" w:rsidP="00971432">
            <w:pPr>
              <w:spacing w:after="0" w:line="240" w:lineRule="auto"/>
              <w:jc w:val="center"/>
              <w:rPr>
                <w:sz w:val="26"/>
                <w:szCs w:val="26"/>
                <w:lang w:val="de-DE"/>
              </w:rPr>
            </w:pPr>
            <w:r w:rsidRPr="005B053E">
              <w:rPr>
                <w:sz w:val="26"/>
                <w:szCs w:val="26"/>
                <w:lang w:val="de-DE"/>
              </w:rPr>
              <w:t xml:space="preserve">Số:   </w:t>
            </w:r>
            <w:r w:rsidRPr="005B053E">
              <w:rPr>
                <w:sz w:val="26"/>
                <w:szCs w:val="26"/>
                <w:lang w:val="en-SG"/>
              </w:rPr>
              <w:t xml:space="preserve">  </w:t>
            </w:r>
            <w:r>
              <w:rPr>
                <w:sz w:val="26"/>
                <w:szCs w:val="26"/>
                <w:lang w:val="en-SG"/>
              </w:rPr>
              <w:t xml:space="preserve"> </w:t>
            </w:r>
            <w:r w:rsidRPr="005B053E">
              <w:rPr>
                <w:sz w:val="26"/>
                <w:szCs w:val="26"/>
                <w:lang w:val="de-DE"/>
              </w:rPr>
              <w:t xml:space="preserve">    /202</w:t>
            </w:r>
            <w:r>
              <w:rPr>
                <w:sz w:val="26"/>
                <w:szCs w:val="26"/>
                <w:lang w:val="de-DE"/>
              </w:rPr>
              <w:t>3</w:t>
            </w:r>
            <w:r w:rsidRPr="005B053E">
              <w:rPr>
                <w:sz w:val="26"/>
                <w:szCs w:val="26"/>
                <w:lang w:val="de-DE"/>
              </w:rPr>
              <w:t>/NQ-HĐND</w:t>
            </w:r>
          </w:p>
        </w:tc>
        <w:tc>
          <w:tcPr>
            <w:tcW w:w="5671" w:type="dxa"/>
          </w:tcPr>
          <w:p w:rsidR="00971432" w:rsidRPr="005B053E" w:rsidRDefault="00971432" w:rsidP="00971432">
            <w:pPr>
              <w:spacing w:after="0" w:line="240" w:lineRule="auto"/>
              <w:jc w:val="center"/>
              <w:rPr>
                <w:b/>
                <w:sz w:val="26"/>
                <w:szCs w:val="26"/>
                <w:lang w:val="de-DE"/>
              </w:rPr>
            </w:pPr>
            <w:r w:rsidRPr="005B053E">
              <w:rPr>
                <w:b/>
                <w:sz w:val="26"/>
                <w:szCs w:val="26"/>
                <w:lang w:val="de-DE"/>
              </w:rPr>
              <w:t>CỘNG HOÀ XÃ HỘI CHỦ NGHĨA VIỆT NAM</w:t>
            </w:r>
          </w:p>
          <w:p w:rsidR="00971432" w:rsidRPr="005B053E" w:rsidRDefault="00971432" w:rsidP="00971432">
            <w:pPr>
              <w:spacing w:after="0" w:line="240" w:lineRule="auto"/>
              <w:jc w:val="center"/>
              <w:rPr>
                <w:b/>
                <w:szCs w:val="24"/>
              </w:rPr>
            </w:pPr>
            <w:r w:rsidRPr="005B053E">
              <w:rPr>
                <w:b/>
                <w:szCs w:val="24"/>
              </w:rPr>
              <w:t>Độc lập -  Tự do - Hạnh phúc</w:t>
            </w:r>
          </w:p>
          <w:p w:rsidR="00971432" w:rsidRPr="005B053E" w:rsidRDefault="00971432" w:rsidP="00971432">
            <w:pPr>
              <w:tabs>
                <w:tab w:val="left" w:pos="4882"/>
              </w:tabs>
              <w:spacing w:after="0" w:line="240" w:lineRule="auto"/>
              <w:rPr>
                <w:b/>
                <w:sz w:val="26"/>
                <w:szCs w:val="26"/>
              </w:rPr>
            </w:pPr>
            <w:r w:rsidRPr="005B053E">
              <w:rPr>
                <w:noProof/>
              </w:rPr>
              <mc:AlternateContent>
                <mc:Choice Requires="wps">
                  <w:drawing>
                    <wp:anchor distT="4294967295" distB="4294967295" distL="114300" distR="114300" simplePos="0" relativeHeight="251660288" behindDoc="0" locked="0" layoutInCell="1" allowOverlap="1" wp14:anchorId="196F4F6D" wp14:editId="5E46CC7B">
                      <wp:simplePos x="0" y="0"/>
                      <wp:positionH relativeFrom="column">
                        <wp:posOffset>650875</wp:posOffset>
                      </wp:positionH>
                      <wp:positionV relativeFrom="paragraph">
                        <wp:posOffset>22859</wp:posOffset>
                      </wp:positionV>
                      <wp:extent cx="216598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0E6FB"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5pt,1.8pt" to="22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8W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OjFOmg&#10;RXtviWhaj0qtFAioLVoEnXrjcggv1c6GSulZ7c2zpt8dUrpsiWp45Pt6MQCShozkTUrYOAO3Hfov&#10;mkEMOXodRTvXtguQIAc6x95c7r3hZ48oHE7T+Wy5mGFEB19C8iHRWOc/c92hYBRYChVkIzk5PTsf&#10;iJB8CAnHSm+FlLH1UqG+wMvZdBYTnJaCBWcIc7Y5lNKiEwnDE79YFXgew6w+KhbBWk7Y5mZ7IuTV&#10;hsulCnhQCtC5Wdfp+LGcLDeLzSIbZdP5ZpRNqmr0aVtmo/k2/TirPlRlWaU/A7U0y1vBGFeB3TCp&#10;afZ3k3B7M9cZu8/qXYbkLXrUC8gO/0g69jK07zoIB80uOzv0GIYzBt8eUpj+xz3Yj899/QsAAP//&#10;AwBQSwMEFAAGAAgAAAAhABk9O+zaAAAABwEAAA8AAABkcnMvZG93bnJldi54bWxMjkFPwkAQhe8m&#10;/ofNmHghsLUgMbVbYtTevIgarkN3bBu7s6W7QPXXO3DR23x5L2++fDW6Th1oCK1nAzezBBRx5W3L&#10;tYH3t3J6BypEZIudZzLwTQFWxeVFjpn1R36lwzrWSkY4ZGigibHPtA5VQw7DzPfEkn36wWEUHGpt&#10;BzzKuOt0miRL7bBl+dBgT48NVV/rvTMQyg/alT+TapJs5rWndPf08ozGXF+ND/egIo3xrwwnfVGH&#10;Qpy2fs82qE44SW+lamC+BCX5YnE6tmfWRa7/+xe/AAAA//8DAFBLAQItABQABgAIAAAAIQC2gziS&#10;/gAAAOEBAAATAAAAAAAAAAAAAAAAAAAAAABbQ29udGVudF9UeXBlc10ueG1sUEsBAi0AFAAGAAgA&#10;AAAhADj9If/WAAAAlAEAAAsAAAAAAAAAAAAAAAAALwEAAF9yZWxzLy5yZWxzUEsBAi0AFAAGAAgA&#10;AAAhAMvOLxYcAgAANgQAAA4AAAAAAAAAAAAAAAAALgIAAGRycy9lMm9Eb2MueG1sUEsBAi0AFAAG&#10;AAgAAAAhABk9O+zaAAAABwEAAA8AAAAAAAAAAAAAAAAAdgQAAGRycy9kb3ducmV2LnhtbFBLBQYA&#10;AAAABAAEAPMAAAB9BQAAAAA=&#10;"/>
                  </w:pict>
                </mc:Fallback>
              </mc:AlternateContent>
            </w:r>
            <w:r w:rsidRPr="005B053E">
              <w:rPr>
                <w:b/>
                <w:sz w:val="26"/>
                <w:szCs w:val="26"/>
              </w:rPr>
              <w:tab/>
            </w:r>
          </w:p>
          <w:p w:rsidR="00971432" w:rsidRPr="005B053E" w:rsidRDefault="00971432" w:rsidP="00971432">
            <w:pPr>
              <w:tabs>
                <w:tab w:val="left" w:pos="4882"/>
              </w:tabs>
              <w:spacing w:after="0" w:line="240" w:lineRule="auto"/>
              <w:jc w:val="center"/>
              <w:rPr>
                <w:i/>
                <w:sz w:val="26"/>
                <w:szCs w:val="26"/>
              </w:rPr>
            </w:pPr>
            <w:r w:rsidRPr="005B053E">
              <w:rPr>
                <w:i/>
                <w:szCs w:val="28"/>
              </w:rPr>
              <w:t xml:space="preserve">Quảng Trị, ngày       tháng </w:t>
            </w:r>
            <w:r>
              <w:rPr>
                <w:i/>
                <w:szCs w:val="28"/>
              </w:rPr>
              <w:t xml:space="preserve">   </w:t>
            </w:r>
            <w:r w:rsidRPr="005B053E">
              <w:rPr>
                <w:i/>
                <w:szCs w:val="28"/>
              </w:rPr>
              <w:t xml:space="preserve"> năm 202</w:t>
            </w:r>
            <w:r>
              <w:rPr>
                <w:i/>
                <w:szCs w:val="28"/>
              </w:rPr>
              <w:t>3</w:t>
            </w:r>
          </w:p>
        </w:tc>
      </w:tr>
    </w:tbl>
    <w:p w:rsidR="00A83A31" w:rsidRPr="00C83743" w:rsidRDefault="00971432" w:rsidP="00A83A31">
      <w:pPr>
        <w:tabs>
          <w:tab w:val="center" w:pos="1560"/>
        </w:tabs>
        <w:spacing w:after="0" w:line="240" w:lineRule="auto"/>
        <w:jc w:val="both"/>
        <w:rPr>
          <w:rFonts w:eastAsia="Times New Roman" w:cs="Times New Roman"/>
          <w:b/>
          <w:bCs/>
          <w:color w:val="000000"/>
          <w:spacing w:val="-4"/>
          <w:sz w:val="6"/>
          <w:szCs w:val="28"/>
        </w:rPr>
      </w:pPr>
      <w:r w:rsidRPr="00744863">
        <w:rPr>
          <w:noProof/>
        </w:rPr>
        <mc:AlternateContent>
          <mc:Choice Requires="wps">
            <w:drawing>
              <wp:anchor distT="0" distB="0" distL="114300" distR="114300" simplePos="0" relativeHeight="251658240" behindDoc="0" locked="0" layoutInCell="1" allowOverlap="1" wp14:anchorId="121B4227" wp14:editId="3AC5924F">
                <wp:simplePos x="0" y="0"/>
                <wp:positionH relativeFrom="column">
                  <wp:posOffset>-2762</wp:posOffset>
                </wp:positionH>
                <wp:positionV relativeFrom="paragraph">
                  <wp:posOffset>58464</wp:posOffset>
                </wp:positionV>
                <wp:extent cx="988060" cy="334010"/>
                <wp:effectExtent l="0" t="0" r="0"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8060" cy="334010"/>
                        </a:xfrm>
                        <a:prstGeom prst="rect">
                          <a:avLst/>
                        </a:prstGeom>
                        <a:noFill/>
                        <a:ln>
                          <a:noFill/>
                        </a:ln>
                      </wps:spPr>
                      <wps:txbx>
                        <w:txbxContent>
                          <w:p w:rsidR="000E0487" w:rsidRPr="00A101A1" w:rsidRDefault="000E0487" w:rsidP="00A16EBF">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Cs/>
                                <w:szCs w:val="28"/>
                              </w:rPr>
                            </w:pPr>
                            <w:r w:rsidRPr="00A101A1">
                              <w:rPr>
                                <w:rFonts w:eastAsia="Times New Roman" w:cs="Times New Roman"/>
                                <w:bCs/>
                                <w:szCs w:val="28"/>
                              </w:rPr>
                              <w:t>DỰ THẢO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21B4227" id="_x0000_t202" coordsize="21600,21600" o:spt="202" path="m,l,21600r21600,l21600,xe">
                <v:stroke joinstyle="miter"/>
                <v:path gradientshapeok="t" o:connecttype="rect"/>
              </v:shapetype>
              <v:shape id="Text Box 5" o:spid="_x0000_s1026" type="#_x0000_t202" style="position:absolute;left:0;text-align:left;margin-left:-.2pt;margin-top:4.6pt;width:77.8pt;height:26.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cyLLAIAAF4EAAAOAAAAZHJzL2Uyb0RvYy54bWysVE1v2zAMvQ/YfxB0X5ykSZcacYqsRYYB&#10;QVsgGXpWZDkxZouCpMTufv2e5Hyt22nYRabIJ348kp7et3XFDsq6knTGB70+Z0pLyku9zfj39eLT&#10;hDPnhc5FRVpl/E05fj/7+GHamFQNaUdVriyDE+3SxmR8571Jk8TJnaqF65FRGsaCbC08rnab5FY0&#10;8F5XybDfv00asrmxJJVz0D52Rj6L/otCSf9cFE55VmUcufl42nhuwpnMpiLdWmF2pTymIf4hi1qU&#10;GkHPrh6FF2xvyz9c1aW05KjwPUl1QkVRShVrQDWD/rtqVjthVKwF5Dhzpsn9P7fy6fBiWZlnfMyZ&#10;FjVatFatZ1+oZePATmNcCtDKAOZbqNHlWKkzS5I/HCDJFaZ74IAObLSFrcMXdTI8RAPezqSHKBLK&#10;u8mkfwuLhOnmZgQWQtjk8thY578qqlkQMm7R05iAOCyd76AnSIilaVFWFfQirfRvCvgMmphul2FI&#10;3LebFuggbih/Q5mWujFxRi5KxFwK51+ExVwgTcy6f8ZRVNRknI4SZzuyP/+mD3i0C1bOGsxZxjUW&#10;gbPqm0Yb7wajURjLeBmNPw9xsdeWzbVF7+sHwiAPsFNGRjHgfXUSC0v1KxZiHmLCJLRE5Iz7k/jg&#10;u9nHQkk1n0cQBtEIv9QrI0+9DXyu21dhzZF0j2490WkeRfqO+w4byHZmvvfoQGzMhdMj6xji2Nrj&#10;woUtub5H1OW3MPsFAAD//wMAUEsDBBQABgAIAAAAIQATx/hd3AAAAAYBAAAPAAAAZHJzL2Rvd25y&#10;ZXYueG1sTI7BTsMwEETvSPyDtUhcUOs00KiEbKoKiRNcmtK7Gy9JRLxOYzc1fD3uqdxmNKOZV6yD&#10;6cVEo+ssIyzmCQji2uqOG4TP3dtsBcJ5xVr1lgnhhxysy9ubQuXannlLU+UbEUfY5Qqh9X7IpXR1&#10;S0a5uR2IY/ZlR6N8tGMj9ajOcdz0Mk2STBrVcXxo1UCvLdXf1ckg6Gr/uxsfj+Fh875Nm31Wh+P0&#10;gXh/FzYvIDwFfy3DBT+iQxmZDvbE2okeYfYUiwjPKYhLulxGcUDIFiuQZSH/45d/AAAA//8DAFBL&#10;AQItABQABgAIAAAAIQC2gziS/gAAAOEBAAATAAAAAAAAAAAAAAAAAAAAAABbQ29udGVudF9UeXBl&#10;c10ueG1sUEsBAi0AFAAGAAgAAAAhADj9If/WAAAAlAEAAAsAAAAAAAAAAAAAAAAALwEAAF9yZWxz&#10;Ly5yZWxzUEsBAi0AFAAGAAgAAAAhAETRzIssAgAAXgQAAA4AAAAAAAAAAAAAAAAALgIAAGRycy9l&#10;Mm9Eb2MueG1sUEsBAi0AFAAGAAgAAAAhABPH+F3cAAAABgEAAA8AAAAAAAAAAAAAAAAAhgQAAGRy&#10;cy9kb3ducmV2LnhtbFBLBQYAAAAABAAEAPMAAACPBQAAAAA=&#10;" filled="f" stroked="f">
                <v:path arrowok="t"/>
                <v:textbox style="mso-fit-shape-to-text:t">
                  <w:txbxContent>
                    <w:p w:rsidR="000E0487" w:rsidRPr="00A101A1" w:rsidRDefault="000E0487" w:rsidP="00A16EBF">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Cs/>
                          <w:szCs w:val="28"/>
                        </w:rPr>
                      </w:pPr>
                      <w:r w:rsidRPr="00A101A1">
                        <w:rPr>
                          <w:rFonts w:eastAsia="Times New Roman" w:cs="Times New Roman"/>
                          <w:bCs/>
                          <w:szCs w:val="28"/>
                        </w:rPr>
                        <w:t>DỰ THẢO</w:t>
                      </w:r>
                    </w:p>
                  </w:txbxContent>
                </v:textbox>
              </v:shape>
            </w:pict>
          </mc:Fallback>
        </mc:AlternateContent>
      </w:r>
    </w:p>
    <w:p w:rsidR="00CD7F63" w:rsidRPr="009A3C48" w:rsidRDefault="00CD7F63" w:rsidP="004945F2">
      <w:pPr>
        <w:spacing w:after="0" w:line="240" w:lineRule="auto"/>
        <w:jc w:val="center"/>
        <w:rPr>
          <w:rFonts w:eastAsia="Times New Roman" w:cs="Times New Roman"/>
          <w:b/>
          <w:bCs/>
          <w:color w:val="44546A" w:themeColor="text2"/>
          <w:spacing w:val="-4"/>
          <w:sz w:val="2"/>
          <w:szCs w:val="28"/>
        </w:rPr>
      </w:pPr>
    </w:p>
    <w:p w:rsidR="00C83743" w:rsidRPr="00443376" w:rsidRDefault="00C83743" w:rsidP="004945F2">
      <w:pPr>
        <w:spacing w:after="0" w:line="240" w:lineRule="auto"/>
        <w:jc w:val="center"/>
        <w:rPr>
          <w:rFonts w:eastAsia="Times New Roman" w:cs="Times New Roman"/>
          <w:b/>
          <w:bCs/>
          <w:spacing w:val="-4"/>
          <w:sz w:val="36"/>
          <w:szCs w:val="28"/>
        </w:rPr>
      </w:pPr>
    </w:p>
    <w:p w:rsidR="00C83743" w:rsidRPr="00C27B65" w:rsidRDefault="00C83743" w:rsidP="004945F2">
      <w:pPr>
        <w:spacing w:after="0" w:line="240" w:lineRule="auto"/>
        <w:jc w:val="center"/>
        <w:rPr>
          <w:rFonts w:eastAsia="Times New Roman" w:cs="Times New Roman"/>
          <w:b/>
          <w:bCs/>
          <w:spacing w:val="-4"/>
          <w:sz w:val="4"/>
          <w:szCs w:val="28"/>
        </w:rPr>
      </w:pPr>
    </w:p>
    <w:p w:rsidR="004945F2" w:rsidRPr="00CD7F63" w:rsidRDefault="004945F2" w:rsidP="004945F2">
      <w:pPr>
        <w:spacing w:after="0" w:line="240" w:lineRule="auto"/>
        <w:jc w:val="center"/>
        <w:rPr>
          <w:rFonts w:eastAsia="Times New Roman" w:cs="Times New Roman"/>
          <w:spacing w:val="-4"/>
          <w:szCs w:val="28"/>
        </w:rPr>
      </w:pPr>
      <w:r w:rsidRPr="00CD7F63">
        <w:rPr>
          <w:rFonts w:eastAsia="Times New Roman" w:cs="Times New Roman"/>
          <w:b/>
          <w:bCs/>
          <w:spacing w:val="-4"/>
          <w:szCs w:val="28"/>
        </w:rPr>
        <w:t xml:space="preserve">NGHỊ QUYẾT </w:t>
      </w:r>
    </w:p>
    <w:p w:rsidR="0099575F" w:rsidRPr="00543B2D" w:rsidRDefault="005B3684" w:rsidP="008F12E2">
      <w:pPr>
        <w:jc w:val="center"/>
        <w:rPr>
          <w:rFonts w:cs="Times New Roman"/>
          <w:b/>
          <w:iCs/>
          <w:color w:val="000000"/>
          <w:szCs w:val="28"/>
        </w:rPr>
      </w:pPr>
      <w:r>
        <w:rPr>
          <w:rFonts w:eastAsia="Times New Roman" w:cs="Times New Roman"/>
          <w:noProof/>
          <w:spacing w:val="-4"/>
          <w:szCs w:val="28"/>
        </w:rPr>
        <mc:AlternateContent>
          <mc:Choice Requires="wps">
            <w:drawing>
              <wp:anchor distT="0" distB="0" distL="114300" distR="114300" simplePos="0" relativeHeight="251698176" behindDoc="0" locked="0" layoutInCell="1" allowOverlap="1" wp14:anchorId="424C4C41" wp14:editId="041632DB">
                <wp:simplePos x="0" y="0"/>
                <wp:positionH relativeFrom="column">
                  <wp:posOffset>2082165</wp:posOffset>
                </wp:positionH>
                <wp:positionV relativeFrom="paragraph">
                  <wp:posOffset>1334770</wp:posOffset>
                </wp:positionV>
                <wp:extent cx="1695450" cy="0"/>
                <wp:effectExtent l="0" t="0" r="19050" b="19050"/>
                <wp:wrapNone/>
                <wp:docPr id="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2FFCE" id="Straight Connector 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95pt,105.1pt" to="297.45pt,1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noJAIAAEQEAAAOAAAAZHJzL2Uyb0RvYy54bWysU02P2yAQvVfqf0DcE9up82XFWVV20su2&#10;jZTtDyCAY1QMCNg4UdX/3oEkVra9VFV9wMAMjzdvHquncyfRiVsntCpxNk4x4opqJtSxxN9etqMF&#10;Rs4TxYjUipf4wh1+Wr9/t+pNwSe61ZJxiwBEuaI3JW69N0WSONryjrixNlxBsNG2Ix6W9pgwS3pA&#10;72QySdNZ0mvLjNWUOwe79TWI1xG/aTj1X5vGcY9kiYGbj6ON4yGMyXpFiqMlphX0RoP8A4uOCAWX&#10;DlA18QS9WvEHVCeo1U43fkx1l+imEZTHGqCaLP2tmn1LDI+1gDjODDK5/wdLv5x2FglW4glGinTQ&#10;or23RBxbjyqtFAioLZoHnXrjCkiv1M6GSulZ7c2zpt8dUrpqiTryyPflYgAkCyeSN0fCwhm47dB/&#10;1gxyyKvXUbRzY7sACXKgc+zNZegNP3tEYTObLaf5FFpI77GEFPeDxjr/iesOhUmJpVBBNlKQ07Pz&#10;gQgp7ilhW+mtkDK2XirUA/hknqbxhNNSsBANec4eD5W06ESCe+IXy4LIY1onPHhYiq7EiyGJFC0n&#10;bKNYvMYTIa9zoCJVAIfCgNxtdvXKj2W63Cw2i3yUT2abUZ7W9ejjtspHs202n9Yf6qqqs5+BZ5YX&#10;rWCMq0D17tss/ztf3F7Q1XGDcwdRkrfoUT0ge/9H0rGzoZlXWxw0u+zsveNg1Zh8e1bhLTyuYf74&#10;+Ne/AAAA//8DAFBLAwQUAAYACAAAACEAHVv0FN8AAAALAQAADwAAAGRycy9kb3ducmV2LnhtbEyP&#10;wU7DMAyG70i8Q2QkbixdOxgrTacJNHHgtDEBx6wxbbXGqZKsKzw9noQER//+9PtzsRxtJwb0oXWk&#10;YDpJQCBVzrRUK9i9rm/uQYSoyejOESr4wgDL8vKi0LlxJ9rgsI214BIKuVbQxNjnUoaqQavDxPVI&#10;vPt03urIo6+l8frE5baTaZLcSatb4guN7vGxweqwPVoFb6v5IRufn2bruNl9eDdkL/j9rtT11bh6&#10;ABFxjH8wnPVZHUp22rsjmSA6BVk6XzCqIJ0mKQgmbhczTva/iSwL+f+H8gcAAP//AwBQSwECLQAU&#10;AAYACAAAACEAtoM4kv4AAADhAQAAEwAAAAAAAAAAAAAAAAAAAAAAW0NvbnRlbnRfVHlwZXNdLnht&#10;bFBLAQItABQABgAIAAAAIQA4/SH/1gAAAJQBAAALAAAAAAAAAAAAAAAAAC8BAABfcmVscy8ucmVs&#10;c1BLAQItABQABgAIAAAAIQDeKjnoJAIAAEQEAAAOAAAAAAAAAAAAAAAAAC4CAABkcnMvZTJvRG9j&#10;LnhtbFBLAQItABQABgAIAAAAIQAdW/QU3wAAAAsBAAAPAAAAAAAAAAAAAAAAAH4EAABkcnMvZG93&#10;bnJldi54bWxQSwUGAAAAAAQABADzAAAAigUAAAAA&#10;" strokeweight="1pt">
                <v:stroke joinstyle="miter"/>
              </v:line>
            </w:pict>
          </mc:Fallback>
        </mc:AlternateContent>
      </w:r>
      <w:r w:rsidR="009C77D8" w:rsidRPr="00CD7F63">
        <w:rPr>
          <w:rFonts w:eastAsia="Times New Roman" w:cs="Times New Roman"/>
          <w:b/>
          <w:spacing w:val="-4"/>
          <w:szCs w:val="28"/>
        </w:rPr>
        <w:t xml:space="preserve">Sửa đổi, bổ sung </w:t>
      </w:r>
      <w:r w:rsidR="00CD7F63">
        <w:rPr>
          <w:rFonts w:eastAsia="Times New Roman" w:cs="Times New Roman"/>
          <w:b/>
          <w:spacing w:val="-4"/>
          <w:szCs w:val="28"/>
        </w:rPr>
        <w:t xml:space="preserve">một số nội dung quy định tại Phụ lục III </w:t>
      </w:r>
      <w:r w:rsidR="002637E6">
        <w:rPr>
          <w:rFonts w:eastAsia="Times New Roman" w:cs="Times New Roman"/>
          <w:b/>
          <w:spacing w:val="-4"/>
          <w:szCs w:val="28"/>
        </w:rPr>
        <w:t xml:space="preserve">ban hành kèm theo </w:t>
      </w:r>
      <w:r w:rsidR="0099575F" w:rsidRPr="00543B2D">
        <w:rPr>
          <w:rFonts w:eastAsia="Times New Roman" w:cs="Times New Roman"/>
          <w:b/>
          <w:color w:val="000000" w:themeColor="text1"/>
        </w:rPr>
        <w:t xml:space="preserve">Nghị quyết số 22/2022/NQ-HĐND ngày 31/5/2022 của HĐND tỉnh </w:t>
      </w:r>
      <w:r w:rsidR="00C57A1A">
        <w:rPr>
          <w:rFonts w:cs="Times New Roman"/>
          <w:b/>
          <w:iCs/>
          <w:color w:val="000000"/>
          <w:szCs w:val="28"/>
        </w:rPr>
        <w:t>q</w:t>
      </w:r>
      <w:r w:rsidR="0099575F" w:rsidRPr="00543B2D">
        <w:rPr>
          <w:rFonts w:cs="Times New Roman"/>
          <w:b/>
          <w:iCs/>
          <w:color w:val="000000"/>
          <w:szCs w:val="28"/>
          <w:lang w:val="vi-VN"/>
        </w:rPr>
        <w:t xml:space="preserve">uy định nguyên tắc, tiêu chí, định mức phân bổ </w:t>
      </w:r>
      <w:r w:rsidR="0099575F" w:rsidRPr="00543B2D">
        <w:rPr>
          <w:rFonts w:cs="Times New Roman"/>
          <w:b/>
          <w:iCs/>
          <w:color w:val="000000"/>
          <w:szCs w:val="28"/>
        </w:rPr>
        <w:t>nguồn ngân sách nhà nước trung hạn và hàng năm thực hiện Chương trình mục tiêu quốc gia phát triển kinh tế - xã hội vùng đồng bào dân tộc thiểu số và miền núi giai đoạn 2021-2030, giai đoạn I: từ năm 2021 đến năm 2025 trên địa bàn tỉnh Quảng Trị</w:t>
      </w:r>
    </w:p>
    <w:p w:rsidR="004945F2" w:rsidRPr="00C83743" w:rsidRDefault="004945F2" w:rsidP="004945F2">
      <w:pPr>
        <w:spacing w:after="120" w:line="240" w:lineRule="auto"/>
        <w:ind w:firstLine="720"/>
        <w:jc w:val="center"/>
        <w:rPr>
          <w:rFonts w:eastAsia="Times New Roman" w:cs="Times New Roman"/>
          <w:b/>
          <w:iCs/>
          <w:spacing w:val="-4"/>
          <w:sz w:val="2"/>
          <w:szCs w:val="28"/>
        </w:rPr>
      </w:pPr>
    </w:p>
    <w:p w:rsidR="00C83743" w:rsidRPr="00B943E1" w:rsidRDefault="00C83743" w:rsidP="004945F2">
      <w:pPr>
        <w:spacing w:after="0" w:line="240" w:lineRule="auto"/>
        <w:jc w:val="center"/>
        <w:rPr>
          <w:rFonts w:eastAsia="Times New Roman" w:cs="Times New Roman"/>
          <w:b/>
          <w:iCs/>
          <w:spacing w:val="-4"/>
          <w:sz w:val="22"/>
          <w:szCs w:val="28"/>
        </w:rPr>
      </w:pPr>
    </w:p>
    <w:p w:rsidR="004945F2" w:rsidRPr="00CD7F63" w:rsidRDefault="004945F2" w:rsidP="004945F2">
      <w:pPr>
        <w:spacing w:after="0" w:line="240" w:lineRule="auto"/>
        <w:jc w:val="center"/>
        <w:rPr>
          <w:rFonts w:eastAsia="Times New Roman" w:cs="Times New Roman"/>
          <w:b/>
          <w:iCs/>
          <w:spacing w:val="-4"/>
          <w:szCs w:val="28"/>
        </w:rPr>
      </w:pPr>
      <w:r w:rsidRPr="00CD7F63">
        <w:rPr>
          <w:rFonts w:eastAsia="Times New Roman" w:cs="Times New Roman"/>
          <w:b/>
          <w:iCs/>
          <w:spacing w:val="-4"/>
          <w:szCs w:val="28"/>
        </w:rPr>
        <w:t>HỘI ĐỒNG NHÂN DÂN TỈNH QUẢNG TRỊ</w:t>
      </w:r>
    </w:p>
    <w:p w:rsidR="004945F2" w:rsidRDefault="004945F2" w:rsidP="004945F2">
      <w:pPr>
        <w:spacing w:after="0" w:line="240" w:lineRule="auto"/>
        <w:jc w:val="center"/>
        <w:rPr>
          <w:rFonts w:eastAsia="Times New Roman" w:cs="Times New Roman"/>
          <w:b/>
          <w:iCs/>
          <w:spacing w:val="-4"/>
          <w:szCs w:val="28"/>
        </w:rPr>
      </w:pPr>
      <w:r w:rsidRPr="00CD7F63">
        <w:rPr>
          <w:rFonts w:eastAsia="Times New Roman" w:cs="Times New Roman"/>
          <w:b/>
          <w:iCs/>
          <w:spacing w:val="-4"/>
          <w:szCs w:val="28"/>
        </w:rPr>
        <w:t>KHÓA VIII, KỲ HỌP THỨ 1</w:t>
      </w:r>
      <w:r w:rsidR="00CD7F63">
        <w:rPr>
          <w:rFonts w:eastAsia="Times New Roman" w:cs="Times New Roman"/>
          <w:b/>
          <w:iCs/>
          <w:spacing w:val="-4"/>
          <w:szCs w:val="28"/>
        </w:rPr>
        <w:t>8</w:t>
      </w:r>
    </w:p>
    <w:p w:rsidR="00C83743" w:rsidRPr="00C83743" w:rsidRDefault="00C83743" w:rsidP="004945F2">
      <w:pPr>
        <w:spacing w:after="0" w:line="240" w:lineRule="auto"/>
        <w:jc w:val="center"/>
        <w:rPr>
          <w:rFonts w:eastAsia="Times New Roman" w:cs="Times New Roman"/>
          <w:b/>
          <w:iCs/>
          <w:spacing w:val="-4"/>
          <w:sz w:val="8"/>
          <w:szCs w:val="28"/>
        </w:rPr>
      </w:pPr>
    </w:p>
    <w:p w:rsidR="004945F2" w:rsidRPr="009A3C48" w:rsidRDefault="004945F2" w:rsidP="0082165E">
      <w:pPr>
        <w:tabs>
          <w:tab w:val="left" w:pos="3828"/>
        </w:tabs>
        <w:spacing w:before="40" w:after="40" w:line="240" w:lineRule="auto"/>
        <w:ind w:firstLine="567"/>
        <w:jc w:val="both"/>
        <w:rPr>
          <w:rFonts w:eastAsia="Times New Roman" w:cs="Times New Roman"/>
          <w:i/>
          <w:color w:val="000000" w:themeColor="text1"/>
          <w:spacing w:val="-4"/>
          <w:sz w:val="12"/>
          <w:szCs w:val="28"/>
          <w:lang w:val="sv-SE"/>
        </w:rPr>
      </w:pPr>
    </w:p>
    <w:p w:rsidR="00971432" w:rsidRDefault="00971432" w:rsidP="004945F2">
      <w:pPr>
        <w:spacing w:before="40" w:after="40" w:line="240" w:lineRule="auto"/>
        <w:ind w:firstLine="567"/>
        <w:jc w:val="both"/>
        <w:rPr>
          <w:rFonts w:eastAsia="Times New Roman" w:cs="Times New Roman"/>
          <w:i/>
          <w:color w:val="000000" w:themeColor="text1"/>
          <w:spacing w:val="-4"/>
          <w:szCs w:val="28"/>
          <w:lang w:val="sv-SE"/>
        </w:rPr>
      </w:pPr>
    </w:p>
    <w:p w:rsidR="004945F2" w:rsidRPr="00CD7F63" w:rsidRDefault="004945F2" w:rsidP="004945F2">
      <w:pPr>
        <w:spacing w:before="40" w:after="40" w:line="240" w:lineRule="auto"/>
        <w:ind w:firstLine="567"/>
        <w:jc w:val="both"/>
        <w:rPr>
          <w:rFonts w:eastAsia="Times New Roman" w:cs="Times New Roman"/>
          <w:i/>
          <w:color w:val="000000" w:themeColor="text1"/>
          <w:spacing w:val="-4"/>
          <w:szCs w:val="28"/>
          <w:lang w:val="sv-SE"/>
        </w:rPr>
      </w:pPr>
      <w:r w:rsidRPr="00CD7F63">
        <w:rPr>
          <w:rFonts w:eastAsia="Times New Roman" w:cs="Times New Roman"/>
          <w:i/>
          <w:color w:val="000000" w:themeColor="text1"/>
          <w:spacing w:val="-4"/>
          <w:szCs w:val="28"/>
          <w:lang w:val="sv-SE"/>
        </w:rPr>
        <w:t>Căn cứ Luật Tổ chức chính quyền địa phương ngày 19/6/2015; Luật sửa đổi, bổ sung một số điều của Luật Tổ chức Chính phủ và Luật Tổ chức chính quyền địa phương ngày 22/11/2019;</w:t>
      </w:r>
    </w:p>
    <w:p w:rsidR="004945F2" w:rsidRPr="00CD7F63" w:rsidRDefault="004945F2" w:rsidP="004945F2">
      <w:pPr>
        <w:spacing w:before="40" w:after="40" w:line="240" w:lineRule="auto"/>
        <w:ind w:firstLine="567"/>
        <w:jc w:val="both"/>
        <w:rPr>
          <w:rFonts w:eastAsia="Times New Roman" w:cs="Times New Roman"/>
          <w:i/>
          <w:color w:val="000000" w:themeColor="text1"/>
          <w:spacing w:val="-4"/>
          <w:szCs w:val="28"/>
          <w:lang w:val="sv-SE"/>
        </w:rPr>
      </w:pPr>
      <w:r w:rsidRPr="00CD7F63">
        <w:rPr>
          <w:rFonts w:eastAsia="Times New Roman" w:cs="Times New Roman"/>
          <w:i/>
          <w:color w:val="000000" w:themeColor="text1"/>
          <w:spacing w:val="-4"/>
          <w:szCs w:val="28"/>
          <w:lang w:val="sv-SE"/>
        </w:rPr>
        <w:t>Căn cứ Luật Ngân sách nhà nước ngày 25/6/2015;</w:t>
      </w:r>
    </w:p>
    <w:p w:rsidR="004945F2" w:rsidRPr="00CD7F63" w:rsidRDefault="004945F2" w:rsidP="004945F2">
      <w:pPr>
        <w:spacing w:before="40" w:after="40" w:line="240" w:lineRule="auto"/>
        <w:ind w:firstLine="567"/>
        <w:jc w:val="both"/>
        <w:rPr>
          <w:rFonts w:eastAsia="Times New Roman" w:cs="Times New Roman"/>
          <w:i/>
          <w:color w:val="000000" w:themeColor="text1"/>
          <w:spacing w:val="-4"/>
          <w:szCs w:val="28"/>
          <w:lang w:val="sv-SE"/>
        </w:rPr>
      </w:pPr>
      <w:r w:rsidRPr="00CD7F63">
        <w:rPr>
          <w:rFonts w:eastAsia="Times New Roman" w:cs="Times New Roman"/>
          <w:i/>
          <w:color w:val="000000" w:themeColor="text1"/>
          <w:spacing w:val="-4"/>
          <w:szCs w:val="28"/>
          <w:lang w:val="sv-SE"/>
        </w:rPr>
        <w:t>Căn cứ Luật Đầu tư công ngày 13/6/2019;</w:t>
      </w:r>
    </w:p>
    <w:p w:rsidR="004945F2" w:rsidRPr="00CD7F63" w:rsidRDefault="004945F2" w:rsidP="004945F2">
      <w:pPr>
        <w:spacing w:before="40" w:after="40" w:line="240" w:lineRule="auto"/>
        <w:ind w:firstLine="567"/>
        <w:jc w:val="both"/>
        <w:rPr>
          <w:rFonts w:eastAsia="Times New Roman" w:cs="Times New Roman"/>
          <w:i/>
          <w:color w:val="000000" w:themeColor="text1"/>
          <w:spacing w:val="-4"/>
          <w:szCs w:val="28"/>
          <w:lang w:val="sv-SE"/>
        </w:rPr>
      </w:pPr>
      <w:r w:rsidRPr="00CD7F63">
        <w:rPr>
          <w:rFonts w:eastAsia="Times New Roman" w:cs="Times New Roman"/>
          <w:i/>
          <w:color w:val="000000" w:themeColor="text1"/>
          <w:spacing w:val="-4"/>
          <w:szCs w:val="28"/>
          <w:lang w:val="sv-SE"/>
        </w:rPr>
        <w:t>Căn cứ Nghị định số 27/2022/NĐ-CP ngày 19/</w:t>
      </w:r>
      <w:r w:rsidR="00AD142B">
        <w:rPr>
          <w:rFonts w:eastAsia="Times New Roman" w:cs="Times New Roman"/>
          <w:i/>
          <w:color w:val="000000" w:themeColor="text1"/>
          <w:spacing w:val="-4"/>
          <w:szCs w:val="28"/>
          <w:lang w:val="sv-SE"/>
        </w:rPr>
        <w:t>4/2022 của Chính phủ quy định cơ</w:t>
      </w:r>
      <w:r w:rsidRPr="00CD7F63">
        <w:rPr>
          <w:rFonts w:eastAsia="Times New Roman" w:cs="Times New Roman"/>
          <w:i/>
          <w:color w:val="000000" w:themeColor="text1"/>
          <w:spacing w:val="-4"/>
          <w:szCs w:val="28"/>
          <w:lang w:val="sv-SE"/>
        </w:rPr>
        <w:t xml:space="preserve"> chế quản lý, tổ chức thực hiện các chương trình mục tiêu quốc gia;</w:t>
      </w:r>
    </w:p>
    <w:p w:rsidR="004945F2" w:rsidRPr="00CD7F63" w:rsidRDefault="004945F2" w:rsidP="004945F2">
      <w:pPr>
        <w:spacing w:before="40" w:after="40" w:line="240" w:lineRule="auto"/>
        <w:ind w:firstLine="567"/>
        <w:jc w:val="both"/>
        <w:rPr>
          <w:rFonts w:eastAsia="Times New Roman" w:cs="Times New Roman"/>
          <w:i/>
          <w:color w:val="000000" w:themeColor="text1"/>
          <w:spacing w:val="-4"/>
          <w:szCs w:val="28"/>
          <w:lang w:val="sv-SE"/>
        </w:rPr>
      </w:pPr>
      <w:r w:rsidRPr="00CD7F63">
        <w:rPr>
          <w:rFonts w:eastAsia="Times New Roman" w:cs="Times New Roman"/>
          <w:i/>
          <w:color w:val="000000" w:themeColor="text1"/>
          <w:spacing w:val="-4"/>
          <w:szCs w:val="28"/>
          <w:lang w:val="sv-SE"/>
        </w:rPr>
        <w:t xml:space="preserve">Căn cứ </w:t>
      </w:r>
      <w:r w:rsidR="00CD7F63" w:rsidRPr="00CD7F63">
        <w:rPr>
          <w:rFonts w:eastAsia="Times New Roman" w:cs="Times New Roman"/>
          <w:i/>
          <w:color w:val="000000" w:themeColor="text1"/>
          <w:spacing w:val="-4"/>
          <w:szCs w:val="28"/>
          <w:lang w:val="sv-SE"/>
        </w:rPr>
        <w:t>Quyết định số 39/2021/QĐ-TTg ngày 30/12/2021 của Thủ tướng Chính phủ quy định nguyên tắc, tiêu chí, định mức phân bổ vốn ngân sách trung ương và tỷ lệ vốn đối ứng của ngân sách địa phương thực hiện Chương trình mục tiêu quốc gia phát triển kinh tế - xã hội vùng đồng bào dân tộc thiểu số và miền núi giai đoạn 2021-2030, giai đoạn I: từ năm 2021 đến năm 2025</w:t>
      </w:r>
      <w:r w:rsidRPr="00CD7F63">
        <w:rPr>
          <w:rFonts w:eastAsia="Times New Roman" w:cs="Times New Roman"/>
          <w:i/>
          <w:color w:val="000000" w:themeColor="text1"/>
          <w:spacing w:val="-4"/>
          <w:szCs w:val="28"/>
          <w:lang w:val="sv-SE"/>
        </w:rPr>
        <w:t xml:space="preserve">; </w:t>
      </w:r>
    </w:p>
    <w:p w:rsidR="004945F2" w:rsidRPr="00CD7F63" w:rsidRDefault="00CD7F63" w:rsidP="004945F2">
      <w:pPr>
        <w:spacing w:before="40" w:after="40" w:line="240" w:lineRule="auto"/>
        <w:ind w:firstLine="567"/>
        <w:jc w:val="both"/>
        <w:rPr>
          <w:rFonts w:eastAsia="Times New Roman" w:cs="Times New Roman"/>
          <w:i/>
          <w:color w:val="000000" w:themeColor="text1"/>
          <w:spacing w:val="-4"/>
          <w:szCs w:val="28"/>
          <w:lang w:val="sv-SE"/>
        </w:rPr>
      </w:pPr>
      <w:r w:rsidRPr="006E104E">
        <w:rPr>
          <w:i/>
          <w:iCs/>
          <w:color w:val="000000" w:themeColor="text1"/>
        </w:rPr>
        <w:t>Căn cứ Thông tư số 15/2022/TT-BTC ngày 04 tháng 3 năm 2022 của Bộ Tài chính quy định quản lý và sử dụng kinh phí sự nghiệp thực hiện chương trình mục tiêu quốc gia phát triển kinh tế - xã hội vùng đ</w:t>
      </w:r>
      <w:r w:rsidR="007E25EE">
        <w:rPr>
          <w:i/>
          <w:iCs/>
          <w:color w:val="000000" w:themeColor="text1"/>
        </w:rPr>
        <w:t xml:space="preserve">ồng </w:t>
      </w:r>
      <w:r w:rsidRPr="006E104E">
        <w:rPr>
          <w:i/>
          <w:iCs/>
          <w:color w:val="000000" w:themeColor="text1"/>
        </w:rPr>
        <w:t>bào dân tộc thiểu số và miền núi giai đoạn 2021</w:t>
      </w:r>
      <w:r>
        <w:rPr>
          <w:i/>
          <w:iCs/>
          <w:color w:val="000000" w:themeColor="text1"/>
        </w:rPr>
        <w:t xml:space="preserve"> </w:t>
      </w:r>
      <w:r w:rsidRPr="006E104E">
        <w:rPr>
          <w:i/>
          <w:iCs/>
          <w:color w:val="000000" w:themeColor="text1"/>
        </w:rPr>
        <w:t>-</w:t>
      </w:r>
      <w:r>
        <w:rPr>
          <w:i/>
          <w:iCs/>
          <w:color w:val="000000" w:themeColor="text1"/>
        </w:rPr>
        <w:t xml:space="preserve"> </w:t>
      </w:r>
      <w:r w:rsidRPr="006E104E">
        <w:rPr>
          <w:i/>
          <w:iCs/>
          <w:color w:val="000000" w:themeColor="text1"/>
        </w:rPr>
        <w:t>2030, giai đoạn I: từ năm 2021 đến năm 2025;</w:t>
      </w:r>
    </w:p>
    <w:p w:rsidR="004945F2" w:rsidRPr="005F5B95" w:rsidRDefault="005F5B95" w:rsidP="005F5B95">
      <w:pPr>
        <w:spacing w:after="0" w:line="240" w:lineRule="auto"/>
        <w:ind w:firstLine="567"/>
        <w:jc w:val="both"/>
        <w:rPr>
          <w:i/>
          <w:iCs/>
          <w:color w:val="000000" w:themeColor="text1"/>
        </w:rPr>
      </w:pPr>
      <w:r>
        <w:rPr>
          <w:rFonts w:eastAsia="Times New Roman" w:cs="Times New Roman"/>
          <w:i/>
          <w:color w:val="000000" w:themeColor="text1"/>
          <w:spacing w:val="-4"/>
          <w:szCs w:val="28"/>
          <w:lang w:val="sv-SE"/>
        </w:rPr>
        <w:t xml:space="preserve">Xét Tờ trình số      </w:t>
      </w:r>
      <w:r w:rsidR="004945F2" w:rsidRPr="00CD7F63">
        <w:rPr>
          <w:rFonts w:eastAsia="Times New Roman" w:cs="Times New Roman"/>
          <w:i/>
          <w:color w:val="000000" w:themeColor="text1"/>
          <w:spacing w:val="-4"/>
          <w:szCs w:val="28"/>
          <w:lang w:val="sv-SE"/>
        </w:rPr>
        <w:t xml:space="preserve">/TTr-UBND ngày </w:t>
      </w:r>
      <w:r w:rsidR="00CD7F63">
        <w:rPr>
          <w:rFonts w:eastAsia="Times New Roman" w:cs="Times New Roman"/>
          <w:i/>
          <w:color w:val="000000" w:themeColor="text1"/>
          <w:spacing w:val="-4"/>
          <w:szCs w:val="28"/>
          <w:lang w:val="sv-SE"/>
        </w:rPr>
        <w:t xml:space="preserve">........./2023 </w:t>
      </w:r>
      <w:r w:rsidR="004945F2" w:rsidRPr="00CD7F63">
        <w:rPr>
          <w:rFonts w:eastAsia="Times New Roman" w:cs="Times New Roman"/>
          <w:i/>
          <w:color w:val="000000" w:themeColor="text1"/>
          <w:spacing w:val="-4"/>
          <w:szCs w:val="28"/>
          <w:lang w:val="sv-SE"/>
        </w:rPr>
        <w:t xml:space="preserve"> của UBND tỉnh về việc </w:t>
      </w:r>
      <w:r w:rsidR="00CD7F63">
        <w:rPr>
          <w:rFonts w:eastAsia="Times New Roman" w:cs="Times New Roman"/>
          <w:i/>
          <w:color w:val="000000" w:themeColor="text1"/>
          <w:spacing w:val="-4"/>
          <w:szCs w:val="28"/>
          <w:lang w:val="sv-SE"/>
        </w:rPr>
        <w:t xml:space="preserve">sửa </w:t>
      </w:r>
      <w:r w:rsidR="00CD7F63" w:rsidRPr="00CD7F63">
        <w:rPr>
          <w:i/>
          <w:iCs/>
          <w:color w:val="000000" w:themeColor="text1"/>
        </w:rPr>
        <w:t xml:space="preserve">đổi, bổ sung một số nội dung quy định tại Phụ lục III </w:t>
      </w:r>
      <w:r w:rsidR="008A5AD9">
        <w:rPr>
          <w:i/>
          <w:iCs/>
          <w:color w:val="000000" w:themeColor="text1"/>
        </w:rPr>
        <w:t xml:space="preserve">ban hành kèm theo </w:t>
      </w:r>
      <w:r w:rsidR="00CD7F63" w:rsidRPr="00CD7F63">
        <w:rPr>
          <w:i/>
          <w:iCs/>
          <w:color w:val="000000" w:themeColor="text1"/>
        </w:rPr>
        <w:t>Nghị quyế</w:t>
      </w:r>
      <w:r w:rsidR="000D63D4">
        <w:rPr>
          <w:i/>
          <w:iCs/>
          <w:color w:val="000000" w:themeColor="text1"/>
        </w:rPr>
        <w:t xml:space="preserve">t số </w:t>
      </w:r>
      <w:r w:rsidR="00CD7F63" w:rsidRPr="00CD7F63">
        <w:rPr>
          <w:i/>
          <w:iCs/>
          <w:color w:val="000000" w:themeColor="text1"/>
        </w:rPr>
        <w:t>22/2022/NQ-HĐND ngày 31/5/2022 củ</w:t>
      </w:r>
      <w:r w:rsidR="008A5AD9">
        <w:rPr>
          <w:i/>
          <w:iCs/>
          <w:color w:val="000000" w:themeColor="text1"/>
        </w:rPr>
        <w:t xml:space="preserve">a Hội đồng nhân dân tỉnh </w:t>
      </w:r>
      <w:r w:rsidR="00CD7F63" w:rsidRPr="00CD7F63">
        <w:rPr>
          <w:i/>
          <w:iCs/>
          <w:color w:val="000000" w:themeColor="text1"/>
        </w:rPr>
        <w:t>tỉnh quy định nguyên tắc, tiêu chí, định mức phân bổ nguồn ngân sách nhà nước trung hạn và hàng năm thực hiệ</w:t>
      </w:r>
      <w:r>
        <w:rPr>
          <w:i/>
          <w:iCs/>
          <w:color w:val="000000" w:themeColor="text1"/>
        </w:rPr>
        <w:t xml:space="preserve">n Chương trình mục tiêu quốc gia </w:t>
      </w:r>
      <w:r w:rsidR="00CD7F63" w:rsidRPr="00CD7F63">
        <w:rPr>
          <w:i/>
          <w:iCs/>
          <w:color w:val="000000" w:themeColor="text1"/>
        </w:rPr>
        <w:t>phát triển kinh tế - xã hội vùng đồng bào dân tộc thiểu số và miền núi giai đoạn 2021-2030, giai đoạn I: từ năm 2021 đến năm 2025 trên địa bàn tỉnh Quảng Tr</w:t>
      </w:r>
      <w:r w:rsidR="00CD7F63">
        <w:rPr>
          <w:i/>
          <w:iCs/>
          <w:color w:val="000000" w:themeColor="text1"/>
        </w:rPr>
        <w:t>ị</w:t>
      </w:r>
      <w:r w:rsidR="004945F2" w:rsidRPr="00CD7F63">
        <w:rPr>
          <w:rFonts w:eastAsia="Times New Roman" w:cs="Times New Roman"/>
          <w:i/>
          <w:color w:val="000000" w:themeColor="text1"/>
          <w:spacing w:val="-4"/>
          <w:szCs w:val="28"/>
          <w:lang w:val="sv-SE"/>
        </w:rPr>
        <w:t>; Báo cáo thẩm tra của Ban Dân tộc Hội đồng nhân dân tỉnh; ý kiến thảo luận của đại biểu Hội đồng nhân dân tỉnh tại kỳ họp.</w:t>
      </w:r>
    </w:p>
    <w:p w:rsidR="004945F2" w:rsidRDefault="004945F2" w:rsidP="00665538">
      <w:pPr>
        <w:spacing w:after="0"/>
        <w:jc w:val="center"/>
        <w:rPr>
          <w:rFonts w:eastAsia="Times New Roman" w:cs="Times New Roman"/>
          <w:b/>
          <w:bCs/>
          <w:color w:val="000000" w:themeColor="text1"/>
          <w:spacing w:val="-4"/>
          <w:szCs w:val="28"/>
          <w:lang w:val="sv-SE"/>
        </w:rPr>
      </w:pPr>
      <w:r w:rsidRPr="003D4A0E">
        <w:rPr>
          <w:rFonts w:eastAsia="Times New Roman" w:cs="Times New Roman"/>
          <w:b/>
          <w:bCs/>
          <w:color w:val="000000" w:themeColor="text1"/>
          <w:spacing w:val="-4"/>
          <w:szCs w:val="28"/>
          <w:lang w:val="sv-SE"/>
        </w:rPr>
        <w:lastRenderedPageBreak/>
        <w:t>QUYẾT NGHỊ:</w:t>
      </w:r>
    </w:p>
    <w:p w:rsidR="00971432" w:rsidRDefault="00971432" w:rsidP="00971432">
      <w:pPr>
        <w:spacing w:after="0" w:line="276" w:lineRule="auto"/>
        <w:jc w:val="both"/>
        <w:rPr>
          <w:rFonts w:eastAsia="Times New Roman" w:cs="Times New Roman"/>
          <w:b/>
          <w:color w:val="000000" w:themeColor="text1"/>
          <w:spacing w:val="-4"/>
          <w:szCs w:val="28"/>
          <w:lang w:val="sv-SE"/>
        </w:rPr>
      </w:pPr>
    </w:p>
    <w:p w:rsidR="004945F2" w:rsidRPr="004031A8" w:rsidRDefault="004945F2" w:rsidP="004031A8">
      <w:pPr>
        <w:spacing w:after="0" w:line="340" w:lineRule="atLeast"/>
        <w:ind w:firstLine="567"/>
        <w:jc w:val="both"/>
        <w:rPr>
          <w:rFonts w:eastAsia="Times New Roman" w:cs="Times New Roman"/>
          <w:bCs/>
          <w:color w:val="000000" w:themeColor="text1"/>
          <w:spacing w:val="-4"/>
          <w:szCs w:val="28"/>
          <w:lang w:val="sv-SE"/>
        </w:rPr>
      </w:pPr>
      <w:r w:rsidRPr="00415158">
        <w:rPr>
          <w:rFonts w:eastAsia="Times New Roman" w:cs="Times New Roman"/>
          <w:b/>
          <w:color w:val="000000" w:themeColor="text1"/>
          <w:spacing w:val="-4"/>
          <w:szCs w:val="28"/>
          <w:lang w:val="sv-SE"/>
        </w:rPr>
        <w:t xml:space="preserve">Điều 1. </w:t>
      </w:r>
      <w:r w:rsidRPr="004031A8">
        <w:rPr>
          <w:rFonts w:eastAsia="Times New Roman" w:cs="Times New Roman"/>
          <w:color w:val="000000" w:themeColor="text1"/>
          <w:spacing w:val="-4"/>
          <w:szCs w:val="28"/>
          <w:lang w:val="sv-SE"/>
        </w:rPr>
        <w:t>Sửa đổi, bổ sung một số nội dung quy định tại Phụ lục I</w:t>
      </w:r>
      <w:r w:rsidR="00CD7F63" w:rsidRPr="004031A8">
        <w:rPr>
          <w:rFonts w:eastAsia="Times New Roman" w:cs="Times New Roman"/>
          <w:color w:val="000000" w:themeColor="text1"/>
          <w:spacing w:val="-4"/>
          <w:szCs w:val="28"/>
          <w:lang w:val="sv-SE"/>
        </w:rPr>
        <w:t>II</w:t>
      </w:r>
      <w:r w:rsidRPr="004031A8">
        <w:rPr>
          <w:rFonts w:eastAsia="Times New Roman" w:cs="Times New Roman"/>
          <w:color w:val="000000" w:themeColor="text1"/>
          <w:spacing w:val="-4"/>
          <w:szCs w:val="28"/>
          <w:lang w:val="sv-SE"/>
        </w:rPr>
        <w:t xml:space="preserve"> ban hành kèm theo </w:t>
      </w:r>
      <w:r w:rsidR="00CD7F63" w:rsidRPr="004031A8">
        <w:rPr>
          <w:rFonts w:eastAsia="Times New Roman" w:cs="Times New Roman"/>
          <w:color w:val="000000" w:themeColor="text1"/>
          <w:spacing w:val="-4"/>
          <w:szCs w:val="28"/>
          <w:lang w:val="sv-SE"/>
        </w:rPr>
        <w:t xml:space="preserve">Nghị quyết </w:t>
      </w:r>
      <w:r w:rsidR="000D63D4" w:rsidRPr="004031A8">
        <w:rPr>
          <w:rFonts w:eastAsia="Times New Roman" w:cs="Times New Roman"/>
          <w:color w:val="000000" w:themeColor="text1"/>
          <w:spacing w:val="-4"/>
          <w:szCs w:val="28"/>
          <w:lang w:val="sv-SE"/>
        </w:rPr>
        <w:t xml:space="preserve">số </w:t>
      </w:r>
      <w:r w:rsidR="00CD7F63" w:rsidRPr="004031A8">
        <w:rPr>
          <w:rFonts w:eastAsia="Times New Roman" w:cs="Times New Roman"/>
          <w:color w:val="000000" w:themeColor="text1"/>
          <w:spacing w:val="-4"/>
          <w:szCs w:val="28"/>
          <w:lang w:val="sv-SE"/>
        </w:rPr>
        <w:t>22/2022/</w:t>
      </w:r>
      <w:r w:rsidR="00E62A93" w:rsidRPr="004031A8">
        <w:rPr>
          <w:rFonts w:eastAsia="Times New Roman" w:cs="Times New Roman"/>
          <w:color w:val="000000" w:themeColor="text1"/>
          <w:spacing w:val="-4"/>
          <w:szCs w:val="28"/>
          <w:lang w:val="sv-SE"/>
        </w:rPr>
        <w:t xml:space="preserve">NQ-HĐND ngày 31/5/2022 của Hội đồng nhân dân </w:t>
      </w:r>
      <w:r w:rsidR="00CD7F63" w:rsidRPr="004031A8">
        <w:rPr>
          <w:rFonts w:eastAsia="Times New Roman" w:cs="Times New Roman"/>
          <w:color w:val="000000" w:themeColor="text1"/>
          <w:spacing w:val="-4"/>
          <w:szCs w:val="28"/>
          <w:lang w:val="sv-SE"/>
        </w:rPr>
        <w:t xml:space="preserve">tỉnh quy định nguyên tắc, tiêu chí, định mức phân bổ nguồn ngân sách nhà nước trung hạn và hàng năm thực hiện Chương trình </w:t>
      </w:r>
      <w:r w:rsidR="00B00C80" w:rsidRPr="004031A8">
        <w:rPr>
          <w:rFonts w:cs="Times New Roman"/>
          <w:iCs/>
          <w:color w:val="000000"/>
          <w:szCs w:val="28"/>
        </w:rPr>
        <w:t>mục tiêu quốc gia</w:t>
      </w:r>
      <w:r w:rsidR="00CD7F63" w:rsidRPr="004031A8">
        <w:rPr>
          <w:rFonts w:eastAsia="Times New Roman" w:cs="Times New Roman"/>
          <w:color w:val="000000" w:themeColor="text1"/>
          <w:spacing w:val="-4"/>
          <w:szCs w:val="28"/>
          <w:lang w:val="sv-SE"/>
        </w:rPr>
        <w:t xml:space="preserve"> phát triển kinh tế - xã hội vùng đồng bào dân tộc thiểu số và miền núi giai đoạn 2021-2030, giai đoạn I: từ năm 2021 đến năm 2025 trên địa bàn tỉnh Quảng Trị</w:t>
      </w:r>
      <w:r w:rsidR="004031A8">
        <w:rPr>
          <w:rFonts w:eastAsia="Times New Roman" w:cs="Times New Roman"/>
          <w:color w:val="000000" w:themeColor="text1"/>
          <w:spacing w:val="-4"/>
          <w:szCs w:val="28"/>
          <w:lang w:val="sv-SE"/>
        </w:rPr>
        <w:t>, cụ thể</w:t>
      </w:r>
      <w:r w:rsidRPr="004031A8">
        <w:rPr>
          <w:rFonts w:eastAsia="Times New Roman" w:cs="Times New Roman"/>
          <w:bCs/>
          <w:color w:val="000000" w:themeColor="text1"/>
          <w:spacing w:val="-4"/>
          <w:szCs w:val="28"/>
          <w:lang w:val="sv-SE"/>
        </w:rPr>
        <w:t>:</w:t>
      </w:r>
    </w:p>
    <w:p w:rsidR="00BE044C" w:rsidRPr="008452CA" w:rsidRDefault="00BE044C" w:rsidP="004031A8">
      <w:pPr>
        <w:pStyle w:val="NormalWeb"/>
        <w:shd w:val="clear" w:color="auto" w:fill="FFFFFF"/>
        <w:spacing w:before="0" w:beforeAutospacing="0" w:after="0" w:afterAutospacing="0" w:line="340" w:lineRule="atLeast"/>
        <w:ind w:firstLine="567"/>
        <w:jc w:val="both"/>
        <w:rPr>
          <w:iCs/>
          <w:sz w:val="28"/>
          <w:szCs w:val="28"/>
        </w:rPr>
      </w:pPr>
      <w:r w:rsidRPr="008452CA">
        <w:rPr>
          <w:iCs/>
          <w:sz w:val="28"/>
          <w:szCs w:val="28"/>
        </w:rPr>
        <w:t xml:space="preserve">Sửa đổi, bổ sung </w:t>
      </w:r>
      <w:r w:rsidR="00D71FB1" w:rsidRPr="008452CA">
        <w:rPr>
          <w:iCs/>
          <w:sz w:val="28"/>
          <w:szCs w:val="28"/>
          <w:lang w:val="vi-VN"/>
        </w:rPr>
        <w:t>mục I</w:t>
      </w:r>
      <w:r w:rsidR="00D71FB1" w:rsidRPr="008452CA">
        <w:rPr>
          <w:iCs/>
          <w:sz w:val="28"/>
          <w:szCs w:val="28"/>
        </w:rPr>
        <w:t>.</w:t>
      </w:r>
      <w:r w:rsidRPr="008452CA">
        <w:rPr>
          <w:iCs/>
          <w:sz w:val="28"/>
          <w:szCs w:val="28"/>
          <w:lang w:val="vi-VN"/>
        </w:rPr>
        <w:t xml:space="preserve"> Tiểu dự </w:t>
      </w:r>
      <w:r w:rsidRPr="008452CA">
        <w:rPr>
          <w:iCs/>
          <w:sz w:val="28"/>
          <w:szCs w:val="28"/>
        </w:rPr>
        <w:t>án 1: Phát triển kinh tế nông, lâm nghiệp bền vững gắn với bảo vệ rừng và nâng cao thu nhập cho người dân</w:t>
      </w:r>
      <w:r w:rsidRPr="008452CA">
        <w:rPr>
          <w:iCs/>
          <w:sz w:val="28"/>
          <w:szCs w:val="28"/>
          <w:lang w:val="vi-VN"/>
        </w:rPr>
        <w:t xml:space="preserve"> như sau:</w:t>
      </w:r>
    </w:p>
    <w:p w:rsidR="006742C3" w:rsidRPr="0047704B" w:rsidRDefault="006742C3" w:rsidP="004031A8">
      <w:pPr>
        <w:pStyle w:val="NormalWeb"/>
        <w:shd w:val="clear" w:color="auto" w:fill="FFFFFF"/>
        <w:spacing w:before="0" w:beforeAutospacing="0" w:after="0" w:afterAutospacing="0" w:line="340" w:lineRule="atLeast"/>
        <w:ind w:firstLine="567"/>
        <w:jc w:val="both"/>
        <w:rPr>
          <w:b/>
          <w:iCs/>
          <w:sz w:val="28"/>
          <w:szCs w:val="28"/>
        </w:rPr>
      </w:pPr>
      <w:r w:rsidRPr="0047704B">
        <w:rPr>
          <w:b/>
          <w:iCs/>
          <w:sz w:val="28"/>
          <w:szCs w:val="28"/>
        </w:rPr>
        <w:t>“</w:t>
      </w:r>
      <w:r w:rsidRPr="0047704B">
        <w:rPr>
          <w:b/>
          <w:iCs/>
          <w:sz w:val="28"/>
          <w:szCs w:val="28"/>
          <w:lang w:val="vi-VN"/>
        </w:rPr>
        <w:t>I</w:t>
      </w:r>
      <w:r w:rsidRPr="0047704B">
        <w:rPr>
          <w:b/>
          <w:iCs/>
          <w:sz w:val="28"/>
          <w:szCs w:val="28"/>
        </w:rPr>
        <w:t>.</w:t>
      </w:r>
      <w:r w:rsidRPr="0047704B">
        <w:rPr>
          <w:b/>
          <w:iCs/>
          <w:sz w:val="28"/>
          <w:szCs w:val="28"/>
          <w:lang w:val="vi-VN"/>
        </w:rPr>
        <w:t xml:space="preserve"> Tiểu dự </w:t>
      </w:r>
      <w:r w:rsidRPr="0047704B">
        <w:rPr>
          <w:b/>
          <w:iCs/>
          <w:sz w:val="28"/>
          <w:szCs w:val="28"/>
        </w:rPr>
        <w:t>án 1: Phát triển kinh tế nông, lâm nghiệp bền vững gắn với bảo vệ rừng và nâng cao thu nhập cho người dân.</w:t>
      </w:r>
    </w:p>
    <w:p w:rsidR="00BE044C" w:rsidRPr="008452CA" w:rsidRDefault="00BE044C" w:rsidP="004031A8">
      <w:pPr>
        <w:pStyle w:val="NormalWeb"/>
        <w:shd w:val="clear" w:color="auto" w:fill="FFFFFF"/>
        <w:spacing w:before="0" w:beforeAutospacing="0" w:after="0" w:afterAutospacing="0" w:line="340" w:lineRule="atLeast"/>
        <w:ind w:firstLine="567"/>
        <w:jc w:val="both"/>
        <w:rPr>
          <w:iCs/>
          <w:sz w:val="28"/>
          <w:szCs w:val="28"/>
        </w:rPr>
      </w:pPr>
      <w:r w:rsidRPr="008452CA">
        <w:rPr>
          <w:iCs/>
          <w:sz w:val="28"/>
          <w:szCs w:val="28"/>
        </w:rPr>
        <w:t>1. Phân bổ vốn đầu tư: Không.</w:t>
      </w:r>
    </w:p>
    <w:p w:rsidR="00C24B51" w:rsidRPr="008452CA" w:rsidRDefault="00BE044C" w:rsidP="004031A8">
      <w:pPr>
        <w:pStyle w:val="NormalWeb"/>
        <w:shd w:val="clear" w:color="auto" w:fill="FFFFFF"/>
        <w:spacing w:before="0" w:beforeAutospacing="0" w:after="0" w:afterAutospacing="0" w:line="340" w:lineRule="atLeast"/>
        <w:ind w:firstLine="567"/>
        <w:jc w:val="both"/>
        <w:rPr>
          <w:iCs/>
          <w:sz w:val="28"/>
          <w:szCs w:val="28"/>
        </w:rPr>
      </w:pPr>
      <w:r w:rsidRPr="008452CA">
        <w:rPr>
          <w:iCs/>
          <w:sz w:val="28"/>
          <w:szCs w:val="28"/>
        </w:rPr>
        <w:t>2. Phân bổ vốn sự nghiệp:</w:t>
      </w:r>
      <w:r w:rsidR="00F6795D" w:rsidRPr="008452CA">
        <w:rPr>
          <w:iCs/>
          <w:sz w:val="28"/>
          <w:szCs w:val="28"/>
        </w:rPr>
        <w:t xml:space="preserve"> </w:t>
      </w:r>
    </w:p>
    <w:p w:rsidR="000A4205" w:rsidRPr="008452CA" w:rsidRDefault="00C24B51" w:rsidP="004031A8">
      <w:pPr>
        <w:pStyle w:val="NormalWeb"/>
        <w:shd w:val="clear" w:color="auto" w:fill="FFFFFF"/>
        <w:spacing w:before="0" w:beforeAutospacing="0" w:after="0" w:afterAutospacing="0" w:line="340" w:lineRule="atLeast"/>
        <w:ind w:firstLine="567"/>
        <w:jc w:val="both"/>
        <w:rPr>
          <w:iCs/>
          <w:sz w:val="28"/>
          <w:szCs w:val="28"/>
        </w:rPr>
      </w:pPr>
      <w:r w:rsidRPr="008452CA">
        <w:rPr>
          <w:iCs/>
          <w:sz w:val="28"/>
          <w:szCs w:val="28"/>
        </w:rPr>
        <w:t xml:space="preserve">a) </w:t>
      </w:r>
      <w:r w:rsidR="00BE044C" w:rsidRPr="008452CA">
        <w:rPr>
          <w:iCs/>
          <w:sz w:val="28"/>
          <w:szCs w:val="28"/>
        </w:rPr>
        <w:t>Phân bổ vốn tối đa cho các sở, b</w:t>
      </w:r>
      <w:r w:rsidR="00FA68DE" w:rsidRPr="008452CA">
        <w:rPr>
          <w:iCs/>
          <w:sz w:val="28"/>
          <w:szCs w:val="28"/>
        </w:rPr>
        <w:t>an, ngành, đơn vị và địa phương</w:t>
      </w:r>
      <w:r w:rsidR="00BE044C" w:rsidRPr="008452CA">
        <w:rPr>
          <w:iCs/>
          <w:sz w:val="28"/>
          <w:szCs w:val="28"/>
        </w:rPr>
        <w:t xml:space="preserve"> 100% tổng số vốn của Tiểu dự án</w:t>
      </w:r>
      <w:r w:rsidR="00B20026" w:rsidRPr="008452CA">
        <w:rPr>
          <w:iCs/>
          <w:sz w:val="28"/>
          <w:szCs w:val="28"/>
        </w:rPr>
        <w:t>,</w:t>
      </w:r>
      <w:r w:rsidR="00FA68DE" w:rsidRPr="008452CA">
        <w:rPr>
          <w:iCs/>
          <w:sz w:val="28"/>
          <w:szCs w:val="28"/>
        </w:rPr>
        <w:t xml:space="preserve"> áp dụng phương pháp tính theo </w:t>
      </w:r>
      <w:r w:rsidRPr="008452CA">
        <w:rPr>
          <w:iCs/>
          <w:sz w:val="28"/>
          <w:szCs w:val="28"/>
        </w:rPr>
        <w:t>quy định tại điểm b, c mục này.</w:t>
      </w:r>
    </w:p>
    <w:p w:rsidR="00125AAC" w:rsidRPr="008452CA" w:rsidRDefault="00C24B51" w:rsidP="004031A8">
      <w:pPr>
        <w:pStyle w:val="NormalWeb"/>
        <w:shd w:val="clear" w:color="auto" w:fill="FFFFFF"/>
        <w:spacing w:before="0" w:beforeAutospacing="0" w:after="0" w:afterAutospacing="0" w:line="340" w:lineRule="atLeast"/>
        <w:ind w:firstLine="567"/>
        <w:jc w:val="both"/>
        <w:rPr>
          <w:iCs/>
          <w:sz w:val="28"/>
          <w:szCs w:val="28"/>
        </w:rPr>
      </w:pPr>
      <w:r w:rsidRPr="008452CA">
        <w:rPr>
          <w:iCs/>
          <w:sz w:val="28"/>
          <w:szCs w:val="28"/>
        </w:rPr>
        <w:t>b</w:t>
      </w:r>
      <w:r w:rsidR="00F6795D" w:rsidRPr="008452CA">
        <w:rPr>
          <w:iCs/>
          <w:sz w:val="28"/>
          <w:szCs w:val="28"/>
        </w:rPr>
        <w:t>)</w:t>
      </w:r>
      <w:r w:rsidR="003F192E" w:rsidRPr="008452CA">
        <w:rPr>
          <w:iCs/>
          <w:sz w:val="28"/>
          <w:szCs w:val="28"/>
        </w:rPr>
        <w:t xml:space="preserve"> Đối với kinh phí hỗ trợ các nội dung quy định tại Điều 9 Thông tư </w:t>
      </w:r>
      <w:r w:rsidR="004738A3">
        <w:rPr>
          <w:iCs/>
          <w:sz w:val="28"/>
          <w:szCs w:val="28"/>
        </w:rPr>
        <w:t xml:space="preserve">số </w:t>
      </w:r>
      <w:r w:rsidR="003F192E" w:rsidRPr="008452CA">
        <w:rPr>
          <w:iCs/>
          <w:sz w:val="28"/>
          <w:szCs w:val="28"/>
        </w:rPr>
        <w:t xml:space="preserve">15/2022/TT-BTC </w:t>
      </w:r>
      <w:r w:rsidR="00B20026" w:rsidRPr="008452CA">
        <w:rPr>
          <w:iCs/>
          <w:sz w:val="28"/>
          <w:szCs w:val="28"/>
        </w:rPr>
        <w:t>ngày</w:t>
      </w:r>
      <w:r w:rsidR="00C66281">
        <w:rPr>
          <w:iCs/>
          <w:sz w:val="28"/>
          <w:szCs w:val="28"/>
        </w:rPr>
        <w:t xml:space="preserve"> 04/</w:t>
      </w:r>
      <w:r w:rsidR="004738A3">
        <w:rPr>
          <w:iCs/>
          <w:sz w:val="28"/>
          <w:szCs w:val="28"/>
        </w:rPr>
        <w:t xml:space="preserve">3/2022 của Bộ Tài chính </w:t>
      </w:r>
      <w:r w:rsidR="0095063A">
        <w:rPr>
          <w:iCs/>
          <w:sz w:val="28"/>
          <w:szCs w:val="28"/>
        </w:rPr>
        <w:t>q</w:t>
      </w:r>
      <w:r w:rsidR="00B20026" w:rsidRPr="008452CA">
        <w:rPr>
          <w:iCs/>
          <w:sz w:val="28"/>
          <w:szCs w:val="28"/>
        </w:rPr>
        <w:t xml:space="preserve">uy định quản lý và sử dụng kinh phí sự nghiệp thực hiện Chương trình mục tiêu quốc gia Phát triển kinh tế - xã hội vùng đồng bào dân tộc thiểu số và miền núi giai đoạn 2021-2030, giai đoạn I: từ năm 2021 đến năm 2025, </w:t>
      </w:r>
      <w:r w:rsidR="003F192E" w:rsidRPr="008452CA">
        <w:rPr>
          <w:iCs/>
          <w:sz w:val="28"/>
          <w:szCs w:val="28"/>
        </w:rPr>
        <w:t>áp dụng phương pháp tính điểm cho đơn vị và địa phương theo các tiêu chí sau:</w:t>
      </w:r>
    </w:p>
    <w:p w:rsidR="003F192E" w:rsidRPr="003F192E" w:rsidRDefault="003F192E" w:rsidP="004031A8">
      <w:pPr>
        <w:pStyle w:val="NormalWeb"/>
        <w:shd w:val="clear" w:color="auto" w:fill="FFFFFF"/>
        <w:spacing w:before="0" w:beforeAutospacing="0" w:after="0" w:afterAutospacing="0"/>
        <w:ind w:firstLine="567"/>
        <w:jc w:val="both"/>
        <w:rPr>
          <w:iCs/>
          <w:color w:val="000000"/>
          <w:sz w:val="10"/>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4"/>
        <w:gridCol w:w="5227"/>
        <w:gridCol w:w="932"/>
        <w:gridCol w:w="932"/>
        <w:gridCol w:w="1307"/>
      </w:tblGrid>
      <w:tr w:rsidR="00575B2C" w:rsidRPr="00575B2C" w:rsidTr="004031A8">
        <w:trPr>
          <w:trHeight w:val="730"/>
          <w:tblHeader/>
          <w:tblCellSpacing w:w="0" w:type="dxa"/>
        </w:trPr>
        <w:tc>
          <w:tcPr>
            <w:tcW w:w="361" w:type="pct"/>
            <w:tcBorders>
              <w:top w:val="single" w:sz="8" w:space="0" w:color="auto"/>
              <w:left w:val="single" w:sz="8" w:space="0" w:color="auto"/>
              <w:bottom w:val="nil"/>
              <w:right w:val="nil"/>
            </w:tcBorders>
            <w:shd w:val="clear" w:color="auto" w:fill="auto"/>
            <w:vAlign w:val="center"/>
            <w:hideMark/>
          </w:tcPr>
          <w:p w:rsidR="00125AAC" w:rsidRPr="00575B2C" w:rsidRDefault="00125AAC" w:rsidP="004031A8">
            <w:pPr>
              <w:spacing w:after="0" w:line="240" w:lineRule="auto"/>
              <w:jc w:val="center"/>
            </w:pPr>
            <w:r w:rsidRPr="00575B2C">
              <w:rPr>
                <w:b/>
                <w:bCs/>
                <w:lang w:val="vi-VN"/>
              </w:rPr>
              <w:t>TT</w:t>
            </w:r>
          </w:p>
        </w:tc>
        <w:tc>
          <w:tcPr>
            <w:tcW w:w="2887" w:type="pct"/>
            <w:tcBorders>
              <w:top w:val="single" w:sz="8" w:space="0" w:color="auto"/>
              <w:left w:val="single" w:sz="8" w:space="0" w:color="auto"/>
              <w:bottom w:val="nil"/>
              <w:right w:val="nil"/>
            </w:tcBorders>
            <w:shd w:val="clear" w:color="auto" w:fill="auto"/>
            <w:vAlign w:val="center"/>
            <w:hideMark/>
          </w:tcPr>
          <w:p w:rsidR="00125AAC" w:rsidRPr="00575B2C" w:rsidRDefault="00125AAC" w:rsidP="004031A8">
            <w:pPr>
              <w:spacing w:after="0" w:line="240" w:lineRule="auto"/>
              <w:jc w:val="center"/>
            </w:pPr>
            <w:r w:rsidRPr="00575B2C">
              <w:rPr>
                <w:b/>
                <w:bCs/>
                <w:lang w:val="vi-VN"/>
              </w:rPr>
              <w:t>Nội dung tiêu chí</w:t>
            </w:r>
          </w:p>
        </w:tc>
        <w:tc>
          <w:tcPr>
            <w:tcW w:w="515" w:type="pct"/>
            <w:tcBorders>
              <w:top w:val="single" w:sz="8" w:space="0" w:color="auto"/>
              <w:left w:val="single" w:sz="8" w:space="0" w:color="auto"/>
              <w:bottom w:val="nil"/>
              <w:right w:val="nil"/>
            </w:tcBorders>
            <w:shd w:val="clear" w:color="auto" w:fill="auto"/>
            <w:vAlign w:val="center"/>
            <w:hideMark/>
          </w:tcPr>
          <w:p w:rsidR="00125AAC" w:rsidRPr="00575B2C" w:rsidRDefault="00125AAC" w:rsidP="004031A8">
            <w:pPr>
              <w:spacing w:after="0" w:line="240" w:lineRule="auto"/>
              <w:jc w:val="center"/>
            </w:pPr>
            <w:r w:rsidRPr="00575B2C">
              <w:rPr>
                <w:b/>
                <w:bCs/>
                <w:lang w:val="vi-VN"/>
              </w:rPr>
              <w:t>Số điểm</w:t>
            </w:r>
          </w:p>
        </w:tc>
        <w:tc>
          <w:tcPr>
            <w:tcW w:w="515" w:type="pct"/>
            <w:tcBorders>
              <w:top w:val="single" w:sz="8" w:space="0" w:color="auto"/>
              <w:left w:val="single" w:sz="8" w:space="0" w:color="auto"/>
              <w:bottom w:val="nil"/>
              <w:right w:val="nil"/>
            </w:tcBorders>
            <w:shd w:val="clear" w:color="auto" w:fill="auto"/>
            <w:vAlign w:val="center"/>
            <w:hideMark/>
          </w:tcPr>
          <w:p w:rsidR="00125AAC" w:rsidRPr="00575B2C" w:rsidRDefault="00125AAC" w:rsidP="004031A8">
            <w:pPr>
              <w:spacing w:after="0" w:line="240" w:lineRule="auto"/>
              <w:jc w:val="center"/>
            </w:pPr>
            <w:r w:rsidRPr="00575B2C">
              <w:rPr>
                <w:b/>
                <w:bCs/>
                <w:lang w:val="vi-VN"/>
              </w:rPr>
              <w:t>S</w:t>
            </w:r>
            <w:r w:rsidRPr="00575B2C">
              <w:rPr>
                <w:b/>
                <w:bCs/>
              </w:rPr>
              <w:t>ố lượng</w:t>
            </w:r>
          </w:p>
        </w:tc>
        <w:tc>
          <w:tcPr>
            <w:tcW w:w="722" w:type="pct"/>
            <w:tcBorders>
              <w:top w:val="single" w:sz="8" w:space="0" w:color="auto"/>
              <w:left w:val="single" w:sz="8" w:space="0" w:color="auto"/>
              <w:bottom w:val="nil"/>
              <w:right w:val="single" w:sz="8" w:space="0" w:color="auto"/>
            </w:tcBorders>
            <w:shd w:val="clear" w:color="auto" w:fill="auto"/>
            <w:vAlign w:val="center"/>
            <w:hideMark/>
          </w:tcPr>
          <w:p w:rsidR="00125AAC" w:rsidRPr="00575B2C" w:rsidRDefault="00125AAC" w:rsidP="004031A8">
            <w:pPr>
              <w:spacing w:after="0" w:line="240" w:lineRule="auto"/>
              <w:jc w:val="center"/>
            </w:pPr>
            <w:r w:rsidRPr="00575B2C">
              <w:rPr>
                <w:b/>
                <w:bCs/>
                <w:lang w:val="vi-VN"/>
              </w:rPr>
              <w:t>T</w:t>
            </w:r>
            <w:r w:rsidRPr="00575B2C">
              <w:rPr>
                <w:b/>
                <w:bCs/>
              </w:rPr>
              <w:t>ổ</w:t>
            </w:r>
            <w:r w:rsidRPr="00575B2C">
              <w:rPr>
                <w:b/>
                <w:bCs/>
                <w:lang w:val="vi-VN"/>
              </w:rPr>
              <w:t>ng số điểm</w:t>
            </w:r>
          </w:p>
        </w:tc>
      </w:tr>
      <w:tr w:rsidR="00575B2C" w:rsidRPr="00575B2C" w:rsidTr="004031A8">
        <w:trPr>
          <w:trHeight w:val="645"/>
          <w:tblCellSpacing w:w="0" w:type="dxa"/>
        </w:trPr>
        <w:tc>
          <w:tcPr>
            <w:tcW w:w="361" w:type="pct"/>
            <w:tcBorders>
              <w:top w:val="single" w:sz="8" w:space="0" w:color="auto"/>
              <w:left w:val="single" w:sz="8" w:space="0" w:color="auto"/>
              <w:bottom w:val="nil"/>
              <w:right w:val="nil"/>
            </w:tcBorders>
            <w:shd w:val="clear" w:color="auto" w:fill="auto"/>
            <w:vAlign w:val="center"/>
            <w:hideMark/>
          </w:tcPr>
          <w:p w:rsidR="00125AAC" w:rsidRPr="00575B2C" w:rsidRDefault="00125AAC" w:rsidP="004031A8">
            <w:pPr>
              <w:spacing w:after="0" w:line="240" w:lineRule="auto"/>
              <w:jc w:val="center"/>
            </w:pPr>
            <w:r w:rsidRPr="00575B2C">
              <w:rPr>
                <w:lang w:val="vi-VN"/>
              </w:rPr>
              <w:t>1</w:t>
            </w:r>
          </w:p>
        </w:tc>
        <w:tc>
          <w:tcPr>
            <w:tcW w:w="2887" w:type="pct"/>
            <w:tcBorders>
              <w:top w:val="single" w:sz="8" w:space="0" w:color="auto"/>
              <w:left w:val="single" w:sz="8" w:space="0" w:color="auto"/>
              <w:bottom w:val="nil"/>
              <w:right w:val="nil"/>
            </w:tcBorders>
            <w:shd w:val="clear" w:color="auto" w:fill="auto"/>
            <w:vAlign w:val="center"/>
            <w:hideMark/>
          </w:tcPr>
          <w:p w:rsidR="00125AAC" w:rsidRPr="00D77B91" w:rsidRDefault="00125AAC" w:rsidP="004031A8">
            <w:pPr>
              <w:spacing w:after="0" w:line="240" w:lineRule="auto"/>
              <w:jc w:val="both"/>
            </w:pPr>
            <w:r w:rsidRPr="00575B2C">
              <w:rPr>
                <w:lang w:val="vi-VN"/>
              </w:rPr>
              <w:t>Mỗi ha rừng được hỗ trợ khoán bảo vệ rừng đối với rừng đặc dụng, rừng phòng hộ (*)</w:t>
            </w:r>
          </w:p>
        </w:tc>
        <w:tc>
          <w:tcPr>
            <w:tcW w:w="515" w:type="pct"/>
            <w:tcBorders>
              <w:top w:val="single" w:sz="8" w:space="0" w:color="auto"/>
              <w:left w:val="single" w:sz="8" w:space="0" w:color="auto"/>
              <w:bottom w:val="nil"/>
              <w:right w:val="nil"/>
            </w:tcBorders>
            <w:shd w:val="clear" w:color="auto" w:fill="auto"/>
            <w:vAlign w:val="center"/>
            <w:hideMark/>
          </w:tcPr>
          <w:p w:rsidR="00125AAC" w:rsidRPr="00575B2C" w:rsidRDefault="00125AAC" w:rsidP="004031A8">
            <w:pPr>
              <w:spacing w:after="0" w:line="240" w:lineRule="auto"/>
              <w:jc w:val="center"/>
            </w:pPr>
            <w:r w:rsidRPr="00575B2C">
              <w:rPr>
                <w:lang w:val="vi-VN"/>
              </w:rPr>
              <w:t>0,004</w:t>
            </w:r>
          </w:p>
        </w:tc>
        <w:tc>
          <w:tcPr>
            <w:tcW w:w="515" w:type="pct"/>
            <w:tcBorders>
              <w:top w:val="single" w:sz="8" w:space="0" w:color="auto"/>
              <w:left w:val="single" w:sz="8" w:space="0" w:color="auto"/>
              <w:bottom w:val="nil"/>
              <w:right w:val="nil"/>
            </w:tcBorders>
            <w:shd w:val="clear" w:color="auto" w:fill="auto"/>
            <w:vAlign w:val="center"/>
            <w:hideMark/>
          </w:tcPr>
          <w:p w:rsidR="00125AAC" w:rsidRPr="00575B2C" w:rsidRDefault="00125AAC" w:rsidP="004031A8">
            <w:pPr>
              <w:spacing w:after="0" w:line="240" w:lineRule="auto"/>
              <w:jc w:val="center"/>
            </w:pPr>
            <w:r w:rsidRPr="00575B2C">
              <w:rPr>
                <w:lang w:val="vi-VN"/>
              </w:rPr>
              <w:t>a</w:t>
            </w:r>
          </w:p>
        </w:tc>
        <w:tc>
          <w:tcPr>
            <w:tcW w:w="722" w:type="pct"/>
            <w:tcBorders>
              <w:top w:val="single" w:sz="8" w:space="0" w:color="auto"/>
              <w:left w:val="single" w:sz="8" w:space="0" w:color="auto"/>
              <w:bottom w:val="nil"/>
              <w:right w:val="single" w:sz="8" w:space="0" w:color="auto"/>
            </w:tcBorders>
            <w:shd w:val="clear" w:color="auto" w:fill="auto"/>
            <w:vAlign w:val="center"/>
            <w:hideMark/>
          </w:tcPr>
          <w:p w:rsidR="00125AAC" w:rsidRPr="00575B2C" w:rsidRDefault="00125AAC" w:rsidP="004031A8">
            <w:pPr>
              <w:spacing w:after="0" w:line="240" w:lineRule="auto"/>
              <w:jc w:val="center"/>
            </w:pPr>
            <w:r w:rsidRPr="00575B2C">
              <w:rPr>
                <w:lang w:val="vi-VN"/>
              </w:rPr>
              <w:t>0,004 </w:t>
            </w:r>
            <w:r w:rsidRPr="00575B2C">
              <w:t>x</w:t>
            </w:r>
            <w:r w:rsidRPr="00575B2C">
              <w:rPr>
                <w:lang w:val="vi-VN"/>
              </w:rPr>
              <w:t> a</w:t>
            </w:r>
          </w:p>
        </w:tc>
      </w:tr>
      <w:tr w:rsidR="00575B2C" w:rsidRPr="00575B2C" w:rsidTr="004031A8">
        <w:trPr>
          <w:tblCellSpacing w:w="0" w:type="dxa"/>
        </w:trPr>
        <w:tc>
          <w:tcPr>
            <w:tcW w:w="361" w:type="pct"/>
            <w:tcBorders>
              <w:top w:val="single" w:sz="8" w:space="0" w:color="auto"/>
              <w:left w:val="single" w:sz="8" w:space="0" w:color="auto"/>
              <w:bottom w:val="nil"/>
              <w:right w:val="nil"/>
            </w:tcBorders>
            <w:shd w:val="clear" w:color="auto" w:fill="auto"/>
            <w:vAlign w:val="center"/>
            <w:hideMark/>
          </w:tcPr>
          <w:p w:rsidR="00125AAC" w:rsidRPr="00575B2C" w:rsidRDefault="00125AAC" w:rsidP="004031A8">
            <w:pPr>
              <w:spacing w:after="0" w:line="240" w:lineRule="auto"/>
              <w:jc w:val="center"/>
            </w:pPr>
            <w:r w:rsidRPr="00575B2C">
              <w:rPr>
                <w:lang w:val="vi-VN"/>
              </w:rPr>
              <w:t>2</w:t>
            </w:r>
          </w:p>
        </w:tc>
        <w:tc>
          <w:tcPr>
            <w:tcW w:w="2887" w:type="pct"/>
            <w:tcBorders>
              <w:top w:val="single" w:sz="8" w:space="0" w:color="auto"/>
              <w:left w:val="single" w:sz="8" w:space="0" w:color="auto"/>
              <w:bottom w:val="nil"/>
              <w:right w:val="nil"/>
            </w:tcBorders>
            <w:shd w:val="clear" w:color="auto" w:fill="auto"/>
            <w:vAlign w:val="center"/>
            <w:hideMark/>
          </w:tcPr>
          <w:p w:rsidR="00125AAC" w:rsidRPr="00D77B91" w:rsidRDefault="00125AAC" w:rsidP="004031A8">
            <w:pPr>
              <w:spacing w:after="0" w:line="240" w:lineRule="auto"/>
              <w:jc w:val="both"/>
            </w:pPr>
            <w:r w:rsidRPr="00575B2C">
              <w:rPr>
                <w:lang w:val="vi-VN"/>
              </w:rPr>
              <w:t>Mỗi ha rừng được hỗ trợ bảo vệ rừng quy hoạ</w:t>
            </w:r>
            <w:r w:rsidR="00D77B91">
              <w:rPr>
                <w:lang w:val="vi-VN"/>
              </w:rPr>
              <w:t>ch</w:t>
            </w:r>
            <w:r w:rsidRPr="00575B2C">
              <w:rPr>
                <w:lang w:val="vi-VN"/>
              </w:rPr>
              <w:t xml:space="preserve"> rừng phòng hộ và rừng sản xuất là rừng tự nhiên đã giao cho cộng đồng, hộ gia đình</w:t>
            </w:r>
            <w:r w:rsidR="00D77B91">
              <w:t>.</w:t>
            </w:r>
          </w:p>
        </w:tc>
        <w:tc>
          <w:tcPr>
            <w:tcW w:w="515" w:type="pct"/>
            <w:tcBorders>
              <w:top w:val="single" w:sz="8" w:space="0" w:color="auto"/>
              <w:left w:val="single" w:sz="8" w:space="0" w:color="auto"/>
              <w:bottom w:val="nil"/>
              <w:right w:val="nil"/>
            </w:tcBorders>
            <w:shd w:val="clear" w:color="auto" w:fill="auto"/>
            <w:vAlign w:val="center"/>
            <w:hideMark/>
          </w:tcPr>
          <w:p w:rsidR="00125AAC" w:rsidRPr="00575B2C" w:rsidRDefault="00125AAC" w:rsidP="004031A8">
            <w:pPr>
              <w:spacing w:after="0" w:line="240" w:lineRule="auto"/>
              <w:jc w:val="center"/>
            </w:pPr>
            <w:r w:rsidRPr="00575B2C">
              <w:rPr>
                <w:lang w:val="vi-VN"/>
              </w:rPr>
              <w:t>0,004</w:t>
            </w:r>
          </w:p>
        </w:tc>
        <w:tc>
          <w:tcPr>
            <w:tcW w:w="515" w:type="pct"/>
            <w:tcBorders>
              <w:top w:val="single" w:sz="8" w:space="0" w:color="auto"/>
              <w:left w:val="single" w:sz="8" w:space="0" w:color="auto"/>
              <w:bottom w:val="nil"/>
              <w:right w:val="nil"/>
            </w:tcBorders>
            <w:shd w:val="clear" w:color="auto" w:fill="auto"/>
            <w:vAlign w:val="center"/>
            <w:hideMark/>
          </w:tcPr>
          <w:p w:rsidR="00125AAC" w:rsidRPr="00575B2C" w:rsidRDefault="00125AAC" w:rsidP="004031A8">
            <w:pPr>
              <w:spacing w:after="0" w:line="240" w:lineRule="auto"/>
              <w:jc w:val="center"/>
            </w:pPr>
            <w:r w:rsidRPr="00575B2C">
              <w:rPr>
                <w:lang w:val="vi-VN"/>
              </w:rPr>
              <w:t>b</w:t>
            </w:r>
          </w:p>
        </w:tc>
        <w:tc>
          <w:tcPr>
            <w:tcW w:w="722" w:type="pct"/>
            <w:tcBorders>
              <w:top w:val="single" w:sz="8" w:space="0" w:color="auto"/>
              <w:left w:val="single" w:sz="8" w:space="0" w:color="auto"/>
              <w:bottom w:val="nil"/>
              <w:right w:val="single" w:sz="8" w:space="0" w:color="auto"/>
            </w:tcBorders>
            <w:shd w:val="clear" w:color="auto" w:fill="auto"/>
            <w:vAlign w:val="center"/>
            <w:hideMark/>
          </w:tcPr>
          <w:p w:rsidR="00125AAC" w:rsidRPr="00575B2C" w:rsidRDefault="00125AAC" w:rsidP="004031A8">
            <w:pPr>
              <w:spacing w:after="0" w:line="240" w:lineRule="auto"/>
              <w:jc w:val="center"/>
            </w:pPr>
            <w:r w:rsidRPr="00575B2C">
              <w:rPr>
                <w:lang w:val="vi-VN"/>
              </w:rPr>
              <w:t>0,004 </w:t>
            </w:r>
            <w:r w:rsidRPr="00575B2C">
              <w:t>x</w:t>
            </w:r>
            <w:r w:rsidRPr="00575B2C">
              <w:rPr>
                <w:lang w:val="vi-VN"/>
              </w:rPr>
              <w:t> b</w:t>
            </w:r>
          </w:p>
        </w:tc>
      </w:tr>
      <w:tr w:rsidR="00575B2C" w:rsidRPr="00575B2C" w:rsidTr="004031A8">
        <w:trPr>
          <w:tblCellSpacing w:w="0" w:type="dxa"/>
        </w:trPr>
        <w:tc>
          <w:tcPr>
            <w:tcW w:w="361" w:type="pct"/>
            <w:tcBorders>
              <w:top w:val="single" w:sz="8" w:space="0" w:color="auto"/>
              <w:left w:val="single" w:sz="8" w:space="0" w:color="auto"/>
              <w:bottom w:val="nil"/>
              <w:right w:val="nil"/>
            </w:tcBorders>
            <w:shd w:val="clear" w:color="auto" w:fill="auto"/>
            <w:vAlign w:val="center"/>
            <w:hideMark/>
          </w:tcPr>
          <w:p w:rsidR="00125AAC" w:rsidRPr="00575B2C" w:rsidRDefault="00125AAC" w:rsidP="004031A8">
            <w:pPr>
              <w:spacing w:after="0" w:line="240" w:lineRule="auto"/>
              <w:jc w:val="center"/>
            </w:pPr>
            <w:r w:rsidRPr="00575B2C">
              <w:rPr>
                <w:lang w:val="vi-VN"/>
              </w:rPr>
              <w:t>3</w:t>
            </w:r>
          </w:p>
        </w:tc>
        <w:tc>
          <w:tcPr>
            <w:tcW w:w="2887" w:type="pct"/>
            <w:tcBorders>
              <w:top w:val="single" w:sz="8" w:space="0" w:color="auto"/>
              <w:left w:val="single" w:sz="8" w:space="0" w:color="auto"/>
              <w:bottom w:val="nil"/>
              <w:right w:val="nil"/>
            </w:tcBorders>
            <w:shd w:val="clear" w:color="auto" w:fill="auto"/>
            <w:vAlign w:val="center"/>
            <w:hideMark/>
          </w:tcPr>
          <w:p w:rsidR="00125AAC" w:rsidRPr="00D77B91" w:rsidRDefault="00125AAC" w:rsidP="004031A8">
            <w:pPr>
              <w:spacing w:after="0" w:line="240" w:lineRule="auto"/>
              <w:jc w:val="both"/>
            </w:pPr>
            <w:r w:rsidRPr="00575B2C">
              <w:rPr>
                <w:lang w:val="vi-VN"/>
              </w:rPr>
              <w:t>Mỗi ha rừng được hỗ trợ khoanh nuôi tái sinh có trồng rừng bổ sung</w:t>
            </w:r>
            <w:r w:rsidR="00D77B91">
              <w:t>.</w:t>
            </w:r>
          </w:p>
        </w:tc>
        <w:tc>
          <w:tcPr>
            <w:tcW w:w="515" w:type="pct"/>
            <w:tcBorders>
              <w:top w:val="single" w:sz="8" w:space="0" w:color="auto"/>
              <w:left w:val="single" w:sz="8" w:space="0" w:color="auto"/>
              <w:bottom w:val="nil"/>
              <w:right w:val="nil"/>
            </w:tcBorders>
            <w:shd w:val="clear" w:color="auto" w:fill="auto"/>
            <w:vAlign w:val="center"/>
            <w:hideMark/>
          </w:tcPr>
          <w:p w:rsidR="00125AAC" w:rsidRPr="00575B2C" w:rsidRDefault="00125AAC" w:rsidP="004031A8">
            <w:pPr>
              <w:spacing w:after="0" w:line="240" w:lineRule="auto"/>
              <w:jc w:val="center"/>
            </w:pPr>
            <w:r w:rsidRPr="00575B2C">
              <w:rPr>
                <w:lang w:val="vi-VN"/>
              </w:rPr>
              <w:t>0,016</w:t>
            </w:r>
          </w:p>
        </w:tc>
        <w:tc>
          <w:tcPr>
            <w:tcW w:w="515" w:type="pct"/>
            <w:tcBorders>
              <w:top w:val="single" w:sz="8" w:space="0" w:color="auto"/>
              <w:left w:val="single" w:sz="8" w:space="0" w:color="auto"/>
              <w:bottom w:val="nil"/>
              <w:right w:val="nil"/>
            </w:tcBorders>
            <w:shd w:val="clear" w:color="auto" w:fill="auto"/>
            <w:vAlign w:val="center"/>
            <w:hideMark/>
          </w:tcPr>
          <w:p w:rsidR="00125AAC" w:rsidRPr="00575B2C" w:rsidRDefault="00125AAC" w:rsidP="004031A8">
            <w:pPr>
              <w:spacing w:after="0" w:line="240" w:lineRule="auto"/>
              <w:jc w:val="center"/>
            </w:pPr>
            <w:r w:rsidRPr="00575B2C">
              <w:rPr>
                <w:lang w:val="vi-VN"/>
              </w:rPr>
              <w:t>c</w:t>
            </w:r>
          </w:p>
        </w:tc>
        <w:tc>
          <w:tcPr>
            <w:tcW w:w="722" w:type="pct"/>
            <w:tcBorders>
              <w:top w:val="single" w:sz="8" w:space="0" w:color="auto"/>
              <w:left w:val="single" w:sz="8" w:space="0" w:color="auto"/>
              <w:bottom w:val="nil"/>
              <w:right w:val="single" w:sz="8" w:space="0" w:color="auto"/>
            </w:tcBorders>
            <w:shd w:val="clear" w:color="auto" w:fill="auto"/>
            <w:vAlign w:val="center"/>
            <w:hideMark/>
          </w:tcPr>
          <w:p w:rsidR="00125AAC" w:rsidRPr="00575B2C" w:rsidRDefault="00125AAC" w:rsidP="004031A8">
            <w:pPr>
              <w:spacing w:after="0" w:line="240" w:lineRule="auto"/>
              <w:jc w:val="center"/>
            </w:pPr>
            <w:r w:rsidRPr="00575B2C">
              <w:rPr>
                <w:lang w:val="vi-VN"/>
              </w:rPr>
              <w:t>0,016 </w:t>
            </w:r>
            <w:r w:rsidRPr="00575B2C">
              <w:t>x</w:t>
            </w:r>
            <w:r w:rsidRPr="00575B2C">
              <w:rPr>
                <w:lang w:val="vi-VN"/>
              </w:rPr>
              <w:t> c</w:t>
            </w:r>
          </w:p>
        </w:tc>
      </w:tr>
      <w:tr w:rsidR="00575B2C" w:rsidRPr="00575B2C" w:rsidTr="004031A8">
        <w:trPr>
          <w:trHeight w:val="1134"/>
          <w:tblCellSpacing w:w="0" w:type="dxa"/>
        </w:trPr>
        <w:tc>
          <w:tcPr>
            <w:tcW w:w="361" w:type="pct"/>
            <w:tcBorders>
              <w:top w:val="single" w:sz="8" w:space="0" w:color="auto"/>
              <w:left w:val="single" w:sz="8" w:space="0" w:color="auto"/>
              <w:bottom w:val="nil"/>
              <w:right w:val="nil"/>
            </w:tcBorders>
            <w:shd w:val="clear" w:color="auto" w:fill="auto"/>
            <w:vAlign w:val="center"/>
            <w:hideMark/>
          </w:tcPr>
          <w:p w:rsidR="00125AAC" w:rsidRPr="00575B2C" w:rsidRDefault="00125AAC" w:rsidP="004031A8">
            <w:pPr>
              <w:spacing w:after="0" w:line="240" w:lineRule="auto"/>
              <w:jc w:val="center"/>
            </w:pPr>
            <w:r w:rsidRPr="00575B2C">
              <w:rPr>
                <w:lang w:val="vi-VN"/>
              </w:rPr>
              <w:t>4</w:t>
            </w:r>
          </w:p>
        </w:tc>
        <w:tc>
          <w:tcPr>
            <w:tcW w:w="2887" w:type="pct"/>
            <w:tcBorders>
              <w:top w:val="single" w:sz="8" w:space="0" w:color="auto"/>
              <w:left w:val="single" w:sz="8" w:space="0" w:color="auto"/>
              <w:bottom w:val="nil"/>
              <w:right w:val="nil"/>
            </w:tcBorders>
            <w:shd w:val="clear" w:color="auto" w:fill="auto"/>
            <w:vAlign w:val="center"/>
            <w:hideMark/>
          </w:tcPr>
          <w:p w:rsidR="00125AAC" w:rsidRPr="00D77B91" w:rsidRDefault="00125AAC" w:rsidP="004031A8">
            <w:pPr>
              <w:spacing w:after="0" w:line="240" w:lineRule="auto"/>
              <w:jc w:val="both"/>
            </w:pPr>
            <w:r w:rsidRPr="00575B2C">
              <w:rPr>
                <w:lang w:val="vi-VN"/>
              </w:rPr>
              <w:t>Mỗi ha rừng được hỗ trợ trồng rừng sản xuất, khai thác kinh tế dưới tán rừng và phát triển lâm sản ngoài gỗ</w:t>
            </w:r>
            <w:r w:rsidR="00D77B91">
              <w:t>.</w:t>
            </w:r>
          </w:p>
        </w:tc>
        <w:tc>
          <w:tcPr>
            <w:tcW w:w="515" w:type="pct"/>
            <w:tcBorders>
              <w:top w:val="single" w:sz="8" w:space="0" w:color="auto"/>
              <w:left w:val="single" w:sz="8" w:space="0" w:color="auto"/>
              <w:bottom w:val="nil"/>
              <w:right w:val="nil"/>
            </w:tcBorders>
            <w:shd w:val="clear" w:color="auto" w:fill="auto"/>
            <w:vAlign w:val="center"/>
            <w:hideMark/>
          </w:tcPr>
          <w:p w:rsidR="00125AAC" w:rsidRPr="00575B2C" w:rsidRDefault="00125AAC" w:rsidP="004031A8">
            <w:pPr>
              <w:spacing w:after="0" w:line="240" w:lineRule="auto"/>
              <w:jc w:val="center"/>
            </w:pPr>
            <w:r w:rsidRPr="00575B2C">
              <w:rPr>
                <w:lang w:val="vi-VN"/>
              </w:rPr>
              <w:t>0,1</w:t>
            </w:r>
          </w:p>
        </w:tc>
        <w:tc>
          <w:tcPr>
            <w:tcW w:w="515" w:type="pct"/>
            <w:tcBorders>
              <w:top w:val="single" w:sz="8" w:space="0" w:color="auto"/>
              <w:left w:val="single" w:sz="8" w:space="0" w:color="auto"/>
              <w:bottom w:val="nil"/>
              <w:right w:val="nil"/>
            </w:tcBorders>
            <w:shd w:val="clear" w:color="auto" w:fill="auto"/>
            <w:vAlign w:val="center"/>
            <w:hideMark/>
          </w:tcPr>
          <w:p w:rsidR="00125AAC" w:rsidRPr="00575B2C" w:rsidRDefault="00125AAC" w:rsidP="004031A8">
            <w:pPr>
              <w:spacing w:after="0" w:line="240" w:lineRule="auto"/>
              <w:jc w:val="center"/>
            </w:pPr>
            <w:r w:rsidRPr="00575B2C">
              <w:rPr>
                <w:lang w:val="vi-VN"/>
              </w:rPr>
              <w:t>d</w:t>
            </w:r>
          </w:p>
        </w:tc>
        <w:tc>
          <w:tcPr>
            <w:tcW w:w="722" w:type="pct"/>
            <w:tcBorders>
              <w:top w:val="single" w:sz="8" w:space="0" w:color="auto"/>
              <w:left w:val="single" w:sz="8" w:space="0" w:color="auto"/>
              <w:bottom w:val="nil"/>
              <w:right w:val="single" w:sz="8" w:space="0" w:color="auto"/>
            </w:tcBorders>
            <w:shd w:val="clear" w:color="auto" w:fill="auto"/>
            <w:vAlign w:val="center"/>
            <w:hideMark/>
          </w:tcPr>
          <w:p w:rsidR="00125AAC" w:rsidRPr="00575B2C" w:rsidRDefault="00125AAC" w:rsidP="004031A8">
            <w:pPr>
              <w:spacing w:after="0" w:line="240" w:lineRule="auto"/>
              <w:jc w:val="center"/>
            </w:pPr>
            <w:r w:rsidRPr="00575B2C">
              <w:rPr>
                <w:lang w:val="vi-VN"/>
              </w:rPr>
              <w:t>0,1 </w:t>
            </w:r>
            <w:r w:rsidRPr="00575B2C">
              <w:t>x</w:t>
            </w:r>
            <w:r w:rsidRPr="00575B2C">
              <w:rPr>
                <w:lang w:val="vi-VN"/>
              </w:rPr>
              <w:t> d</w:t>
            </w:r>
          </w:p>
        </w:tc>
      </w:tr>
      <w:tr w:rsidR="00575B2C" w:rsidRPr="00575B2C" w:rsidTr="004031A8">
        <w:trPr>
          <w:tblCellSpacing w:w="0" w:type="dxa"/>
        </w:trPr>
        <w:tc>
          <w:tcPr>
            <w:tcW w:w="361" w:type="pct"/>
            <w:tcBorders>
              <w:top w:val="single" w:sz="8" w:space="0" w:color="auto"/>
              <w:left w:val="single" w:sz="8" w:space="0" w:color="auto"/>
              <w:bottom w:val="nil"/>
              <w:right w:val="nil"/>
            </w:tcBorders>
            <w:shd w:val="clear" w:color="auto" w:fill="auto"/>
            <w:vAlign w:val="center"/>
            <w:hideMark/>
          </w:tcPr>
          <w:p w:rsidR="00125AAC" w:rsidRPr="00575B2C" w:rsidRDefault="00125AAC" w:rsidP="004031A8">
            <w:pPr>
              <w:spacing w:after="0" w:line="240" w:lineRule="auto"/>
              <w:jc w:val="center"/>
            </w:pPr>
            <w:r w:rsidRPr="00575B2C">
              <w:rPr>
                <w:lang w:val="vi-VN"/>
              </w:rPr>
              <w:t>5</w:t>
            </w:r>
          </w:p>
        </w:tc>
        <w:tc>
          <w:tcPr>
            <w:tcW w:w="2887" w:type="pct"/>
            <w:tcBorders>
              <w:top w:val="single" w:sz="8" w:space="0" w:color="auto"/>
              <w:left w:val="single" w:sz="8" w:space="0" w:color="auto"/>
              <w:bottom w:val="nil"/>
              <w:right w:val="nil"/>
            </w:tcBorders>
            <w:shd w:val="clear" w:color="auto" w:fill="auto"/>
            <w:vAlign w:val="center"/>
            <w:hideMark/>
          </w:tcPr>
          <w:p w:rsidR="00125AAC" w:rsidRPr="00D77B91" w:rsidRDefault="00125AAC" w:rsidP="004031A8">
            <w:pPr>
              <w:spacing w:after="0" w:line="240" w:lineRule="auto"/>
              <w:jc w:val="both"/>
            </w:pPr>
            <w:r w:rsidRPr="00575B2C">
              <w:rPr>
                <w:lang w:val="vi-VN"/>
              </w:rPr>
              <w:t>Mỗi ha rừng được hỗ trợ trồng rừng phòng hộ</w:t>
            </w:r>
            <w:r w:rsidR="00D77B91">
              <w:t>.</w:t>
            </w:r>
          </w:p>
        </w:tc>
        <w:tc>
          <w:tcPr>
            <w:tcW w:w="515" w:type="pct"/>
            <w:tcBorders>
              <w:top w:val="single" w:sz="8" w:space="0" w:color="auto"/>
              <w:left w:val="single" w:sz="8" w:space="0" w:color="auto"/>
              <w:bottom w:val="nil"/>
              <w:right w:val="nil"/>
            </w:tcBorders>
            <w:shd w:val="clear" w:color="auto" w:fill="auto"/>
            <w:vAlign w:val="center"/>
            <w:hideMark/>
          </w:tcPr>
          <w:p w:rsidR="00125AAC" w:rsidRPr="00575B2C" w:rsidRDefault="00125AAC" w:rsidP="004031A8">
            <w:pPr>
              <w:spacing w:after="0" w:line="240" w:lineRule="auto"/>
              <w:jc w:val="center"/>
            </w:pPr>
            <w:r w:rsidRPr="00575B2C">
              <w:rPr>
                <w:lang w:val="vi-VN"/>
              </w:rPr>
              <w:t>0,3</w:t>
            </w:r>
          </w:p>
        </w:tc>
        <w:tc>
          <w:tcPr>
            <w:tcW w:w="515" w:type="pct"/>
            <w:tcBorders>
              <w:top w:val="single" w:sz="8" w:space="0" w:color="auto"/>
              <w:left w:val="single" w:sz="8" w:space="0" w:color="auto"/>
              <w:bottom w:val="nil"/>
              <w:right w:val="nil"/>
            </w:tcBorders>
            <w:shd w:val="clear" w:color="auto" w:fill="auto"/>
            <w:vAlign w:val="center"/>
            <w:hideMark/>
          </w:tcPr>
          <w:p w:rsidR="00125AAC" w:rsidRPr="00575B2C" w:rsidRDefault="00125AAC" w:rsidP="004031A8">
            <w:pPr>
              <w:spacing w:after="0" w:line="240" w:lineRule="auto"/>
              <w:jc w:val="center"/>
            </w:pPr>
            <w:r w:rsidRPr="00575B2C">
              <w:rPr>
                <w:lang w:val="vi-VN"/>
              </w:rPr>
              <w:t>đ</w:t>
            </w:r>
          </w:p>
        </w:tc>
        <w:tc>
          <w:tcPr>
            <w:tcW w:w="722" w:type="pct"/>
            <w:tcBorders>
              <w:top w:val="single" w:sz="8" w:space="0" w:color="auto"/>
              <w:left w:val="single" w:sz="8" w:space="0" w:color="auto"/>
              <w:bottom w:val="nil"/>
              <w:right w:val="single" w:sz="8" w:space="0" w:color="auto"/>
            </w:tcBorders>
            <w:shd w:val="clear" w:color="auto" w:fill="auto"/>
            <w:vAlign w:val="center"/>
            <w:hideMark/>
          </w:tcPr>
          <w:p w:rsidR="00125AAC" w:rsidRPr="00575B2C" w:rsidRDefault="00125AAC" w:rsidP="004031A8">
            <w:pPr>
              <w:spacing w:after="0" w:line="240" w:lineRule="auto"/>
              <w:jc w:val="center"/>
            </w:pPr>
            <w:r w:rsidRPr="00575B2C">
              <w:rPr>
                <w:lang w:val="vi-VN"/>
              </w:rPr>
              <w:t>0,3 </w:t>
            </w:r>
            <w:r w:rsidRPr="00575B2C">
              <w:t>x </w:t>
            </w:r>
            <w:r w:rsidRPr="00575B2C">
              <w:rPr>
                <w:lang w:val="vi-VN"/>
              </w:rPr>
              <w:t>đ</w:t>
            </w:r>
          </w:p>
        </w:tc>
      </w:tr>
      <w:tr w:rsidR="00575B2C" w:rsidRPr="00575B2C" w:rsidTr="004031A8">
        <w:trPr>
          <w:tblCellSpacing w:w="0" w:type="dxa"/>
        </w:trPr>
        <w:tc>
          <w:tcPr>
            <w:tcW w:w="361" w:type="pct"/>
            <w:tcBorders>
              <w:top w:val="single" w:sz="8" w:space="0" w:color="auto"/>
              <w:left w:val="single" w:sz="8" w:space="0" w:color="auto"/>
              <w:bottom w:val="nil"/>
              <w:right w:val="nil"/>
            </w:tcBorders>
            <w:shd w:val="clear" w:color="auto" w:fill="auto"/>
            <w:vAlign w:val="center"/>
            <w:hideMark/>
          </w:tcPr>
          <w:p w:rsidR="00125AAC" w:rsidRPr="00575B2C" w:rsidRDefault="00125AAC" w:rsidP="004031A8">
            <w:pPr>
              <w:spacing w:after="0" w:line="240" w:lineRule="auto"/>
              <w:jc w:val="center"/>
            </w:pPr>
            <w:r w:rsidRPr="00575B2C">
              <w:rPr>
                <w:lang w:val="vi-VN"/>
              </w:rPr>
              <w:t>6</w:t>
            </w:r>
          </w:p>
        </w:tc>
        <w:tc>
          <w:tcPr>
            <w:tcW w:w="2887" w:type="pct"/>
            <w:tcBorders>
              <w:top w:val="single" w:sz="8" w:space="0" w:color="auto"/>
              <w:left w:val="single" w:sz="8" w:space="0" w:color="auto"/>
              <w:bottom w:val="nil"/>
              <w:right w:val="nil"/>
            </w:tcBorders>
            <w:shd w:val="clear" w:color="auto" w:fill="auto"/>
            <w:vAlign w:val="center"/>
            <w:hideMark/>
          </w:tcPr>
          <w:p w:rsidR="00125AAC" w:rsidRPr="00D77B91" w:rsidRDefault="00125AAC" w:rsidP="004031A8">
            <w:pPr>
              <w:spacing w:after="0" w:line="240" w:lineRule="auto"/>
              <w:jc w:val="both"/>
            </w:pPr>
            <w:r w:rsidRPr="00575B2C">
              <w:rPr>
                <w:lang w:val="vi-VN"/>
              </w:rPr>
              <w:t>Mỗi tấn gạo trợ cấp trồng rừng cho hộ nghèo tham gia trồng rừng sản xuất, phát triển lâm sản ngoài gỗ, rừng phòng hộ</w:t>
            </w:r>
            <w:r w:rsidR="00D77B91">
              <w:t>.</w:t>
            </w:r>
          </w:p>
        </w:tc>
        <w:tc>
          <w:tcPr>
            <w:tcW w:w="515" w:type="pct"/>
            <w:tcBorders>
              <w:top w:val="single" w:sz="8" w:space="0" w:color="auto"/>
              <w:left w:val="single" w:sz="8" w:space="0" w:color="auto"/>
              <w:bottom w:val="nil"/>
              <w:right w:val="nil"/>
            </w:tcBorders>
            <w:shd w:val="clear" w:color="auto" w:fill="auto"/>
            <w:vAlign w:val="center"/>
            <w:hideMark/>
          </w:tcPr>
          <w:p w:rsidR="00125AAC" w:rsidRPr="00575B2C" w:rsidRDefault="00125AAC" w:rsidP="004031A8">
            <w:pPr>
              <w:spacing w:after="0" w:line="240" w:lineRule="auto"/>
              <w:jc w:val="center"/>
            </w:pPr>
            <w:r w:rsidRPr="00575B2C">
              <w:rPr>
                <w:lang w:val="vi-VN"/>
              </w:rPr>
              <w:t>0,12</w:t>
            </w:r>
          </w:p>
        </w:tc>
        <w:tc>
          <w:tcPr>
            <w:tcW w:w="515" w:type="pct"/>
            <w:tcBorders>
              <w:top w:val="single" w:sz="8" w:space="0" w:color="auto"/>
              <w:left w:val="single" w:sz="8" w:space="0" w:color="auto"/>
              <w:bottom w:val="nil"/>
              <w:right w:val="nil"/>
            </w:tcBorders>
            <w:shd w:val="clear" w:color="auto" w:fill="auto"/>
            <w:vAlign w:val="center"/>
            <w:hideMark/>
          </w:tcPr>
          <w:p w:rsidR="00125AAC" w:rsidRPr="00575B2C" w:rsidRDefault="00125AAC" w:rsidP="004031A8">
            <w:pPr>
              <w:spacing w:after="0" w:line="240" w:lineRule="auto"/>
              <w:jc w:val="center"/>
            </w:pPr>
            <w:r w:rsidRPr="00575B2C">
              <w:rPr>
                <w:lang w:val="vi-VN"/>
              </w:rPr>
              <w:t>e</w:t>
            </w:r>
          </w:p>
        </w:tc>
        <w:tc>
          <w:tcPr>
            <w:tcW w:w="722" w:type="pct"/>
            <w:tcBorders>
              <w:top w:val="single" w:sz="8" w:space="0" w:color="auto"/>
              <w:left w:val="single" w:sz="8" w:space="0" w:color="auto"/>
              <w:bottom w:val="nil"/>
              <w:right w:val="single" w:sz="8" w:space="0" w:color="auto"/>
            </w:tcBorders>
            <w:shd w:val="clear" w:color="auto" w:fill="auto"/>
            <w:vAlign w:val="center"/>
            <w:hideMark/>
          </w:tcPr>
          <w:p w:rsidR="00125AAC" w:rsidRPr="00575B2C" w:rsidRDefault="00125AAC" w:rsidP="004031A8">
            <w:pPr>
              <w:spacing w:after="0" w:line="240" w:lineRule="auto"/>
              <w:jc w:val="center"/>
            </w:pPr>
            <w:r w:rsidRPr="00575B2C">
              <w:rPr>
                <w:lang w:val="vi-VN"/>
              </w:rPr>
              <w:t>0,12 </w:t>
            </w:r>
            <w:r w:rsidRPr="00575B2C">
              <w:t>x </w:t>
            </w:r>
            <w:r w:rsidRPr="00575B2C">
              <w:rPr>
                <w:lang w:val="vi-VN"/>
              </w:rPr>
              <w:t>e</w:t>
            </w:r>
          </w:p>
        </w:tc>
      </w:tr>
      <w:tr w:rsidR="00575B2C" w:rsidRPr="00575B2C" w:rsidTr="004031A8">
        <w:trPr>
          <w:trHeight w:val="372"/>
          <w:tblCellSpacing w:w="0" w:type="dxa"/>
        </w:trPr>
        <w:tc>
          <w:tcPr>
            <w:tcW w:w="3247" w:type="pct"/>
            <w:gridSpan w:val="2"/>
            <w:tcBorders>
              <w:top w:val="single" w:sz="8" w:space="0" w:color="auto"/>
              <w:left w:val="single" w:sz="8" w:space="0" w:color="auto"/>
              <w:bottom w:val="single" w:sz="8" w:space="0" w:color="auto"/>
              <w:right w:val="nil"/>
            </w:tcBorders>
            <w:shd w:val="clear" w:color="auto" w:fill="auto"/>
            <w:vAlign w:val="center"/>
            <w:hideMark/>
          </w:tcPr>
          <w:p w:rsidR="00125AAC" w:rsidRPr="00575B2C" w:rsidRDefault="00125AAC" w:rsidP="004031A8">
            <w:pPr>
              <w:spacing w:after="0" w:line="240" w:lineRule="auto"/>
              <w:jc w:val="center"/>
            </w:pPr>
            <w:r w:rsidRPr="00575B2C">
              <w:rPr>
                <w:b/>
                <w:bCs/>
                <w:lang w:val="vi-VN"/>
              </w:rPr>
              <w:t>Tổng cộng điểm (1+2+3+4+5+6)</w:t>
            </w:r>
          </w:p>
        </w:tc>
        <w:tc>
          <w:tcPr>
            <w:tcW w:w="515" w:type="pct"/>
            <w:tcBorders>
              <w:top w:val="single" w:sz="8" w:space="0" w:color="auto"/>
              <w:left w:val="single" w:sz="8" w:space="0" w:color="auto"/>
              <w:bottom w:val="single" w:sz="8" w:space="0" w:color="auto"/>
              <w:right w:val="nil"/>
            </w:tcBorders>
            <w:shd w:val="clear" w:color="auto" w:fill="auto"/>
            <w:vAlign w:val="center"/>
            <w:hideMark/>
          </w:tcPr>
          <w:p w:rsidR="00125AAC" w:rsidRPr="00575B2C" w:rsidRDefault="00125AAC" w:rsidP="004031A8">
            <w:pPr>
              <w:spacing w:after="0" w:line="240" w:lineRule="auto"/>
            </w:pPr>
            <w:r w:rsidRPr="00575B2C">
              <w:rPr>
                <w:lang w:val="vi-VN"/>
              </w:rPr>
              <w:t> </w:t>
            </w:r>
          </w:p>
        </w:tc>
        <w:tc>
          <w:tcPr>
            <w:tcW w:w="515" w:type="pct"/>
            <w:tcBorders>
              <w:top w:val="single" w:sz="8" w:space="0" w:color="auto"/>
              <w:left w:val="single" w:sz="8" w:space="0" w:color="auto"/>
              <w:bottom w:val="single" w:sz="8" w:space="0" w:color="auto"/>
              <w:right w:val="nil"/>
            </w:tcBorders>
            <w:shd w:val="clear" w:color="auto" w:fill="auto"/>
            <w:vAlign w:val="center"/>
            <w:hideMark/>
          </w:tcPr>
          <w:p w:rsidR="00125AAC" w:rsidRPr="00575B2C" w:rsidRDefault="00125AAC" w:rsidP="004031A8">
            <w:pPr>
              <w:spacing w:after="0" w:line="240" w:lineRule="auto"/>
            </w:pPr>
            <w:r w:rsidRPr="00575B2C">
              <w:rPr>
                <w:lang w:val="vi-VN"/>
              </w:rPr>
              <w:t> </w:t>
            </w:r>
          </w:p>
        </w:tc>
        <w:tc>
          <w:tcPr>
            <w:tcW w:w="72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25AAC" w:rsidRPr="00575B2C" w:rsidRDefault="00125AAC" w:rsidP="004031A8">
            <w:pPr>
              <w:spacing w:after="0" w:line="240" w:lineRule="auto"/>
            </w:pPr>
            <w:r w:rsidRPr="00575B2C">
              <w:t> </w:t>
            </w:r>
          </w:p>
        </w:tc>
      </w:tr>
    </w:tbl>
    <w:p w:rsidR="005B01CF" w:rsidRPr="0092365A" w:rsidRDefault="005B01CF" w:rsidP="00B42C88">
      <w:pPr>
        <w:pStyle w:val="NormalWeb"/>
        <w:shd w:val="clear" w:color="auto" w:fill="FFFFFF"/>
        <w:spacing w:before="0" w:beforeAutospacing="0" w:after="0" w:afterAutospacing="0" w:line="276" w:lineRule="auto"/>
        <w:ind w:firstLine="567"/>
        <w:jc w:val="both"/>
        <w:rPr>
          <w:iCs/>
          <w:sz w:val="2"/>
          <w:szCs w:val="28"/>
        </w:rPr>
      </w:pPr>
    </w:p>
    <w:p w:rsidR="00125AAC" w:rsidRPr="00575B2C" w:rsidRDefault="00125AAC" w:rsidP="004031A8">
      <w:pPr>
        <w:pStyle w:val="NormalWeb"/>
        <w:shd w:val="clear" w:color="auto" w:fill="FFFFFF"/>
        <w:spacing w:before="0" w:beforeAutospacing="0" w:after="0" w:afterAutospacing="0" w:line="340" w:lineRule="atLeast"/>
        <w:ind w:firstLine="567"/>
        <w:jc w:val="both"/>
        <w:rPr>
          <w:iCs/>
          <w:sz w:val="28"/>
          <w:szCs w:val="28"/>
        </w:rPr>
      </w:pPr>
      <w:bookmarkStart w:id="0" w:name="_GoBack"/>
      <w:r w:rsidRPr="00575B2C">
        <w:rPr>
          <w:iCs/>
          <w:sz w:val="28"/>
          <w:szCs w:val="28"/>
        </w:rPr>
        <w:lastRenderedPageBreak/>
        <w:t>Số lượng (a,</w:t>
      </w:r>
      <w:r w:rsidR="004031A8">
        <w:rPr>
          <w:iCs/>
          <w:sz w:val="28"/>
          <w:szCs w:val="28"/>
        </w:rPr>
        <w:t xml:space="preserve"> </w:t>
      </w:r>
      <w:r w:rsidRPr="00575B2C">
        <w:rPr>
          <w:iCs/>
          <w:sz w:val="28"/>
          <w:szCs w:val="28"/>
        </w:rPr>
        <w:t>b,</w:t>
      </w:r>
      <w:r w:rsidR="004031A8">
        <w:rPr>
          <w:iCs/>
          <w:sz w:val="28"/>
          <w:szCs w:val="28"/>
        </w:rPr>
        <w:t xml:space="preserve"> </w:t>
      </w:r>
      <w:r w:rsidRPr="00575B2C">
        <w:rPr>
          <w:iCs/>
          <w:sz w:val="28"/>
          <w:szCs w:val="28"/>
        </w:rPr>
        <w:t>c,</w:t>
      </w:r>
      <w:r w:rsidR="004031A8">
        <w:rPr>
          <w:iCs/>
          <w:sz w:val="28"/>
          <w:szCs w:val="28"/>
        </w:rPr>
        <w:t xml:space="preserve"> </w:t>
      </w:r>
      <w:r w:rsidRPr="00575B2C">
        <w:rPr>
          <w:iCs/>
          <w:sz w:val="28"/>
          <w:szCs w:val="28"/>
        </w:rPr>
        <w:t>d,</w:t>
      </w:r>
      <w:r w:rsidR="004031A8">
        <w:rPr>
          <w:iCs/>
          <w:sz w:val="28"/>
          <w:szCs w:val="28"/>
        </w:rPr>
        <w:t xml:space="preserve"> </w:t>
      </w:r>
      <w:r w:rsidRPr="00575B2C">
        <w:rPr>
          <w:iCs/>
          <w:sz w:val="28"/>
          <w:szCs w:val="28"/>
        </w:rPr>
        <w:t>đ: là đơn vị diện tích, căn cứ vào thực trạng của các địa phương; e: là đơn vị tấn, được tính toán trên cơ sở quy định hỗ trợ 15kg gạo/nhân khẩu/tháng đối với các hộ tham gia chuyển đổi đất nương rẫy sang trồng rừng sản xuất, lâm sản ngoài gỗ hoặc trồng rừng phòng hộ theo quy tại Nghị định</w:t>
      </w:r>
      <w:r w:rsidR="001630E2">
        <w:rPr>
          <w:iCs/>
          <w:sz w:val="28"/>
          <w:szCs w:val="28"/>
        </w:rPr>
        <w:t xml:space="preserve"> số</w:t>
      </w:r>
      <w:r w:rsidRPr="00575B2C">
        <w:rPr>
          <w:iCs/>
          <w:sz w:val="28"/>
          <w:szCs w:val="28"/>
        </w:rPr>
        <w:t> </w:t>
      </w:r>
      <w:hyperlink r:id="rId8" w:tgtFrame="_blank" w:tooltip="Nghị định 75/2015/NĐ-CP" w:history="1">
        <w:r w:rsidRPr="001630E2">
          <w:rPr>
            <w:rStyle w:val="Hyperlink"/>
            <w:iCs/>
            <w:color w:val="auto"/>
            <w:sz w:val="28"/>
            <w:szCs w:val="28"/>
            <w:u w:val="none"/>
          </w:rPr>
          <w:t>75/2015/NĐ-CP</w:t>
        </w:r>
      </w:hyperlink>
      <w:r w:rsidRPr="00575B2C">
        <w:rPr>
          <w:iCs/>
          <w:sz w:val="28"/>
          <w:szCs w:val="28"/>
        </w:rPr>
        <w:t> ngày 09/9/2015 của Chính phủ về cơ chế, chính sách bảo vệ và phát triển rừng gắn với chính sách giảm nghèo nhanh và bền vững và hỗ trợ đồng bào dân tộc thiểu số giai đoạn 2015-2020).</w:t>
      </w:r>
    </w:p>
    <w:p w:rsidR="00125AAC" w:rsidRPr="00575B2C" w:rsidRDefault="00125AAC" w:rsidP="004031A8">
      <w:pPr>
        <w:pStyle w:val="NormalWeb"/>
        <w:shd w:val="clear" w:color="auto" w:fill="FFFFFF"/>
        <w:spacing w:before="0" w:beforeAutospacing="0" w:after="0" w:afterAutospacing="0" w:line="340" w:lineRule="atLeast"/>
        <w:ind w:firstLine="567"/>
        <w:jc w:val="both"/>
        <w:rPr>
          <w:iCs/>
          <w:sz w:val="28"/>
          <w:szCs w:val="28"/>
        </w:rPr>
      </w:pPr>
      <w:r w:rsidRPr="00575B2C">
        <w:rPr>
          <w:iCs/>
          <w:sz w:val="28"/>
          <w:szCs w:val="28"/>
        </w:rPr>
        <w:t>(*) Mỗi ha rừng được hỗ trợ khoán bảo vệ rừng đối với rừng đặc dụng, rừng phòng hộ: diện tích rừng Nhà nước giao cho các Ban quản lý rừng phòng hộ, rừng đặc dụng; diện tích rừng đặc dụng, rừng phòng hộ được Nhà nước giao cho các tổ chức kinh tế theo quy định hiện hành; diện tích rừng tự nhiên do UBND cấp xã trực tiếp quản lý.</w:t>
      </w:r>
    </w:p>
    <w:p w:rsidR="009535A5" w:rsidRPr="008452CA" w:rsidRDefault="00C24B51" w:rsidP="004031A8">
      <w:pPr>
        <w:pStyle w:val="NormalWeb"/>
        <w:shd w:val="clear" w:color="auto" w:fill="FFFFFF"/>
        <w:spacing w:before="0" w:beforeAutospacing="0" w:after="0" w:afterAutospacing="0" w:line="340" w:lineRule="atLeast"/>
        <w:ind w:firstLine="567"/>
        <w:jc w:val="both"/>
        <w:rPr>
          <w:sz w:val="28"/>
          <w:szCs w:val="28"/>
          <w:lang w:val="fr-FR"/>
        </w:rPr>
      </w:pPr>
      <w:r w:rsidRPr="008452CA">
        <w:rPr>
          <w:sz w:val="28"/>
          <w:szCs w:val="28"/>
          <w:lang w:val="fr-FR"/>
        </w:rPr>
        <w:t>c</w:t>
      </w:r>
      <w:r w:rsidR="00F6795D" w:rsidRPr="008452CA">
        <w:rPr>
          <w:sz w:val="28"/>
          <w:szCs w:val="28"/>
          <w:lang w:val="fr-FR"/>
        </w:rPr>
        <w:t xml:space="preserve">) </w:t>
      </w:r>
      <w:r w:rsidR="00122FDC" w:rsidRPr="008452CA">
        <w:rPr>
          <w:sz w:val="28"/>
          <w:szCs w:val="28"/>
          <w:lang w:val="fr-FR"/>
        </w:rPr>
        <w:t xml:space="preserve">Đối với kinh phí quản lý, kiểm tra, nghiệm thu được tính bằng 7% trên tổng kinh phí khoán bảo vệ rừng, hỗ trợ bảo vệ rừng, khoanh nuôi tái sinh có trồng rừng bổ sung, hỗ trợ trồng rừng phòng hộ, hỗ trợ trồng rừng sản xuất bằng loài cây lấy gỗ, cây lâm sản ngoài gỗ của chủ rừng và không trùng với các chương trình, dự án khác, được bố trí trong tổng kinh phí cấp cho các đơn vị, địa phương </w:t>
      </w:r>
      <w:r w:rsidR="009535A5" w:rsidRPr="008452CA">
        <w:rPr>
          <w:sz w:val="28"/>
          <w:szCs w:val="28"/>
          <w:lang w:val="fr-FR"/>
        </w:rPr>
        <w:t>thực hiện Tiểu Dự án 1, Dự án 3.</w:t>
      </w:r>
      <w:r w:rsidR="009535A5" w:rsidRPr="008452CA">
        <w:rPr>
          <w:iCs/>
          <w:sz w:val="28"/>
          <w:szCs w:val="28"/>
        </w:rPr>
        <w:t>”</w:t>
      </w:r>
      <w:r w:rsidR="009535A5" w:rsidRPr="008452CA">
        <w:rPr>
          <w:sz w:val="28"/>
          <w:szCs w:val="28"/>
          <w:lang w:val="fr-FR"/>
        </w:rPr>
        <w:t> </w:t>
      </w:r>
    </w:p>
    <w:p w:rsidR="00A83A31" w:rsidRPr="00280812" w:rsidRDefault="00A83A31" w:rsidP="004031A8">
      <w:pPr>
        <w:spacing w:after="0" w:line="340" w:lineRule="atLeast"/>
        <w:ind w:firstLine="567"/>
        <w:jc w:val="both"/>
        <w:rPr>
          <w:rFonts w:eastAsia="Times New Roman" w:cs="Times New Roman"/>
          <w:bCs/>
          <w:spacing w:val="-4"/>
          <w:szCs w:val="28"/>
          <w:lang w:val="sv-SE"/>
        </w:rPr>
      </w:pPr>
      <w:r w:rsidRPr="00280812">
        <w:rPr>
          <w:rFonts w:eastAsia="Times New Roman" w:cs="Times New Roman"/>
          <w:b/>
          <w:bCs/>
          <w:spacing w:val="-4"/>
          <w:szCs w:val="28"/>
          <w:lang w:val="sv-SE"/>
        </w:rPr>
        <w:t>Điều 2.</w:t>
      </w:r>
      <w:r w:rsidRPr="00280812">
        <w:rPr>
          <w:rFonts w:eastAsia="Times New Roman" w:cs="Times New Roman"/>
          <w:bCs/>
          <w:spacing w:val="-4"/>
          <w:szCs w:val="28"/>
          <w:lang w:val="sv-SE"/>
        </w:rPr>
        <w:t xml:space="preserve"> </w:t>
      </w:r>
      <w:r w:rsidRPr="00280812">
        <w:rPr>
          <w:rFonts w:eastAsia="Times New Roman" w:cs="Times New Roman"/>
          <w:b/>
          <w:bCs/>
          <w:spacing w:val="-4"/>
          <w:szCs w:val="28"/>
          <w:lang w:val="sv-SE"/>
        </w:rPr>
        <w:t>Tổ chức thực hiện</w:t>
      </w:r>
    </w:p>
    <w:p w:rsidR="00A83A31" w:rsidRPr="00280812" w:rsidRDefault="00A83A31" w:rsidP="004031A8">
      <w:pPr>
        <w:pStyle w:val="NormalWeb"/>
        <w:shd w:val="clear" w:color="auto" w:fill="FFFFFF"/>
        <w:spacing w:before="0" w:beforeAutospacing="0" w:after="0" w:afterAutospacing="0" w:line="340" w:lineRule="atLeast"/>
        <w:ind w:firstLine="567"/>
        <w:jc w:val="both"/>
        <w:rPr>
          <w:iCs/>
          <w:color w:val="000000"/>
          <w:sz w:val="28"/>
          <w:szCs w:val="28"/>
        </w:rPr>
      </w:pPr>
      <w:r w:rsidRPr="00280812">
        <w:rPr>
          <w:iCs/>
          <w:color w:val="000000"/>
          <w:sz w:val="28"/>
          <w:szCs w:val="28"/>
        </w:rPr>
        <w:t>1. Giao Ủy ban nhân dân tỉnh tổ chức thực hiện Nghị quyết.</w:t>
      </w:r>
    </w:p>
    <w:p w:rsidR="00A83A31" w:rsidRPr="00280812" w:rsidRDefault="00A83A31" w:rsidP="004031A8">
      <w:pPr>
        <w:pStyle w:val="NormalWeb"/>
        <w:shd w:val="clear" w:color="auto" w:fill="FFFFFF"/>
        <w:spacing w:before="0" w:beforeAutospacing="0" w:after="0" w:afterAutospacing="0" w:line="340" w:lineRule="atLeast"/>
        <w:ind w:firstLine="567"/>
        <w:jc w:val="both"/>
        <w:rPr>
          <w:iCs/>
          <w:color w:val="000000"/>
          <w:sz w:val="28"/>
          <w:szCs w:val="28"/>
        </w:rPr>
      </w:pPr>
      <w:r w:rsidRPr="00280812">
        <w:rPr>
          <w:iCs/>
          <w:color w:val="000000"/>
          <w:sz w:val="28"/>
          <w:szCs w:val="28"/>
        </w:rPr>
        <w:t>2. Thường trực Hội đồng nhân dân, các Ban Hội đồng nhân dân</w:t>
      </w:r>
      <w:r w:rsidR="00280812" w:rsidRPr="00280812">
        <w:rPr>
          <w:iCs/>
          <w:color w:val="000000"/>
          <w:sz w:val="28"/>
          <w:szCs w:val="28"/>
        </w:rPr>
        <w:t xml:space="preserve"> và</w:t>
      </w:r>
      <w:r w:rsidRPr="00280812">
        <w:rPr>
          <w:iCs/>
          <w:color w:val="000000"/>
          <w:sz w:val="28"/>
          <w:szCs w:val="28"/>
        </w:rPr>
        <w:t xml:space="preserve"> đại biểu Hội đồng nhân dân tỉnh phối hợp Ban Thường trực Ủy ban Mặt trận Tổ quốc Việt Nam tỉnh giám sát </w:t>
      </w:r>
      <w:r w:rsidR="004031A8">
        <w:rPr>
          <w:iCs/>
          <w:color w:val="000000"/>
          <w:sz w:val="28"/>
          <w:szCs w:val="28"/>
        </w:rPr>
        <w:t xml:space="preserve">việc </w:t>
      </w:r>
      <w:r w:rsidR="004031A8" w:rsidRPr="00280812">
        <w:rPr>
          <w:iCs/>
          <w:color w:val="000000"/>
          <w:sz w:val="28"/>
          <w:szCs w:val="28"/>
        </w:rPr>
        <w:t xml:space="preserve">thực hiện </w:t>
      </w:r>
      <w:r w:rsidRPr="00280812">
        <w:rPr>
          <w:iCs/>
          <w:color w:val="000000"/>
          <w:sz w:val="28"/>
          <w:szCs w:val="28"/>
        </w:rPr>
        <w:t>Nghị quyết.</w:t>
      </w:r>
    </w:p>
    <w:p w:rsidR="00E373C0" w:rsidRDefault="00A83A31" w:rsidP="004031A8">
      <w:pPr>
        <w:pStyle w:val="NormalWeb"/>
        <w:shd w:val="clear" w:color="auto" w:fill="FFFFFF"/>
        <w:spacing w:before="0" w:beforeAutospacing="0" w:after="0" w:afterAutospacing="0" w:line="340" w:lineRule="atLeast"/>
        <w:ind w:firstLine="567"/>
        <w:jc w:val="both"/>
        <w:rPr>
          <w:iCs/>
          <w:color w:val="000000"/>
          <w:sz w:val="28"/>
          <w:szCs w:val="28"/>
        </w:rPr>
      </w:pPr>
      <w:r w:rsidRPr="00280812">
        <w:rPr>
          <w:iCs/>
          <w:color w:val="000000"/>
          <w:sz w:val="28"/>
          <w:szCs w:val="28"/>
        </w:rPr>
        <w:t xml:space="preserve">Nghị quyết này đã được Hội đồng nhân dân tỉnh Quảng Trị Khóa VIII kỳ họp thứ </w:t>
      </w:r>
      <w:r w:rsidR="004945F2" w:rsidRPr="00280812">
        <w:rPr>
          <w:iCs/>
          <w:color w:val="000000"/>
          <w:sz w:val="28"/>
          <w:szCs w:val="28"/>
        </w:rPr>
        <w:t>1</w:t>
      </w:r>
      <w:r w:rsidR="00280812" w:rsidRPr="00280812">
        <w:rPr>
          <w:iCs/>
          <w:color w:val="000000"/>
          <w:sz w:val="28"/>
          <w:szCs w:val="28"/>
        </w:rPr>
        <w:t>8</w:t>
      </w:r>
      <w:r w:rsidRPr="00280812">
        <w:rPr>
          <w:iCs/>
          <w:color w:val="000000"/>
          <w:sz w:val="28"/>
          <w:szCs w:val="28"/>
        </w:rPr>
        <w:t xml:space="preserve"> thông qua ngày</w:t>
      </w:r>
      <w:r w:rsidR="00280812" w:rsidRPr="00280812">
        <w:rPr>
          <w:iCs/>
          <w:color w:val="000000"/>
          <w:sz w:val="28"/>
          <w:szCs w:val="28"/>
        </w:rPr>
        <w:t xml:space="preserve">     </w:t>
      </w:r>
      <w:r w:rsidRPr="00280812">
        <w:rPr>
          <w:iCs/>
          <w:color w:val="000000"/>
          <w:sz w:val="28"/>
          <w:szCs w:val="28"/>
        </w:rPr>
        <w:t xml:space="preserve">tháng </w:t>
      </w:r>
      <w:r w:rsidR="00280812" w:rsidRPr="00280812">
        <w:rPr>
          <w:iCs/>
          <w:color w:val="000000"/>
          <w:sz w:val="28"/>
          <w:szCs w:val="28"/>
        </w:rPr>
        <w:t xml:space="preserve">   </w:t>
      </w:r>
      <w:r w:rsidR="00E23251" w:rsidRPr="00280812">
        <w:rPr>
          <w:iCs/>
          <w:color w:val="000000"/>
          <w:sz w:val="28"/>
          <w:szCs w:val="28"/>
        </w:rPr>
        <w:t xml:space="preserve"> </w:t>
      </w:r>
      <w:r w:rsidR="00280812" w:rsidRPr="00280812">
        <w:rPr>
          <w:iCs/>
          <w:color w:val="000000"/>
          <w:sz w:val="28"/>
          <w:szCs w:val="28"/>
        </w:rPr>
        <w:t>năm 2023</w:t>
      </w:r>
      <w:r w:rsidRPr="00280812">
        <w:rPr>
          <w:iCs/>
          <w:color w:val="000000"/>
          <w:sz w:val="28"/>
          <w:szCs w:val="28"/>
        </w:rPr>
        <w:t xml:space="preserve"> và có hiệu lực kể từ ngày</w:t>
      </w:r>
      <w:r w:rsidR="00280812" w:rsidRPr="00280812">
        <w:rPr>
          <w:iCs/>
          <w:color w:val="000000"/>
          <w:sz w:val="28"/>
          <w:szCs w:val="28"/>
        </w:rPr>
        <w:t xml:space="preserve"> </w:t>
      </w:r>
      <w:r w:rsidR="004031A8">
        <w:rPr>
          <w:iCs/>
          <w:color w:val="000000"/>
          <w:sz w:val="28"/>
          <w:szCs w:val="28"/>
        </w:rPr>
        <w:t xml:space="preserve">  </w:t>
      </w:r>
      <w:r w:rsidR="00280812" w:rsidRPr="00280812">
        <w:rPr>
          <w:iCs/>
          <w:color w:val="000000"/>
          <w:sz w:val="28"/>
          <w:szCs w:val="28"/>
        </w:rPr>
        <w:t xml:space="preserve">  </w:t>
      </w:r>
      <w:r w:rsidRPr="00280812">
        <w:rPr>
          <w:iCs/>
          <w:color w:val="000000"/>
          <w:sz w:val="28"/>
          <w:szCs w:val="28"/>
        </w:rPr>
        <w:t xml:space="preserve">tháng </w:t>
      </w:r>
      <w:r w:rsidR="00280812" w:rsidRPr="00280812">
        <w:rPr>
          <w:iCs/>
          <w:color w:val="000000"/>
          <w:sz w:val="28"/>
          <w:szCs w:val="28"/>
        </w:rPr>
        <w:t xml:space="preserve">   năm 2023</w:t>
      </w:r>
      <w:r w:rsidRPr="00280812">
        <w:rPr>
          <w:iCs/>
          <w:color w:val="000000"/>
          <w:sz w:val="28"/>
          <w:szCs w:val="28"/>
        </w:rPr>
        <w:t>./.</w:t>
      </w:r>
    </w:p>
    <w:bookmarkEnd w:id="0"/>
    <w:p w:rsidR="00BF1412" w:rsidRPr="00BF1412" w:rsidRDefault="00BF1412" w:rsidP="00C83743">
      <w:pPr>
        <w:pStyle w:val="NormalWeb"/>
        <w:shd w:val="clear" w:color="auto" w:fill="FFFFFF"/>
        <w:spacing w:before="0" w:beforeAutospacing="0" w:after="0" w:afterAutospacing="0" w:line="276" w:lineRule="auto"/>
        <w:ind w:firstLine="567"/>
        <w:jc w:val="both"/>
        <w:rPr>
          <w:iCs/>
          <w:color w:val="000000"/>
          <w:sz w:val="16"/>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392"/>
      </w:tblGrid>
      <w:tr w:rsidR="00280812" w:rsidRPr="00280812" w:rsidTr="00232E91">
        <w:tc>
          <w:tcPr>
            <w:tcW w:w="4786" w:type="dxa"/>
            <w:tcBorders>
              <w:top w:val="nil"/>
              <w:left w:val="nil"/>
              <w:bottom w:val="nil"/>
              <w:right w:val="nil"/>
              <w:tl2br w:val="nil"/>
              <w:tr2bl w:val="nil"/>
            </w:tcBorders>
            <w:shd w:val="clear" w:color="auto" w:fill="auto"/>
            <w:tcMar>
              <w:top w:w="0" w:type="dxa"/>
              <w:left w:w="108" w:type="dxa"/>
              <w:bottom w:w="0" w:type="dxa"/>
              <w:right w:w="108" w:type="dxa"/>
            </w:tcMar>
          </w:tcPr>
          <w:p w:rsidR="00E373C0" w:rsidRPr="00280812" w:rsidRDefault="00E373C0" w:rsidP="00E373C0">
            <w:pPr>
              <w:tabs>
                <w:tab w:val="center" w:pos="6096"/>
              </w:tabs>
              <w:spacing w:after="0" w:line="240" w:lineRule="auto"/>
              <w:rPr>
                <w:rFonts w:eastAsia="Times New Roman" w:cs="Times New Roman"/>
                <w:spacing w:val="-4"/>
                <w:sz w:val="20"/>
                <w:szCs w:val="20"/>
                <w:lang w:val="sv-SE"/>
              </w:rPr>
            </w:pPr>
            <w:r w:rsidRPr="00280812">
              <w:rPr>
                <w:rFonts w:eastAsia="Calibri" w:cs="Times New Roman"/>
                <w:b/>
                <w:bCs/>
                <w:i/>
                <w:iCs/>
                <w:sz w:val="24"/>
                <w:lang w:val="vi-VN"/>
              </w:rPr>
              <w:t>Nơi nhận:</w:t>
            </w:r>
            <w:r w:rsidRPr="00280812">
              <w:rPr>
                <w:rFonts w:eastAsia="Calibri" w:cs="Times New Roman"/>
                <w:b/>
                <w:bCs/>
                <w:i/>
                <w:iCs/>
                <w:sz w:val="20"/>
                <w:lang w:val="vi-VN"/>
              </w:rPr>
              <w:br/>
            </w:r>
            <w:r w:rsidRPr="00280812">
              <w:rPr>
                <w:rFonts w:eastAsia="Times New Roman" w:cs="Times New Roman"/>
                <w:spacing w:val="-4"/>
                <w:sz w:val="20"/>
                <w:szCs w:val="20"/>
                <w:lang w:val="sv-SE"/>
              </w:rPr>
              <w:t>- UBTVQH, Chính phủ;</w:t>
            </w:r>
          </w:p>
          <w:p w:rsidR="003D45EA" w:rsidRPr="00280812" w:rsidRDefault="00E373C0" w:rsidP="00E373C0">
            <w:pPr>
              <w:tabs>
                <w:tab w:val="center" w:pos="6096"/>
              </w:tabs>
              <w:spacing w:after="0" w:line="240" w:lineRule="auto"/>
              <w:jc w:val="both"/>
              <w:rPr>
                <w:rFonts w:eastAsia="Times New Roman" w:cs="Times New Roman"/>
                <w:spacing w:val="-4"/>
                <w:sz w:val="20"/>
                <w:szCs w:val="20"/>
                <w:lang w:val="sv-SE"/>
              </w:rPr>
            </w:pPr>
            <w:r w:rsidRPr="00280812">
              <w:rPr>
                <w:rFonts w:eastAsia="Times New Roman" w:cs="Times New Roman"/>
                <w:spacing w:val="-4"/>
                <w:sz w:val="20"/>
                <w:szCs w:val="20"/>
                <w:lang w:val="sv-SE"/>
              </w:rPr>
              <w:t>- Các Bộ KHĐT, T</w:t>
            </w:r>
            <w:r w:rsidR="00280812" w:rsidRPr="00280812">
              <w:rPr>
                <w:rFonts w:eastAsia="Times New Roman" w:cs="Times New Roman"/>
                <w:spacing w:val="-4"/>
                <w:sz w:val="20"/>
                <w:szCs w:val="20"/>
                <w:lang w:val="sv-SE"/>
              </w:rPr>
              <w:t>ài chính</w:t>
            </w:r>
            <w:r w:rsidRPr="00280812">
              <w:rPr>
                <w:rFonts w:eastAsia="Times New Roman" w:cs="Times New Roman"/>
                <w:spacing w:val="-4"/>
                <w:sz w:val="20"/>
                <w:szCs w:val="20"/>
                <w:lang w:val="sv-SE"/>
              </w:rPr>
              <w:t>;</w:t>
            </w:r>
            <w:r w:rsidR="00280812" w:rsidRPr="00280812">
              <w:rPr>
                <w:rFonts w:eastAsia="Times New Roman" w:cs="Times New Roman"/>
                <w:spacing w:val="-4"/>
                <w:sz w:val="20"/>
                <w:szCs w:val="20"/>
                <w:lang w:val="sv-SE"/>
              </w:rPr>
              <w:t xml:space="preserve"> Ủy ban Dân tộc;</w:t>
            </w:r>
          </w:p>
          <w:p w:rsidR="00E373C0" w:rsidRDefault="00E373C0" w:rsidP="00E373C0">
            <w:pPr>
              <w:tabs>
                <w:tab w:val="center" w:pos="6096"/>
              </w:tabs>
              <w:spacing w:after="0" w:line="240" w:lineRule="auto"/>
              <w:jc w:val="both"/>
              <w:rPr>
                <w:rFonts w:eastAsia="Times New Roman" w:cs="Times New Roman"/>
                <w:spacing w:val="-4"/>
                <w:sz w:val="20"/>
                <w:szCs w:val="20"/>
                <w:lang w:val="sv-SE"/>
              </w:rPr>
            </w:pPr>
            <w:r w:rsidRPr="00280812">
              <w:rPr>
                <w:rFonts w:eastAsia="Times New Roman" w:cs="Times New Roman"/>
                <w:spacing w:val="-4"/>
                <w:sz w:val="20"/>
                <w:szCs w:val="20"/>
                <w:lang w:val="sv-SE"/>
              </w:rPr>
              <w:t>- Cục KTVBQPPL-Bộ Tư pháp;</w:t>
            </w:r>
          </w:p>
          <w:p w:rsidR="003D45EA" w:rsidRPr="00280812" w:rsidRDefault="003D45EA" w:rsidP="00E373C0">
            <w:pPr>
              <w:tabs>
                <w:tab w:val="center" w:pos="6096"/>
              </w:tabs>
              <w:spacing w:after="0" w:line="240" w:lineRule="auto"/>
              <w:jc w:val="both"/>
              <w:rPr>
                <w:rFonts w:eastAsia="Times New Roman" w:cs="Times New Roman"/>
                <w:spacing w:val="-4"/>
                <w:sz w:val="20"/>
                <w:szCs w:val="20"/>
                <w:lang w:val="sv-SE"/>
              </w:rPr>
            </w:pPr>
            <w:r>
              <w:rPr>
                <w:rFonts w:eastAsia="Times New Roman" w:cs="Times New Roman"/>
                <w:spacing w:val="-4"/>
                <w:sz w:val="20"/>
                <w:szCs w:val="20"/>
                <w:lang w:val="sv-SE"/>
              </w:rPr>
              <w:t xml:space="preserve">- Vụ Pháp chế các Bộ: </w:t>
            </w:r>
            <w:r w:rsidRPr="00280812">
              <w:rPr>
                <w:rFonts w:eastAsia="Times New Roman" w:cs="Times New Roman"/>
                <w:spacing w:val="-4"/>
                <w:sz w:val="20"/>
                <w:szCs w:val="20"/>
                <w:lang w:val="sv-SE"/>
              </w:rPr>
              <w:t>KHĐT, Tài chính; Ủy ban Dân tộc;</w:t>
            </w:r>
          </w:p>
          <w:p w:rsidR="00E373C0" w:rsidRPr="00280812" w:rsidRDefault="00E373C0" w:rsidP="00E373C0">
            <w:pPr>
              <w:tabs>
                <w:tab w:val="center" w:pos="6096"/>
              </w:tabs>
              <w:spacing w:after="0" w:line="240" w:lineRule="auto"/>
              <w:jc w:val="both"/>
              <w:rPr>
                <w:rFonts w:eastAsia="Times New Roman" w:cs="Times New Roman"/>
                <w:spacing w:val="-4"/>
                <w:sz w:val="20"/>
                <w:szCs w:val="20"/>
                <w:lang w:val="sv-SE"/>
              </w:rPr>
            </w:pPr>
            <w:r w:rsidRPr="00280812">
              <w:rPr>
                <w:rFonts w:eastAsia="Times New Roman" w:cs="Times New Roman"/>
                <w:spacing w:val="-4"/>
                <w:sz w:val="20"/>
                <w:szCs w:val="20"/>
                <w:lang w:val="sv-SE"/>
              </w:rPr>
              <w:t>- TT.TU, UBND, UBMTTQ tỉnh;</w:t>
            </w:r>
          </w:p>
          <w:p w:rsidR="00E373C0" w:rsidRPr="00280812" w:rsidRDefault="00E373C0" w:rsidP="00E373C0">
            <w:pPr>
              <w:tabs>
                <w:tab w:val="center" w:pos="6096"/>
              </w:tabs>
              <w:spacing w:after="0" w:line="240" w:lineRule="auto"/>
              <w:jc w:val="both"/>
              <w:rPr>
                <w:rFonts w:eastAsia="Times New Roman" w:cs="Times New Roman"/>
                <w:spacing w:val="-4"/>
                <w:sz w:val="20"/>
                <w:szCs w:val="20"/>
                <w:lang w:val="sv-SE"/>
              </w:rPr>
            </w:pPr>
            <w:r w:rsidRPr="00280812">
              <w:rPr>
                <w:rFonts w:eastAsia="Times New Roman" w:cs="Times New Roman"/>
                <w:spacing w:val="-4"/>
                <w:sz w:val="20"/>
                <w:szCs w:val="20"/>
                <w:lang w:val="sv-SE"/>
              </w:rPr>
              <w:t>- Đoàn ĐBQH tỉnh;</w:t>
            </w:r>
          </w:p>
          <w:p w:rsidR="005F5A46" w:rsidRDefault="005F5A46" w:rsidP="00E373C0">
            <w:pPr>
              <w:tabs>
                <w:tab w:val="center" w:pos="6096"/>
              </w:tabs>
              <w:spacing w:after="0" w:line="240" w:lineRule="auto"/>
              <w:jc w:val="both"/>
              <w:rPr>
                <w:rFonts w:eastAsia="Times New Roman" w:cs="Times New Roman"/>
                <w:spacing w:val="-4"/>
                <w:sz w:val="20"/>
                <w:szCs w:val="20"/>
                <w:lang w:val="sv-SE"/>
              </w:rPr>
            </w:pPr>
            <w:r w:rsidRPr="00280812">
              <w:rPr>
                <w:rFonts w:eastAsia="Times New Roman" w:cs="Times New Roman"/>
                <w:spacing w:val="-4"/>
                <w:sz w:val="20"/>
                <w:szCs w:val="20"/>
                <w:lang w:val="sv-SE"/>
              </w:rPr>
              <w:t>- Đại biểu HĐND tỉnh;</w:t>
            </w:r>
          </w:p>
          <w:p w:rsidR="001B2EC3" w:rsidRDefault="001B2EC3" w:rsidP="00E373C0">
            <w:pPr>
              <w:tabs>
                <w:tab w:val="center" w:pos="6096"/>
              </w:tabs>
              <w:spacing w:after="0" w:line="240" w:lineRule="auto"/>
              <w:jc w:val="both"/>
              <w:rPr>
                <w:rFonts w:eastAsia="Times New Roman" w:cs="Times New Roman"/>
                <w:spacing w:val="-4"/>
                <w:sz w:val="20"/>
                <w:szCs w:val="20"/>
                <w:lang w:val="sv-SE"/>
              </w:rPr>
            </w:pPr>
            <w:r>
              <w:rPr>
                <w:rFonts w:eastAsia="Times New Roman" w:cs="Times New Roman"/>
                <w:spacing w:val="-4"/>
                <w:sz w:val="20"/>
                <w:szCs w:val="20"/>
                <w:lang w:val="sv-SE"/>
              </w:rPr>
              <w:t>- Các ban HĐND tỉnh;</w:t>
            </w:r>
          </w:p>
          <w:p w:rsidR="008C25DB" w:rsidRPr="00280812" w:rsidRDefault="008C25DB" w:rsidP="00E373C0">
            <w:pPr>
              <w:tabs>
                <w:tab w:val="center" w:pos="6096"/>
              </w:tabs>
              <w:spacing w:after="0" w:line="240" w:lineRule="auto"/>
              <w:jc w:val="both"/>
              <w:rPr>
                <w:rFonts w:eastAsia="Times New Roman" w:cs="Times New Roman"/>
                <w:spacing w:val="-4"/>
                <w:sz w:val="20"/>
                <w:szCs w:val="20"/>
                <w:lang w:val="sv-SE"/>
              </w:rPr>
            </w:pPr>
            <w:r>
              <w:rPr>
                <w:rFonts w:eastAsia="Times New Roman" w:cs="Times New Roman"/>
                <w:spacing w:val="-4"/>
                <w:sz w:val="20"/>
                <w:szCs w:val="20"/>
                <w:lang w:val="sv-SE"/>
              </w:rPr>
              <w:t>- VP: Đoàn ĐBQH&amp;HĐND, UBND tỉnh;</w:t>
            </w:r>
          </w:p>
          <w:p w:rsidR="00E373C0" w:rsidRPr="00280812" w:rsidRDefault="00E373C0" w:rsidP="00E373C0">
            <w:pPr>
              <w:tabs>
                <w:tab w:val="center" w:pos="6096"/>
              </w:tabs>
              <w:spacing w:after="0" w:line="240" w:lineRule="auto"/>
              <w:jc w:val="both"/>
              <w:rPr>
                <w:rFonts w:eastAsia="Times New Roman" w:cs="Times New Roman"/>
                <w:spacing w:val="-4"/>
                <w:sz w:val="20"/>
                <w:szCs w:val="20"/>
                <w:lang w:val="sv-SE"/>
              </w:rPr>
            </w:pPr>
            <w:r w:rsidRPr="00280812">
              <w:rPr>
                <w:rFonts w:eastAsia="Times New Roman" w:cs="Times New Roman"/>
                <w:spacing w:val="-4"/>
                <w:sz w:val="20"/>
                <w:szCs w:val="20"/>
                <w:lang w:val="sv-SE"/>
              </w:rPr>
              <w:t xml:space="preserve">- Các Sở, ban ngành, đoàn thể </w:t>
            </w:r>
            <w:r w:rsidR="008C25DB">
              <w:rPr>
                <w:rFonts w:eastAsia="Times New Roman" w:cs="Times New Roman"/>
                <w:spacing w:val="-4"/>
                <w:sz w:val="20"/>
                <w:szCs w:val="20"/>
                <w:lang w:val="sv-SE"/>
              </w:rPr>
              <w:t xml:space="preserve">cấp </w:t>
            </w:r>
            <w:r w:rsidRPr="00280812">
              <w:rPr>
                <w:rFonts w:eastAsia="Times New Roman" w:cs="Times New Roman"/>
                <w:spacing w:val="-4"/>
                <w:sz w:val="20"/>
                <w:szCs w:val="20"/>
                <w:lang w:val="sv-SE"/>
              </w:rPr>
              <w:t>tỉnh;</w:t>
            </w:r>
          </w:p>
          <w:p w:rsidR="005F5A46" w:rsidRPr="00280812" w:rsidRDefault="00E373C0" w:rsidP="004031A8">
            <w:pPr>
              <w:tabs>
                <w:tab w:val="center" w:pos="6096"/>
              </w:tabs>
              <w:spacing w:after="0" w:line="240" w:lineRule="auto"/>
              <w:ind w:left="124" w:hanging="124"/>
              <w:jc w:val="both"/>
              <w:rPr>
                <w:rFonts w:eastAsia="Times New Roman" w:cs="Times New Roman"/>
                <w:spacing w:val="-4"/>
                <w:sz w:val="20"/>
                <w:szCs w:val="20"/>
                <w:lang w:val="sv-SE"/>
              </w:rPr>
            </w:pPr>
            <w:r w:rsidRPr="00280812">
              <w:rPr>
                <w:rFonts w:eastAsia="Times New Roman" w:cs="Times New Roman"/>
                <w:spacing w:val="-4"/>
                <w:sz w:val="20"/>
                <w:szCs w:val="20"/>
                <w:lang w:val="sv-SE"/>
              </w:rPr>
              <w:t>- TT. HĐND, UBND các huyện</w:t>
            </w:r>
            <w:r w:rsidR="00326559">
              <w:rPr>
                <w:rFonts w:eastAsia="Times New Roman" w:cs="Times New Roman"/>
                <w:spacing w:val="-4"/>
                <w:sz w:val="20"/>
                <w:szCs w:val="20"/>
                <w:lang w:val="sv-SE"/>
              </w:rPr>
              <w:t>: Hướng Hóa, Đakrông, Gio Linh, Vĩnh Linh, Cam Lộ</w:t>
            </w:r>
            <w:r w:rsidR="005F5A46" w:rsidRPr="00280812">
              <w:rPr>
                <w:rFonts w:eastAsia="Times New Roman" w:cs="Times New Roman"/>
                <w:spacing w:val="-4"/>
                <w:sz w:val="20"/>
                <w:szCs w:val="20"/>
                <w:lang w:val="sv-SE"/>
              </w:rPr>
              <w:t>;</w:t>
            </w:r>
          </w:p>
          <w:p w:rsidR="005F5A46" w:rsidRPr="00280812" w:rsidRDefault="005F5A46" w:rsidP="005F5A46">
            <w:pPr>
              <w:tabs>
                <w:tab w:val="center" w:pos="6096"/>
              </w:tabs>
              <w:spacing w:after="0" w:line="240" w:lineRule="auto"/>
              <w:jc w:val="both"/>
              <w:rPr>
                <w:rFonts w:eastAsia="Times New Roman" w:cs="Times New Roman"/>
                <w:spacing w:val="-4"/>
                <w:sz w:val="20"/>
                <w:szCs w:val="20"/>
                <w:lang w:val="sv-SE"/>
              </w:rPr>
            </w:pPr>
            <w:r w:rsidRPr="00280812">
              <w:rPr>
                <w:rFonts w:eastAsia="Times New Roman" w:cs="Times New Roman"/>
                <w:spacing w:val="-4"/>
                <w:sz w:val="20"/>
                <w:szCs w:val="20"/>
                <w:lang w:val="sv-SE"/>
              </w:rPr>
              <w:t>- Báo QT, Đài PT-TH tỉnh;</w:t>
            </w:r>
          </w:p>
          <w:p w:rsidR="005F5A46" w:rsidRPr="008452CA" w:rsidRDefault="005F5A46" w:rsidP="005F5A46">
            <w:pPr>
              <w:tabs>
                <w:tab w:val="center" w:pos="6096"/>
              </w:tabs>
              <w:spacing w:after="0" w:line="240" w:lineRule="auto"/>
              <w:jc w:val="both"/>
              <w:rPr>
                <w:rFonts w:eastAsia="Times New Roman" w:cs="Times New Roman"/>
                <w:spacing w:val="-4"/>
                <w:sz w:val="20"/>
                <w:szCs w:val="20"/>
                <w:lang w:val="sv-SE"/>
              </w:rPr>
            </w:pPr>
            <w:r w:rsidRPr="008452CA">
              <w:rPr>
                <w:rFonts w:eastAsia="Times New Roman" w:cs="Times New Roman"/>
                <w:spacing w:val="-4"/>
                <w:sz w:val="20"/>
                <w:szCs w:val="20"/>
                <w:lang w:val="sv-SE"/>
              </w:rPr>
              <w:t xml:space="preserve">- </w:t>
            </w:r>
            <w:r w:rsidR="0036134E" w:rsidRPr="008452CA">
              <w:rPr>
                <w:rFonts w:eastAsia="Times New Roman" w:cs="Times New Roman"/>
                <w:spacing w:val="-4"/>
                <w:sz w:val="20"/>
                <w:szCs w:val="20"/>
                <w:lang w:val="sv-SE"/>
              </w:rPr>
              <w:t>Công thông tin điện tử tỉnh Quảng Trị</w:t>
            </w:r>
            <w:r w:rsidRPr="008452CA">
              <w:rPr>
                <w:rFonts w:eastAsia="Times New Roman" w:cs="Times New Roman"/>
                <w:spacing w:val="-4"/>
                <w:sz w:val="20"/>
                <w:szCs w:val="20"/>
                <w:lang w:val="sv-SE"/>
              </w:rPr>
              <w:t>;</w:t>
            </w:r>
          </w:p>
          <w:p w:rsidR="00E373C0" w:rsidRPr="00280812" w:rsidRDefault="00E373C0" w:rsidP="005F5A46">
            <w:pPr>
              <w:tabs>
                <w:tab w:val="center" w:pos="6096"/>
              </w:tabs>
              <w:spacing w:after="0" w:line="240" w:lineRule="auto"/>
              <w:jc w:val="both"/>
              <w:rPr>
                <w:rFonts w:eastAsia="Times New Roman" w:cs="Times New Roman"/>
                <w:spacing w:val="-4"/>
                <w:sz w:val="20"/>
                <w:szCs w:val="20"/>
              </w:rPr>
            </w:pPr>
            <w:r w:rsidRPr="00280812">
              <w:rPr>
                <w:rFonts w:eastAsia="Times New Roman" w:cs="Times New Roman"/>
                <w:spacing w:val="-4"/>
                <w:sz w:val="20"/>
                <w:szCs w:val="20"/>
              </w:rPr>
              <w:t>-</w:t>
            </w:r>
            <w:r w:rsidR="004827FB" w:rsidRPr="00280812">
              <w:rPr>
                <w:rFonts w:eastAsia="Times New Roman" w:cs="Times New Roman"/>
                <w:spacing w:val="-4"/>
                <w:sz w:val="20"/>
                <w:szCs w:val="20"/>
              </w:rPr>
              <w:t xml:space="preserve"> </w:t>
            </w:r>
            <w:r w:rsidR="008C25DB">
              <w:rPr>
                <w:rFonts w:eastAsia="Times New Roman" w:cs="Times New Roman"/>
                <w:spacing w:val="-4"/>
                <w:sz w:val="20"/>
                <w:szCs w:val="20"/>
              </w:rPr>
              <w:t xml:space="preserve">Lưu: </w:t>
            </w:r>
            <w:r w:rsidRPr="00280812">
              <w:rPr>
                <w:rFonts w:eastAsia="Times New Roman" w:cs="Times New Roman"/>
                <w:spacing w:val="-4"/>
                <w:sz w:val="20"/>
                <w:szCs w:val="20"/>
              </w:rPr>
              <w:t xml:space="preserve">VT, </w:t>
            </w:r>
            <w:r w:rsidR="008C25DB">
              <w:rPr>
                <w:rFonts w:eastAsia="Times New Roman" w:cs="Times New Roman"/>
                <w:spacing w:val="-4"/>
                <w:sz w:val="20"/>
                <w:szCs w:val="20"/>
              </w:rPr>
              <w:t>TH</w:t>
            </w:r>
            <w:r w:rsidR="00280812" w:rsidRPr="00280812">
              <w:rPr>
                <w:rFonts w:eastAsia="Times New Roman" w:cs="Times New Roman"/>
                <w:spacing w:val="-4"/>
                <w:sz w:val="20"/>
                <w:szCs w:val="20"/>
              </w:rPr>
              <w:t>.</w:t>
            </w:r>
          </w:p>
        </w:tc>
        <w:tc>
          <w:tcPr>
            <w:tcW w:w="4502" w:type="dxa"/>
            <w:tcBorders>
              <w:top w:val="nil"/>
              <w:left w:val="nil"/>
              <w:bottom w:val="nil"/>
              <w:right w:val="nil"/>
              <w:tl2br w:val="nil"/>
              <w:tr2bl w:val="nil"/>
            </w:tcBorders>
            <w:shd w:val="clear" w:color="auto" w:fill="auto"/>
            <w:tcMar>
              <w:top w:w="0" w:type="dxa"/>
              <w:left w:w="108" w:type="dxa"/>
              <w:bottom w:w="0" w:type="dxa"/>
              <w:right w:w="108" w:type="dxa"/>
            </w:tcMar>
          </w:tcPr>
          <w:p w:rsidR="00E373C0" w:rsidRPr="00280812" w:rsidRDefault="00E373C0" w:rsidP="000E0487">
            <w:pPr>
              <w:spacing w:before="120"/>
              <w:jc w:val="center"/>
              <w:rPr>
                <w:b/>
                <w:bCs/>
              </w:rPr>
            </w:pPr>
            <w:r w:rsidRPr="00280812">
              <w:rPr>
                <w:rFonts w:eastAsia="Calibri" w:cs="Times New Roman"/>
                <w:b/>
                <w:bCs/>
                <w:lang w:val="vi-VN"/>
              </w:rPr>
              <w:t>CHỦ TỊCH</w:t>
            </w:r>
            <w:r w:rsidRPr="00280812">
              <w:rPr>
                <w:rFonts w:eastAsia="Calibri" w:cs="Times New Roman"/>
                <w:b/>
                <w:bCs/>
                <w:lang w:val="vi-VN"/>
              </w:rPr>
              <w:br/>
            </w:r>
            <w:r w:rsidRPr="00280812">
              <w:rPr>
                <w:rFonts w:eastAsia="Calibri" w:cs="Times New Roman"/>
                <w:b/>
                <w:bCs/>
                <w:lang w:val="vi-VN"/>
              </w:rPr>
              <w:br/>
            </w:r>
            <w:r w:rsidRPr="00280812">
              <w:rPr>
                <w:rFonts w:eastAsia="Calibri" w:cs="Times New Roman"/>
                <w:b/>
                <w:bCs/>
                <w:lang w:val="vi-VN"/>
              </w:rPr>
              <w:br/>
            </w:r>
          </w:p>
          <w:p w:rsidR="00E373C0" w:rsidRPr="00280812" w:rsidRDefault="00E373C0" w:rsidP="000E0487">
            <w:pPr>
              <w:spacing w:before="120"/>
              <w:jc w:val="center"/>
              <w:rPr>
                <w:rFonts w:eastAsia="Calibri" w:cs="Times New Roman"/>
                <w:lang w:val="vi-VN"/>
              </w:rPr>
            </w:pPr>
            <w:r w:rsidRPr="00280812">
              <w:rPr>
                <w:rFonts w:eastAsia="Times New Roman" w:cs="Times New Roman"/>
                <w:b/>
                <w:spacing w:val="-4"/>
                <w:szCs w:val="28"/>
                <w:lang w:val="sv-SE"/>
              </w:rPr>
              <w:t>Nguyễn Đăng Quang</w:t>
            </w:r>
          </w:p>
        </w:tc>
      </w:tr>
    </w:tbl>
    <w:p w:rsidR="00E373C0" w:rsidRPr="004945F2" w:rsidRDefault="00E373C0" w:rsidP="00023269">
      <w:pPr>
        <w:spacing w:before="240" w:after="0" w:line="240" w:lineRule="auto"/>
        <w:jc w:val="both"/>
        <w:rPr>
          <w:rFonts w:eastAsia="Times New Roman" w:cs="Times New Roman"/>
          <w:bCs/>
          <w:color w:val="44546A" w:themeColor="text2"/>
          <w:spacing w:val="-4"/>
          <w:szCs w:val="28"/>
          <w:lang w:val="vi-VN"/>
        </w:rPr>
      </w:pPr>
    </w:p>
    <w:sectPr w:rsidR="00E373C0" w:rsidRPr="004945F2" w:rsidSect="00971432">
      <w:headerReference w:type="default" r:id="rId9"/>
      <w:pgSz w:w="11907" w:h="16840" w:code="9"/>
      <w:pgMar w:top="1134" w:right="1134" w:bottom="1134" w:left="1701" w:header="680" w:footer="68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716" w:rsidRDefault="00CD0716" w:rsidP="002F687C">
      <w:pPr>
        <w:spacing w:after="0" w:line="240" w:lineRule="auto"/>
      </w:pPr>
      <w:r>
        <w:separator/>
      </w:r>
    </w:p>
  </w:endnote>
  <w:endnote w:type="continuationSeparator" w:id="0">
    <w:p w:rsidR="00CD0716" w:rsidRDefault="00CD0716" w:rsidP="002F6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716" w:rsidRDefault="00CD0716" w:rsidP="002F687C">
      <w:pPr>
        <w:spacing w:after="0" w:line="240" w:lineRule="auto"/>
      </w:pPr>
      <w:r>
        <w:separator/>
      </w:r>
    </w:p>
  </w:footnote>
  <w:footnote w:type="continuationSeparator" w:id="0">
    <w:p w:rsidR="00CD0716" w:rsidRDefault="00CD0716" w:rsidP="002F6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245971"/>
      <w:docPartObj>
        <w:docPartGallery w:val="Page Numbers (Top of Page)"/>
        <w:docPartUnique/>
      </w:docPartObj>
    </w:sdtPr>
    <w:sdtEndPr>
      <w:rPr>
        <w:noProof/>
      </w:rPr>
    </w:sdtEndPr>
    <w:sdtContent>
      <w:p w:rsidR="0082165E" w:rsidRDefault="0082165E">
        <w:pPr>
          <w:pStyle w:val="Header"/>
          <w:jc w:val="center"/>
        </w:pPr>
        <w:r>
          <w:fldChar w:fldCharType="begin"/>
        </w:r>
        <w:r>
          <w:instrText xml:space="preserve"> PAGE   \* MERGEFORMAT </w:instrText>
        </w:r>
        <w:r>
          <w:fldChar w:fldCharType="separate"/>
        </w:r>
        <w:r w:rsidR="004031A8">
          <w:rPr>
            <w:noProof/>
          </w:rPr>
          <w:t>3</w:t>
        </w:r>
        <w:r>
          <w:rPr>
            <w:noProof/>
          </w:rPr>
          <w:fldChar w:fldCharType="end"/>
        </w:r>
      </w:p>
    </w:sdtContent>
  </w:sdt>
  <w:p w:rsidR="0082165E" w:rsidRDefault="008216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2A7"/>
    <w:multiLevelType w:val="hybridMultilevel"/>
    <w:tmpl w:val="AF140622"/>
    <w:lvl w:ilvl="0" w:tplc="17E89CE6">
      <w:start w:val="1"/>
      <w:numFmt w:val="decimal"/>
      <w:lvlText w:val="%1."/>
      <w:lvlJc w:val="left"/>
      <w:pPr>
        <w:ind w:left="473" w:hanging="360"/>
      </w:pPr>
      <w:rPr>
        <w:rFonts w:hint="default"/>
      </w:rPr>
    </w:lvl>
    <w:lvl w:ilvl="1" w:tplc="042A0019" w:tentative="1">
      <w:start w:val="1"/>
      <w:numFmt w:val="lowerLetter"/>
      <w:lvlText w:val="%2."/>
      <w:lvlJc w:val="left"/>
      <w:pPr>
        <w:ind w:left="1193" w:hanging="360"/>
      </w:pPr>
    </w:lvl>
    <w:lvl w:ilvl="2" w:tplc="042A001B" w:tentative="1">
      <w:start w:val="1"/>
      <w:numFmt w:val="lowerRoman"/>
      <w:lvlText w:val="%3."/>
      <w:lvlJc w:val="right"/>
      <w:pPr>
        <w:ind w:left="1913" w:hanging="180"/>
      </w:pPr>
    </w:lvl>
    <w:lvl w:ilvl="3" w:tplc="042A000F" w:tentative="1">
      <w:start w:val="1"/>
      <w:numFmt w:val="decimal"/>
      <w:lvlText w:val="%4."/>
      <w:lvlJc w:val="left"/>
      <w:pPr>
        <w:ind w:left="2633" w:hanging="360"/>
      </w:pPr>
    </w:lvl>
    <w:lvl w:ilvl="4" w:tplc="042A0019" w:tentative="1">
      <w:start w:val="1"/>
      <w:numFmt w:val="lowerLetter"/>
      <w:lvlText w:val="%5."/>
      <w:lvlJc w:val="left"/>
      <w:pPr>
        <w:ind w:left="3353" w:hanging="360"/>
      </w:pPr>
    </w:lvl>
    <w:lvl w:ilvl="5" w:tplc="042A001B" w:tentative="1">
      <w:start w:val="1"/>
      <w:numFmt w:val="lowerRoman"/>
      <w:lvlText w:val="%6."/>
      <w:lvlJc w:val="right"/>
      <w:pPr>
        <w:ind w:left="4073" w:hanging="180"/>
      </w:pPr>
    </w:lvl>
    <w:lvl w:ilvl="6" w:tplc="042A000F" w:tentative="1">
      <w:start w:val="1"/>
      <w:numFmt w:val="decimal"/>
      <w:lvlText w:val="%7."/>
      <w:lvlJc w:val="left"/>
      <w:pPr>
        <w:ind w:left="4793" w:hanging="360"/>
      </w:pPr>
    </w:lvl>
    <w:lvl w:ilvl="7" w:tplc="042A0019" w:tentative="1">
      <w:start w:val="1"/>
      <w:numFmt w:val="lowerLetter"/>
      <w:lvlText w:val="%8."/>
      <w:lvlJc w:val="left"/>
      <w:pPr>
        <w:ind w:left="5513" w:hanging="360"/>
      </w:pPr>
    </w:lvl>
    <w:lvl w:ilvl="8" w:tplc="042A001B" w:tentative="1">
      <w:start w:val="1"/>
      <w:numFmt w:val="lowerRoman"/>
      <w:lvlText w:val="%9."/>
      <w:lvlJc w:val="right"/>
      <w:pPr>
        <w:ind w:left="6233" w:hanging="180"/>
      </w:pPr>
    </w:lvl>
  </w:abstractNum>
  <w:abstractNum w:abstractNumId="1" w15:restartNumberingAfterBreak="0">
    <w:nsid w:val="1FDE3DEB"/>
    <w:multiLevelType w:val="hybridMultilevel"/>
    <w:tmpl w:val="DCF4F79A"/>
    <w:lvl w:ilvl="0" w:tplc="A7AE3F2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64B"/>
    <w:rsid w:val="0000081B"/>
    <w:rsid w:val="000073C6"/>
    <w:rsid w:val="000118F8"/>
    <w:rsid w:val="000179F7"/>
    <w:rsid w:val="00017BF8"/>
    <w:rsid w:val="0002140D"/>
    <w:rsid w:val="00023269"/>
    <w:rsid w:val="00034460"/>
    <w:rsid w:val="0003482D"/>
    <w:rsid w:val="00040FE4"/>
    <w:rsid w:val="00060A07"/>
    <w:rsid w:val="000652D3"/>
    <w:rsid w:val="00072ED2"/>
    <w:rsid w:val="000742ED"/>
    <w:rsid w:val="00085BEE"/>
    <w:rsid w:val="00090738"/>
    <w:rsid w:val="000A4205"/>
    <w:rsid w:val="000A5071"/>
    <w:rsid w:val="000A5B72"/>
    <w:rsid w:val="000B2698"/>
    <w:rsid w:val="000B43DC"/>
    <w:rsid w:val="000C29B0"/>
    <w:rsid w:val="000C736D"/>
    <w:rsid w:val="000D63D4"/>
    <w:rsid w:val="000E0487"/>
    <w:rsid w:val="000E2339"/>
    <w:rsid w:val="000F1983"/>
    <w:rsid w:val="000F4DB7"/>
    <w:rsid w:val="00106E64"/>
    <w:rsid w:val="00116096"/>
    <w:rsid w:val="00116449"/>
    <w:rsid w:val="00122FDC"/>
    <w:rsid w:val="00125AAC"/>
    <w:rsid w:val="00134AF8"/>
    <w:rsid w:val="001359D0"/>
    <w:rsid w:val="001431FA"/>
    <w:rsid w:val="00151A34"/>
    <w:rsid w:val="001630E2"/>
    <w:rsid w:val="001648B2"/>
    <w:rsid w:val="0017533B"/>
    <w:rsid w:val="0018064D"/>
    <w:rsid w:val="00185A6E"/>
    <w:rsid w:val="00186764"/>
    <w:rsid w:val="0019383D"/>
    <w:rsid w:val="001A64B2"/>
    <w:rsid w:val="001A77EB"/>
    <w:rsid w:val="001B2EC3"/>
    <w:rsid w:val="001C53C3"/>
    <w:rsid w:val="001C7EF0"/>
    <w:rsid w:val="001D41DF"/>
    <w:rsid w:val="001D4AC8"/>
    <w:rsid w:val="001E6E9B"/>
    <w:rsid w:val="00216B52"/>
    <w:rsid w:val="002302BD"/>
    <w:rsid w:val="00232E91"/>
    <w:rsid w:val="00233E9C"/>
    <w:rsid w:val="00236A22"/>
    <w:rsid w:val="0024432C"/>
    <w:rsid w:val="002573F2"/>
    <w:rsid w:val="002637E6"/>
    <w:rsid w:val="002661D5"/>
    <w:rsid w:val="0027135A"/>
    <w:rsid w:val="00275162"/>
    <w:rsid w:val="00280812"/>
    <w:rsid w:val="00285A61"/>
    <w:rsid w:val="00294F30"/>
    <w:rsid w:val="002977C1"/>
    <w:rsid w:val="002A6220"/>
    <w:rsid w:val="002B15E0"/>
    <w:rsid w:val="002B2F80"/>
    <w:rsid w:val="002B6070"/>
    <w:rsid w:val="002B6423"/>
    <w:rsid w:val="002B7B0C"/>
    <w:rsid w:val="002B7D0C"/>
    <w:rsid w:val="002C3236"/>
    <w:rsid w:val="002C7183"/>
    <w:rsid w:val="002C7F91"/>
    <w:rsid w:val="002D4C2E"/>
    <w:rsid w:val="002D4FDA"/>
    <w:rsid w:val="002F53D2"/>
    <w:rsid w:val="002F687C"/>
    <w:rsid w:val="003057AE"/>
    <w:rsid w:val="0032322C"/>
    <w:rsid w:val="00326016"/>
    <w:rsid w:val="00326559"/>
    <w:rsid w:val="00327A92"/>
    <w:rsid w:val="00336E57"/>
    <w:rsid w:val="003418C9"/>
    <w:rsid w:val="00345265"/>
    <w:rsid w:val="0035077A"/>
    <w:rsid w:val="003534B8"/>
    <w:rsid w:val="003544FF"/>
    <w:rsid w:val="0036134E"/>
    <w:rsid w:val="00362A56"/>
    <w:rsid w:val="00366595"/>
    <w:rsid w:val="00370134"/>
    <w:rsid w:val="00374734"/>
    <w:rsid w:val="0037476B"/>
    <w:rsid w:val="0038545F"/>
    <w:rsid w:val="00385CD6"/>
    <w:rsid w:val="00385D23"/>
    <w:rsid w:val="00396DEE"/>
    <w:rsid w:val="003A0F1D"/>
    <w:rsid w:val="003A0F51"/>
    <w:rsid w:val="003A678A"/>
    <w:rsid w:val="003A6AF3"/>
    <w:rsid w:val="003A793B"/>
    <w:rsid w:val="003C56D1"/>
    <w:rsid w:val="003D0323"/>
    <w:rsid w:val="003D45EA"/>
    <w:rsid w:val="003E0EC1"/>
    <w:rsid w:val="003E2B16"/>
    <w:rsid w:val="003E3164"/>
    <w:rsid w:val="003E6878"/>
    <w:rsid w:val="003E6F55"/>
    <w:rsid w:val="003F192E"/>
    <w:rsid w:val="003F1A21"/>
    <w:rsid w:val="003F64DE"/>
    <w:rsid w:val="003F7BBE"/>
    <w:rsid w:val="004031A8"/>
    <w:rsid w:val="00411FAA"/>
    <w:rsid w:val="00415158"/>
    <w:rsid w:val="004260FD"/>
    <w:rsid w:val="00443376"/>
    <w:rsid w:val="00447B17"/>
    <w:rsid w:val="00470286"/>
    <w:rsid w:val="004738A3"/>
    <w:rsid w:val="0047704B"/>
    <w:rsid w:val="00477BE0"/>
    <w:rsid w:val="004827FB"/>
    <w:rsid w:val="0049035D"/>
    <w:rsid w:val="004945F2"/>
    <w:rsid w:val="004A0015"/>
    <w:rsid w:val="004B0C00"/>
    <w:rsid w:val="004B24FE"/>
    <w:rsid w:val="004B2ABA"/>
    <w:rsid w:val="004C10CA"/>
    <w:rsid w:val="004C20D4"/>
    <w:rsid w:val="004C3725"/>
    <w:rsid w:val="004C3B7C"/>
    <w:rsid w:val="004D113E"/>
    <w:rsid w:val="004E11B7"/>
    <w:rsid w:val="004E2B70"/>
    <w:rsid w:val="00506C84"/>
    <w:rsid w:val="00513C72"/>
    <w:rsid w:val="005143AA"/>
    <w:rsid w:val="00527CF9"/>
    <w:rsid w:val="005300A8"/>
    <w:rsid w:val="005353B1"/>
    <w:rsid w:val="005406C6"/>
    <w:rsid w:val="00542DB5"/>
    <w:rsid w:val="005449DF"/>
    <w:rsid w:val="00546775"/>
    <w:rsid w:val="0055351D"/>
    <w:rsid w:val="005560AB"/>
    <w:rsid w:val="0057021F"/>
    <w:rsid w:val="00573E93"/>
    <w:rsid w:val="00573FB4"/>
    <w:rsid w:val="00575B2C"/>
    <w:rsid w:val="005820B5"/>
    <w:rsid w:val="005916C3"/>
    <w:rsid w:val="00595246"/>
    <w:rsid w:val="005978C3"/>
    <w:rsid w:val="005A368E"/>
    <w:rsid w:val="005A378D"/>
    <w:rsid w:val="005A660A"/>
    <w:rsid w:val="005B01CF"/>
    <w:rsid w:val="005B0FFA"/>
    <w:rsid w:val="005B3684"/>
    <w:rsid w:val="005D4E60"/>
    <w:rsid w:val="005F1DE6"/>
    <w:rsid w:val="005F24F6"/>
    <w:rsid w:val="005F5A46"/>
    <w:rsid w:val="005F5B95"/>
    <w:rsid w:val="006003E5"/>
    <w:rsid w:val="00610394"/>
    <w:rsid w:val="00611890"/>
    <w:rsid w:val="0061387C"/>
    <w:rsid w:val="00615D96"/>
    <w:rsid w:val="00620AF8"/>
    <w:rsid w:val="006241B7"/>
    <w:rsid w:val="00625CE9"/>
    <w:rsid w:val="00626A59"/>
    <w:rsid w:val="00640DBE"/>
    <w:rsid w:val="0065172F"/>
    <w:rsid w:val="00655211"/>
    <w:rsid w:val="006637A7"/>
    <w:rsid w:val="00665538"/>
    <w:rsid w:val="0066701B"/>
    <w:rsid w:val="00670D4B"/>
    <w:rsid w:val="00672E55"/>
    <w:rsid w:val="006742C3"/>
    <w:rsid w:val="006A101D"/>
    <w:rsid w:val="006A6DAF"/>
    <w:rsid w:val="006B07FF"/>
    <w:rsid w:val="006B5CB5"/>
    <w:rsid w:val="006C004F"/>
    <w:rsid w:val="006C6F15"/>
    <w:rsid w:val="006D2B8F"/>
    <w:rsid w:val="006D4D6D"/>
    <w:rsid w:val="006D512D"/>
    <w:rsid w:val="006E41A4"/>
    <w:rsid w:val="006E5095"/>
    <w:rsid w:val="006F6FF3"/>
    <w:rsid w:val="00700870"/>
    <w:rsid w:val="00701CD2"/>
    <w:rsid w:val="007024A1"/>
    <w:rsid w:val="00705C92"/>
    <w:rsid w:val="00712D52"/>
    <w:rsid w:val="0071319F"/>
    <w:rsid w:val="00722331"/>
    <w:rsid w:val="00725021"/>
    <w:rsid w:val="00726786"/>
    <w:rsid w:val="00726D59"/>
    <w:rsid w:val="00730F5D"/>
    <w:rsid w:val="00731C13"/>
    <w:rsid w:val="00734692"/>
    <w:rsid w:val="007433E7"/>
    <w:rsid w:val="00744863"/>
    <w:rsid w:val="0074582F"/>
    <w:rsid w:val="0074599F"/>
    <w:rsid w:val="0074734E"/>
    <w:rsid w:val="0075313D"/>
    <w:rsid w:val="00754F79"/>
    <w:rsid w:val="007568B0"/>
    <w:rsid w:val="0076164B"/>
    <w:rsid w:val="00772710"/>
    <w:rsid w:val="00775904"/>
    <w:rsid w:val="00775C94"/>
    <w:rsid w:val="00775F7B"/>
    <w:rsid w:val="007762A9"/>
    <w:rsid w:val="00776570"/>
    <w:rsid w:val="00776612"/>
    <w:rsid w:val="007A3EFC"/>
    <w:rsid w:val="007A4918"/>
    <w:rsid w:val="007A65FD"/>
    <w:rsid w:val="007B4448"/>
    <w:rsid w:val="007B50B0"/>
    <w:rsid w:val="007B7AA0"/>
    <w:rsid w:val="007C1643"/>
    <w:rsid w:val="007D3E61"/>
    <w:rsid w:val="007D6C4F"/>
    <w:rsid w:val="007E25EE"/>
    <w:rsid w:val="007F2C1B"/>
    <w:rsid w:val="00801F86"/>
    <w:rsid w:val="00806078"/>
    <w:rsid w:val="00810253"/>
    <w:rsid w:val="00812AAD"/>
    <w:rsid w:val="00813826"/>
    <w:rsid w:val="008148AA"/>
    <w:rsid w:val="00816150"/>
    <w:rsid w:val="00816671"/>
    <w:rsid w:val="0081731F"/>
    <w:rsid w:val="0082165E"/>
    <w:rsid w:val="0082544F"/>
    <w:rsid w:val="00827864"/>
    <w:rsid w:val="00827FD1"/>
    <w:rsid w:val="00830383"/>
    <w:rsid w:val="00832356"/>
    <w:rsid w:val="00837C37"/>
    <w:rsid w:val="008452CA"/>
    <w:rsid w:val="00850DE0"/>
    <w:rsid w:val="00853CCA"/>
    <w:rsid w:val="00864745"/>
    <w:rsid w:val="00876E95"/>
    <w:rsid w:val="00887DF2"/>
    <w:rsid w:val="008A18F1"/>
    <w:rsid w:val="008A3ED6"/>
    <w:rsid w:val="008A5AD9"/>
    <w:rsid w:val="008C1E21"/>
    <w:rsid w:val="008C25DB"/>
    <w:rsid w:val="008D5661"/>
    <w:rsid w:val="008E5FC2"/>
    <w:rsid w:val="008E64B1"/>
    <w:rsid w:val="008E712E"/>
    <w:rsid w:val="008F12E2"/>
    <w:rsid w:val="008F42C5"/>
    <w:rsid w:val="008F7C9C"/>
    <w:rsid w:val="009006CC"/>
    <w:rsid w:val="00900715"/>
    <w:rsid w:val="00904125"/>
    <w:rsid w:val="0090754F"/>
    <w:rsid w:val="00923303"/>
    <w:rsid w:val="0092365A"/>
    <w:rsid w:val="00926DE2"/>
    <w:rsid w:val="00935263"/>
    <w:rsid w:val="00936165"/>
    <w:rsid w:val="00936A7B"/>
    <w:rsid w:val="00941D2F"/>
    <w:rsid w:val="0095063A"/>
    <w:rsid w:val="009535A5"/>
    <w:rsid w:val="00956710"/>
    <w:rsid w:val="00956D42"/>
    <w:rsid w:val="00971432"/>
    <w:rsid w:val="009751AF"/>
    <w:rsid w:val="009757E3"/>
    <w:rsid w:val="009768D8"/>
    <w:rsid w:val="00977F15"/>
    <w:rsid w:val="00991B7F"/>
    <w:rsid w:val="009948A3"/>
    <w:rsid w:val="0099575F"/>
    <w:rsid w:val="009A3C48"/>
    <w:rsid w:val="009A7728"/>
    <w:rsid w:val="009A7AEB"/>
    <w:rsid w:val="009B0CE8"/>
    <w:rsid w:val="009B4169"/>
    <w:rsid w:val="009B5751"/>
    <w:rsid w:val="009C48A5"/>
    <w:rsid w:val="009C77D8"/>
    <w:rsid w:val="009D0757"/>
    <w:rsid w:val="009D2AD0"/>
    <w:rsid w:val="009D3F65"/>
    <w:rsid w:val="009E2728"/>
    <w:rsid w:val="009E44A3"/>
    <w:rsid w:val="009F2D26"/>
    <w:rsid w:val="009F40D0"/>
    <w:rsid w:val="009F5D80"/>
    <w:rsid w:val="00A0137B"/>
    <w:rsid w:val="00A0395D"/>
    <w:rsid w:val="00A101A1"/>
    <w:rsid w:val="00A10828"/>
    <w:rsid w:val="00A10E0A"/>
    <w:rsid w:val="00A1126D"/>
    <w:rsid w:val="00A14590"/>
    <w:rsid w:val="00A14E4C"/>
    <w:rsid w:val="00A16EBF"/>
    <w:rsid w:val="00A21BBC"/>
    <w:rsid w:val="00A27FD8"/>
    <w:rsid w:val="00A30837"/>
    <w:rsid w:val="00A31033"/>
    <w:rsid w:val="00A33274"/>
    <w:rsid w:val="00A3341E"/>
    <w:rsid w:val="00A37051"/>
    <w:rsid w:val="00A417C8"/>
    <w:rsid w:val="00A42005"/>
    <w:rsid w:val="00A43643"/>
    <w:rsid w:val="00A503A6"/>
    <w:rsid w:val="00A50720"/>
    <w:rsid w:val="00A66AA8"/>
    <w:rsid w:val="00A714AD"/>
    <w:rsid w:val="00A7203B"/>
    <w:rsid w:val="00A82472"/>
    <w:rsid w:val="00A83A31"/>
    <w:rsid w:val="00A87BBF"/>
    <w:rsid w:val="00A93872"/>
    <w:rsid w:val="00AA0F67"/>
    <w:rsid w:val="00AA150D"/>
    <w:rsid w:val="00AA2D61"/>
    <w:rsid w:val="00AA35EC"/>
    <w:rsid w:val="00AA3ECA"/>
    <w:rsid w:val="00AB1599"/>
    <w:rsid w:val="00AB3E28"/>
    <w:rsid w:val="00AB7700"/>
    <w:rsid w:val="00AD142B"/>
    <w:rsid w:val="00AD178D"/>
    <w:rsid w:val="00AD290A"/>
    <w:rsid w:val="00AD42C4"/>
    <w:rsid w:val="00AD70A4"/>
    <w:rsid w:val="00AE2A90"/>
    <w:rsid w:val="00AF3757"/>
    <w:rsid w:val="00B00C80"/>
    <w:rsid w:val="00B04105"/>
    <w:rsid w:val="00B1341D"/>
    <w:rsid w:val="00B163A5"/>
    <w:rsid w:val="00B1655D"/>
    <w:rsid w:val="00B1679C"/>
    <w:rsid w:val="00B20026"/>
    <w:rsid w:val="00B260F7"/>
    <w:rsid w:val="00B3007B"/>
    <w:rsid w:val="00B34FE0"/>
    <w:rsid w:val="00B41920"/>
    <w:rsid w:val="00B42C88"/>
    <w:rsid w:val="00B43934"/>
    <w:rsid w:val="00B47A8A"/>
    <w:rsid w:val="00B531BE"/>
    <w:rsid w:val="00B6003A"/>
    <w:rsid w:val="00B61B5C"/>
    <w:rsid w:val="00B63923"/>
    <w:rsid w:val="00B63D78"/>
    <w:rsid w:val="00B80FC9"/>
    <w:rsid w:val="00B81BE2"/>
    <w:rsid w:val="00B86B6E"/>
    <w:rsid w:val="00B943E1"/>
    <w:rsid w:val="00BA1660"/>
    <w:rsid w:val="00BB2FFA"/>
    <w:rsid w:val="00BC6EB4"/>
    <w:rsid w:val="00BE044C"/>
    <w:rsid w:val="00BE6FF5"/>
    <w:rsid w:val="00BF1412"/>
    <w:rsid w:val="00BF21E3"/>
    <w:rsid w:val="00BF7D21"/>
    <w:rsid w:val="00BF7FAD"/>
    <w:rsid w:val="00C02079"/>
    <w:rsid w:val="00C04869"/>
    <w:rsid w:val="00C05264"/>
    <w:rsid w:val="00C105BD"/>
    <w:rsid w:val="00C13A79"/>
    <w:rsid w:val="00C1580E"/>
    <w:rsid w:val="00C16C23"/>
    <w:rsid w:val="00C2342E"/>
    <w:rsid w:val="00C24B51"/>
    <w:rsid w:val="00C25255"/>
    <w:rsid w:val="00C27B65"/>
    <w:rsid w:val="00C27FA4"/>
    <w:rsid w:val="00C30237"/>
    <w:rsid w:val="00C31262"/>
    <w:rsid w:val="00C3393A"/>
    <w:rsid w:val="00C41D6B"/>
    <w:rsid w:val="00C42F81"/>
    <w:rsid w:val="00C4325F"/>
    <w:rsid w:val="00C57A1A"/>
    <w:rsid w:val="00C57AAC"/>
    <w:rsid w:val="00C57BE4"/>
    <w:rsid w:val="00C63A2D"/>
    <w:rsid w:val="00C647EE"/>
    <w:rsid w:val="00C66281"/>
    <w:rsid w:val="00C676F2"/>
    <w:rsid w:val="00C803AE"/>
    <w:rsid w:val="00C8189F"/>
    <w:rsid w:val="00C83743"/>
    <w:rsid w:val="00C93EC0"/>
    <w:rsid w:val="00C93F44"/>
    <w:rsid w:val="00C9427C"/>
    <w:rsid w:val="00C94BB2"/>
    <w:rsid w:val="00CA1136"/>
    <w:rsid w:val="00CA1ADF"/>
    <w:rsid w:val="00CA414C"/>
    <w:rsid w:val="00CA5DD0"/>
    <w:rsid w:val="00CA6879"/>
    <w:rsid w:val="00CB36E5"/>
    <w:rsid w:val="00CC17A6"/>
    <w:rsid w:val="00CD0716"/>
    <w:rsid w:val="00CD1D3E"/>
    <w:rsid w:val="00CD23B3"/>
    <w:rsid w:val="00CD48B2"/>
    <w:rsid w:val="00CD7F63"/>
    <w:rsid w:val="00CE0A16"/>
    <w:rsid w:val="00CF329D"/>
    <w:rsid w:val="00CF519C"/>
    <w:rsid w:val="00D023B2"/>
    <w:rsid w:val="00D02C12"/>
    <w:rsid w:val="00D03682"/>
    <w:rsid w:val="00D04591"/>
    <w:rsid w:val="00D0563E"/>
    <w:rsid w:val="00D06487"/>
    <w:rsid w:val="00D13981"/>
    <w:rsid w:val="00D231D4"/>
    <w:rsid w:val="00D26447"/>
    <w:rsid w:val="00D33F0A"/>
    <w:rsid w:val="00D52D10"/>
    <w:rsid w:val="00D61F6B"/>
    <w:rsid w:val="00D6775D"/>
    <w:rsid w:val="00D71CA3"/>
    <w:rsid w:val="00D71FB1"/>
    <w:rsid w:val="00D736CF"/>
    <w:rsid w:val="00D7370D"/>
    <w:rsid w:val="00D77B91"/>
    <w:rsid w:val="00D833CF"/>
    <w:rsid w:val="00D96DC7"/>
    <w:rsid w:val="00DA2F03"/>
    <w:rsid w:val="00DA708D"/>
    <w:rsid w:val="00DA77B5"/>
    <w:rsid w:val="00DA7F62"/>
    <w:rsid w:val="00DB2328"/>
    <w:rsid w:val="00DB6C33"/>
    <w:rsid w:val="00DB76FE"/>
    <w:rsid w:val="00DB7EE1"/>
    <w:rsid w:val="00DC1559"/>
    <w:rsid w:val="00DC5B18"/>
    <w:rsid w:val="00DC7CDD"/>
    <w:rsid w:val="00DD13F8"/>
    <w:rsid w:val="00DD1D9E"/>
    <w:rsid w:val="00DF318B"/>
    <w:rsid w:val="00E1509E"/>
    <w:rsid w:val="00E23251"/>
    <w:rsid w:val="00E36BB9"/>
    <w:rsid w:val="00E373C0"/>
    <w:rsid w:val="00E442F9"/>
    <w:rsid w:val="00E57D6E"/>
    <w:rsid w:val="00E62A93"/>
    <w:rsid w:val="00E67FC2"/>
    <w:rsid w:val="00E77853"/>
    <w:rsid w:val="00E8436F"/>
    <w:rsid w:val="00E8791B"/>
    <w:rsid w:val="00E926E6"/>
    <w:rsid w:val="00EB37DE"/>
    <w:rsid w:val="00EC0F82"/>
    <w:rsid w:val="00EC1F44"/>
    <w:rsid w:val="00EC6AC4"/>
    <w:rsid w:val="00ED222C"/>
    <w:rsid w:val="00ED65C7"/>
    <w:rsid w:val="00ED7496"/>
    <w:rsid w:val="00EE285C"/>
    <w:rsid w:val="00EE5879"/>
    <w:rsid w:val="00EE6B3E"/>
    <w:rsid w:val="00F0504F"/>
    <w:rsid w:val="00F10F87"/>
    <w:rsid w:val="00F17B59"/>
    <w:rsid w:val="00F235AB"/>
    <w:rsid w:val="00F24B2F"/>
    <w:rsid w:val="00F24E28"/>
    <w:rsid w:val="00F26E9B"/>
    <w:rsid w:val="00F33B58"/>
    <w:rsid w:val="00F34538"/>
    <w:rsid w:val="00F36B7C"/>
    <w:rsid w:val="00F65D57"/>
    <w:rsid w:val="00F6795D"/>
    <w:rsid w:val="00F82E6A"/>
    <w:rsid w:val="00F9139E"/>
    <w:rsid w:val="00F9140B"/>
    <w:rsid w:val="00FA2B09"/>
    <w:rsid w:val="00FA44DD"/>
    <w:rsid w:val="00FA50EE"/>
    <w:rsid w:val="00FA68DE"/>
    <w:rsid w:val="00FA7330"/>
    <w:rsid w:val="00FB04A4"/>
    <w:rsid w:val="00FB0569"/>
    <w:rsid w:val="00FD51B6"/>
    <w:rsid w:val="00FE4259"/>
    <w:rsid w:val="00FF1E39"/>
    <w:rsid w:val="00FF23AD"/>
    <w:rsid w:val="00FF40B6"/>
    <w:rsid w:val="00FF7F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CF60D"/>
  <w15:docId w15:val="{50E424DC-9955-443D-905E-8BA6E010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6164B"/>
    <w:pPr>
      <w:spacing w:before="100" w:beforeAutospacing="1" w:after="100" w:afterAutospacing="1" w:line="240" w:lineRule="auto"/>
    </w:pPr>
    <w:rPr>
      <w:rFonts w:eastAsia="Times New Roman" w:cs="Times New Roman"/>
      <w:sz w:val="24"/>
      <w:szCs w:val="24"/>
    </w:rPr>
  </w:style>
  <w:style w:type="paragraph" w:styleId="NormalWeb">
    <w:name w:val="Normal (Web)"/>
    <w:basedOn w:val="Normal"/>
    <w:link w:val="NormalWebChar"/>
    <w:uiPriority w:val="99"/>
    <w:unhideWhenUsed/>
    <w:rsid w:val="0076164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6164B"/>
    <w:rPr>
      <w:b/>
      <w:bCs/>
    </w:rPr>
  </w:style>
  <w:style w:type="character" w:styleId="Emphasis">
    <w:name w:val="Emphasis"/>
    <w:basedOn w:val="DefaultParagraphFont"/>
    <w:uiPriority w:val="20"/>
    <w:qFormat/>
    <w:rsid w:val="0076164B"/>
    <w:rPr>
      <w:i/>
      <w:iCs/>
    </w:rPr>
  </w:style>
  <w:style w:type="character" w:customStyle="1" w:styleId="demuc2">
    <w:name w:val="demuc2"/>
    <w:basedOn w:val="DefaultParagraphFont"/>
    <w:rsid w:val="0076164B"/>
  </w:style>
  <w:style w:type="character" w:customStyle="1" w:styleId="demuc4">
    <w:name w:val="demuc4"/>
    <w:basedOn w:val="DefaultParagraphFont"/>
    <w:rsid w:val="0076164B"/>
  </w:style>
  <w:style w:type="character" w:customStyle="1" w:styleId="demuc3">
    <w:name w:val="demuc3"/>
    <w:basedOn w:val="DefaultParagraphFont"/>
    <w:rsid w:val="0076164B"/>
  </w:style>
  <w:style w:type="character" w:styleId="Hyperlink">
    <w:name w:val="Hyperlink"/>
    <w:basedOn w:val="DefaultParagraphFont"/>
    <w:uiPriority w:val="99"/>
    <w:semiHidden/>
    <w:unhideWhenUsed/>
    <w:rsid w:val="0076164B"/>
    <w:rPr>
      <w:color w:val="0000FF"/>
      <w:u w:val="single"/>
    </w:rPr>
  </w:style>
  <w:style w:type="character" w:styleId="FollowedHyperlink">
    <w:name w:val="FollowedHyperlink"/>
    <w:basedOn w:val="DefaultParagraphFont"/>
    <w:uiPriority w:val="99"/>
    <w:semiHidden/>
    <w:unhideWhenUsed/>
    <w:rsid w:val="0076164B"/>
    <w:rPr>
      <w:color w:val="800080"/>
      <w:u w:val="single"/>
    </w:rPr>
  </w:style>
  <w:style w:type="paragraph" w:styleId="ListParagraph">
    <w:name w:val="List Paragraph"/>
    <w:basedOn w:val="Normal"/>
    <w:uiPriority w:val="34"/>
    <w:qFormat/>
    <w:rsid w:val="00700870"/>
    <w:pPr>
      <w:ind w:left="720"/>
      <w:contextualSpacing/>
    </w:pPr>
  </w:style>
  <w:style w:type="table" w:styleId="TableGrid">
    <w:name w:val="Table Grid"/>
    <w:basedOn w:val="TableNormal"/>
    <w:uiPriority w:val="39"/>
    <w:rsid w:val="00B41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
    <w:rsid w:val="0077590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vi-VN" w:eastAsia="vi-VN" w:bidi="vi-VN"/>
    </w:rPr>
  </w:style>
  <w:style w:type="paragraph" w:styleId="BalloonText">
    <w:name w:val="Balloon Text"/>
    <w:basedOn w:val="Normal"/>
    <w:link w:val="BalloonTextChar"/>
    <w:uiPriority w:val="99"/>
    <w:semiHidden/>
    <w:unhideWhenUsed/>
    <w:rsid w:val="000C2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9B0"/>
    <w:rPr>
      <w:rFonts w:ascii="Segoe UI" w:hAnsi="Segoe UI" w:cs="Segoe UI"/>
      <w:sz w:val="18"/>
      <w:szCs w:val="18"/>
    </w:rPr>
  </w:style>
  <w:style w:type="character" w:customStyle="1" w:styleId="text">
    <w:name w:val="text"/>
    <w:basedOn w:val="DefaultParagraphFont"/>
    <w:rsid w:val="00D7370D"/>
  </w:style>
  <w:style w:type="character" w:customStyle="1" w:styleId="card-send-timesendtime">
    <w:name w:val="card-send-time__sendtime"/>
    <w:basedOn w:val="DefaultParagraphFont"/>
    <w:rsid w:val="00D7370D"/>
  </w:style>
  <w:style w:type="character" w:customStyle="1" w:styleId="emoji-sizer">
    <w:name w:val="emoji-sizer"/>
    <w:basedOn w:val="DefaultParagraphFont"/>
    <w:rsid w:val="00D7370D"/>
  </w:style>
  <w:style w:type="paragraph" w:styleId="Header">
    <w:name w:val="header"/>
    <w:basedOn w:val="Normal"/>
    <w:link w:val="HeaderChar"/>
    <w:uiPriority w:val="99"/>
    <w:unhideWhenUsed/>
    <w:rsid w:val="002F6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87C"/>
  </w:style>
  <w:style w:type="paragraph" w:styleId="Footer">
    <w:name w:val="footer"/>
    <w:basedOn w:val="Normal"/>
    <w:link w:val="FooterChar"/>
    <w:uiPriority w:val="99"/>
    <w:unhideWhenUsed/>
    <w:rsid w:val="002F6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87C"/>
  </w:style>
  <w:style w:type="character" w:customStyle="1" w:styleId="NormalWebChar">
    <w:name w:val="Normal (Web) Char"/>
    <w:link w:val="NormalWeb"/>
    <w:uiPriority w:val="99"/>
    <w:rsid w:val="00CD7F63"/>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6374">
      <w:bodyDiv w:val="1"/>
      <w:marLeft w:val="0"/>
      <w:marRight w:val="0"/>
      <w:marTop w:val="0"/>
      <w:marBottom w:val="0"/>
      <w:divBdr>
        <w:top w:val="none" w:sz="0" w:space="0" w:color="auto"/>
        <w:left w:val="none" w:sz="0" w:space="0" w:color="auto"/>
        <w:bottom w:val="none" w:sz="0" w:space="0" w:color="auto"/>
        <w:right w:val="none" w:sz="0" w:space="0" w:color="auto"/>
      </w:divBdr>
    </w:div>
    <w:div w:id="109672425">
      <w:bodyDiv w:val="1"/>
      <w:marLeft w:val="0"/>
      <w:marRight w:val="0"/>
      <w:marTop w:val="0"/>
      <w:marBottom w:val="0"/>
      <w:divBdr>
        <w:top w:val="none" w:sz="0" w:space="0" w:color="auto"/>
        <w:left w:val="none" w:sz="0" w:space="0" w:color="auto"/>
        <w:bottom w:val="none" w:sz="0" w:space="0" w:color="auto"/>
        <w:right w:val="none" w:sz="0" w:space="0" w:color="auto"/>
      </w:divBdr>
    </w:div>
    <w:div w:id="356784131">
      <w:bodyDiv w:val="1"/>
      <w:marLeft w:val="0"/>
      <w:marRight w:val="0"/>
      <w:marTop w:val="0"/>
      <w:marBottom w:val="0"/>
      <w:divBdr>
        <w:top w:val="none" w:sz="0" w:space="0" w:color="auto"/>
        <w:left w:val="none" w:sz="0" w:space="0" w:color="auto"/>
        <w:bottom w:val="none" w:sz="0" w:space="0" w:color="auto"/>
        <w:right w:val="none" w:sz="0" w:space="0" w:color="auto"/>
      </w:divBdr>
    </w:div>
    <w:div w:id="922029547">
      <w:bodyDiv w:val="1"/>
      <w:marLeft w:val="0"/>
      <w:marRight w:val="0"/>
      <w:marTop w:val="0"/>
      <w:marBottom w:val="0"/>
      <w:divBdr>
        <w:top w:val="none" w:sz="0" w:space="0" w:color="auto"/>
        <w:left w:val="none" w:sz="0" w:space="0" w:color="auto"/>
        <w:bottom w:val="none" w:sz="0" w:space="0" w:color="auto"/>
        <w:right w:val="none" w:sz="0" w:space="0" w:color="auto"/>
      </w:divBdr>
    </w:div>
    <w:div w:id="961686641">
      <w:bodyDiv w:val="1"/>
      <w:marLeft w:val="0"/>
      <w:marRight w:val="0"/>
      <w:marTop w:val="0"/>
      <w:marBottom w:val="0"/>
      <w:divBdr>
        <w:top w:val="none" w:sz="0" w:space="0" w:color="auto"/>
        <w:left w:val="none" w:sz="0" w:space="0" w:color="auto"/>
        <w:bottom w:val="none" w:sz="0" w:space="0" w:color="auto"/>
        <w:right w:val="none" w:sz="0" w:space="0" w:color="auto"/>
      </w:divBdr>
    </w:div>
    <w:div w:id="1044793676">
      <w:bodyDiv w:val="1"/>
      <w:marLeft w:val="0"/>
      <w:marRight w:val="0"/>
      <w:marTop w:val="0"/>
      <w:marBottom w:val="0"/>
      <w:divBdr>
        <w:top w:val="none" w:sz="0" w:space="0" w:color="auto"/>
        <w:left w:val="none" w:sz="0" w:space="0" w:color="auto"/>
        <w:bottom w:val="none" w:sz="0" w:space="0" w:color="auto"/>
        <w:right w:val="none" w:sz="0" w:space="0" w:color="auto"/>
      </w:divBdr>
    </w:div>
    <w:div w:id="1054432741">
      <w:bodyDiv w:val="1"/>
      <w:marLeft w:val="0"/>
      <w:marRight w:val="0"/>
      <w:marTop w:val="0"/>
      <w:marBottom w:val="0"/>
      <w:divBdr>
        <w:top w:val="none" w:sz="0" w:space="0" w:color="auto"/>
        <w:left w:val="none" w:sz="0" w:space="0" w:color="auto"/>
        <w:bottom w:val="none" w:sz="0" w:space="0" w:color="auto"/>
        <w:right w:val="none" w:sz="0" w:space="0" w:color="auto"/>
      </w:divBdr>
    </w:div>
    <w:div w:id="1251306734">
      <w:bodyDiv w:val="1"/>
      <w:marLeft w:val="0"/>
      <w:marRight w:val="0"/>
      <w:marTop w:val="0"/>
      <w:marBottom w:val="0"/>
      <w:divBdr>
        <w:top w:val="none" w:sz="0" w:space="0" w:color="auto"/>
        <w:left w:val="none" w:sz="0" w:space="0" w:color="auto"/>
        <w:bottom w:val="none" w:sz="0" w:space="0" w:color="auto"/>
        <w:right w:val="none" w:sz="0" w:space="0" w:color="auto"/>
      </w:divBdr>
    </w:div>
    <w:div w:id="1263993820">
      <w:bodyDiv w:val="1"/>
      <w:marLeft w:val="0"/>
      <w:marRight w:val="0"/>
      <w:marTop w:val="0"/>
      <w:marBottom w:val="0"/>
      <w:divBdr>
        <w:top w:val="none" w:sz="0" w:space="0" w:color="auto"/>
        <w:left w:val="none" w:sz="0" w:space="0" w:color="auto"/>
        <w:bottom w:val="none" w:sz="0" w:space="0" w:color="auto"/>
        <w:right w:val="none" w:sz="0" w:space="0" w:color="auto"/>
      </w:divBdr>
    </w:div>
    <w:div w:id="1281498194">
      <w:bodyDiv w:val="1"/>
      <w:marLeft w:val="0"/>
      <w:marRight w:val="0"/>
      <w:marTop w:val="0"/>
      <w:marBottom w:val="0"/>
      <w:divBdr>
        <w:top w:val="none" w:sz="0" w:space="0" w:color="auto"/>
        <w:left w:val="none" w:sz="0" w:space="0" w:color="auto"/>
        <w:bottom w:val="none" w:sz="0" w:space="0" w:color="auto"/>
        <w:right w:val="none" w:sz="0" w:space="0" w:color="auto"/>
      </w:divBdr>
      <w:divsChild>
        <w:div w:id="1995835737">
          <w:marLeft w:val="0"/>
          <w:marRight w:val="0"/>
          <w:marTop w:val="0"/>
          <w:marBottom w:val="0"/>
          <w:divBdr>
            <w:top w:val="none" w:sz="0" w:space="0" w:color="auto"/>
            <w:left w:val="none" w:sz="0" w:space="0" w:color="auto"/>
            <w:bottom w:val="none" w:sz="0" w:space="0" w:color="auto"/>
            <w:right w:val="none" w:sz="0" w:space="0" w:color="auto"/>
          </w:divBdr>
        </w:div>
        <w:div w:id="1185941149">
          <w:marLeft w:val="0"/>
          <w:marRight w:val="0"/>
          <w:marTop w:val="0"/>
          <w:marBottom w:val="0"/>
          <w:divBdr>
            <w:top w:val="none" w:sz="0" w:space="0" w:color="auto"/>
            <w:left w:val="none" w:sz="0" w:space="0" w:color="auto"/>
            <w:bottom w:val="none" w:sz="0" w:space="0" w:color="auto"/>
            <w:right w:val="none" w:sz="0" w:space="0" w:color="auto"/>
          </w:divBdr>
        </w:div>
        <w:div w:id="2100129440">
          <w:marLeft w:val="0"/>
          <w:marRight w:val="0"/>
          <w:marTop w:val="0"/>
          <w:marBottom w:val="0"/>
          <w:divBdr>
            <w:top w:val="none" w:sz="0" w:space="0" w:color="auto"/>
            <w:left w:val="none" w:sz="0" w:space="0" w:color="auto"/>
            <w:bottom w:val="none" w:sz="0" w:space="0" w:color="auto"/>
            <w:right w:val="none" w:sz="0" w:space="0" w:color="auto"/>
          </w:divBdr>
        </w:div>
        <w:div w:id="1006522226">
          <w:marLeft w:val="0"/>
          <w:marRight w:val="0"/>
          <w:marTop w:val="0"/>
          <w:marBottom w:val="0"/>
          <w:divBdr>
            <w:top w:val="none" w:sz="0" w:space="0" w:color="auto"/>
            <w:left w:val="none" w:sz="0" w:space="0" w:color="auto"/>
            <w:bottom w:val="none" w:sz="0" w:space="0" w:color="auto"/>
            <w:right w:val="none" w:sz="0" w:space="0" w:color="auto"/>
          </w:divBdr>
        </w:div>
        <w:div w:id="269632478">
          <w:marLeft w:val="0"/>
          <w:marRight w:val="0"/>
          <w:marTop w:val="0"/>
          <w:marBottom w:val="0"/>
          <w:divBdr>
            <w:top w:val="none" w:sz="0" w:space="0" w:color="auto"/>
            <w:left w:val="none" w:sz="0" w:space="0" w:color="auto"/>
            <w:bottom w:val="none" w:sz="0" w:space="0" w:color="auto"/>
            <w:right w:val="none" w:sz="0" w:space="0" w:color="auto"/>
          </w:divBdr>
        </w:div>
        <w:div w:id="528416792">
          <w:marLeft w:val="0"/>
          <w:marRight w:val="0"/>
          <w:marTop w:val="0"/>
          <w:marBottom w:val="0"/>
          <w:divBdr>
            <w:top w:val="none" w:sz="0" w:space="0" w:color="auto"/>
            <w:left w:val="none" w:sz="0" w:space="0" w:color="auto"/>
            <w:bottom w:val="none" w:sz="0" w:space="0" w:color="auto"/>
            <w:right w:val="none" w:sz="0" w:space="0" w:color="auto"/>
          </w:divBdr>
        </w:div>
        <w:div w:id="318846724">
          <w:marLeft w:val="0"/>
          <w:marRight w:val="0"/>
          <w:marTop w:val="0"/>
          <w:marBottom w:val="0"/>
          <w:divBdr>
            <w:top w:val="none" w:sz="0" w:space="0" w:color="auto"/>
            <w:left w:val="none" w:sz="0" w:space="0" w:color="auto"/>
            <w:bottom w:val="none" w:sz="0" w:space="0" w:color="auto"/>
            <w:right w:val="none" w:sz="0" w:space="0" w:color="auto"/>
          </w:divBdr>
        </w:div>
        <w:div w:id="1419670814">
          <w:marLeft w:val="0"/>
          <w:marRight w:val="0"/>
          <w:marTop w:val="0"/>
          <w:marBottom w:val="0"/>
          <w:divBdr>
            <w:top w:val="none" w:sz="0" w:space="0" w:color="auto"/>
            <w:left w:val="none" w:sz="0" w:space="0" w:color="auto"/>
            <w:bottom w:val="none" w:sz="0" w:space="0" w:color="auto"/>
            <w:right w:val="none" w:sz="0" w:space="0" w:color="auto"/>
          </w:divBdr>
        </w:div>
        <w:div w:id="1261792105">
          <w:marLeft w:val="0"/>
          <w:marRight w:val="0"/>
          <w:marTop w:val="0"/>
          <w:marBottom w:val="0"/>
          <w:divBdr>
            <w:top w:val="none" w:sz="0" w:space="0" w:color="auto"/>
            <w:left w:val="none" w:sz="0" w:space="0" w:color="auto"/>
            <w:bottom w:val="none" w:sz="0" w:space="0" w:color="auto"/>
            <w:right w:val="none" w:sz="0" w:space="0" w:color="auto"/>
          </w:divBdr>
        </w:div>
        <w:div w:id="1995405534">
          <w:marLeft w:val="0"/>
          <w:marRight w:val="0"/>
          <w:marTop w:val="0"/>
          <w:marBottom w:val="0"/>
          <w:divBdr>
            <w:top w:val="none" w:sz="0" w:space="0" w:color="auto"/>
            <w:left w:val="none" w:sz="0" w:space="0" w:color="auto"/>
            <w:bottom w:val="none" w:sz="0" w:space="0" w:color="auto"/>
            <w:right w:val="none" w:sz="0" w:space="0" w:color="auto"/>
          </w:divBdr>
        </w:div>
        <w:div w:id="752825135">
          <w:marLeft w:val="0"/>
          <w:marRight w:val="0"/>
          <w:marTop w:val="0"/>
          <w:marBottom w:val="0"/>
          <w:divBdr>
            <w:top w:val="none" w:sz="0" w:space="0" w:color="auto"/>
            <w:left w:val="none" w:sz="0" w:space="0" w:color="auto"/>
            <w:bottom w:val="none" w:sz="0" w:space="0" w:color="auto"/>
            <w:right w:val="none" w:sz="0" w:space="0" w:color="auto"/>
          </w:divBdr>
        </w:div>
        <w:div w:id="2034646370">
          <w:marLeft w:val="0"/>
          <w:marRight w:val="0"/>
          <w:marTop w:val="0"/>
          <w:marBottom w:val="0"/>
          <w:divBdr>
            <w:top w:val="none" w:sz="0" w:space="0" w:color="auto"/>
            <w:left w:val="none" w:sz="0" w:space="0" w:color="auto"/>
            <w:bottom w:val="none" w:sz="0" w:space="0" w:color="auto"/>
            <w:right w:val="none" w:sz="0" w:space="0" w:color="auto"/>
          </w:divBdr>
        </w:div>
        <w:div w:id="442455174">
          <w:marLeft w:val="0"/>
          <w:marRight w:val="0"/>
          <w:marTop w:val="0"/>
          <w:marBottom w:val="0"/>
          <w:divBdr>
            <w:top w:val="none" w:sz="0" w:space="0" w:color="auto"/>
            <w:left w:val="none" w:sz="0" w:space="0" w:color="auto"/>
            <w:bottom w:val="none" w:sz="0" w:space="0" w:color="auto"/>
            <w:right w:val="none" w:sz="0" w:space="0" w:color="auto"/>
          </w:divBdr>
        </w:div>
        <w:div w:id="64841421">
          <w:marLeft w:val="0"/>
          <w:marRight w:val="0"/>
          <w:marTop w:val="0"/>
          <w:marBottom w:val="0"/>
          <w:divBdr>
            <w:top w:val="none" w:sz="0" w:space="0" w:color="auto"/>
            <w:left w:val="none" w:sz="0" w:space="0" w:color="auto"/>
            <w:bottom w:val="none" w:sz="0" w:space="0" w:color="auto"/>
            <w:right w:val="none" w:sz="0" w:space="0" w:color="auto"/>
          </w:divBdr>
        </w:div>
        <w:div w:id="228463743">
          <w:marLeft w:val="0"/>
          <w:marRight w:val="0"/>
          <w:marTop w:val="0"/>
          <w:marBottom w:val="0"/>
          <w:divBdr>
            <w:top w:val="none" w:sz="0" w:space="0" w:color="auto"/>
            <w:left w:val="none" w:sz="0" w:space="0" w:color="auto"/>
            <w:bottom w:val="none" w:sz="0" w:space="0" w:color="auto"/>
            <w:right w:val="none" w:sz="0" w:space="0" w:color="auto"/>
          </w:divBdr>
        </w:div>
        <w:div w:id="2114475193">
          <w:marLeft w:val="0"/>
          <w:marRight w:val="0"/>
          <w:marTop w:val="0"/>
          <w:marBottom w:val="0"/>
          <w:divBdr>
            <w:top w:val="none" w:sz="0" w:space="0" w:color="auto"/>
            <w:left w:val="none" w:sz="0" w:space="0" w:color="auto"/>
            <w:bottom w:val="none" w:sz="0" w:space="0" w:color="auto"/>
            <w:right w:val="none" w:sz="0" w:space="0" w:color="auto"/>
          </w:divBdr>
        </w:div>
        <w:div w:id="270629990">
          <w:marLeft w:val="0"/>
          <w:marRight w:val="0"/>
          <w:marTop w:val="0"/>
          <w:marBottom w:val="0"/>
          <w:divBdr>
            <w:top w:val="none" w:sz="0" w:space="0" w:color="auto"/>
            <w:left w:val="none" w:sz="0" w:space="0" w:color="auto"/>
            <w:bottom w:val="none" w:sz="0" w:space="0" w:color="auto"/>
            <w:right w:val="none" w:sz="0" w:space="0" w:color="auto"/>
          </w:divBdr>
        </w:div>
        <w:div w:id="134026848">
          <w:marLeft w:val="0"/>
          <w:marRight w:val="0"/>
          <w:marTop w:val="0"/>
          <w:marBottom w:val="0"/>
          <w:divBdr>
            <w:top w:val="none" w:sz="0" w:space="0" w:color="auto"/>
            <w:left w:val="none" w:sz="0" w:space="0" w:color="auto"/>
            <w:bottom w:val="none" w:sz="0" w:space="0" w:color="auto"/>
            <w:right w:val="none" w:sz="0" w:space="0" w:color="auto"/>
          </w:divBdr>
        </w:div>
        <w:div w:id="393352254">
          <w:marLeft w:val="0"/>
          <w:marRight w:val="0"/>
          <w:marTop w:val="0"/>
          <w:marBottom w:val="0"/>
          <w:divBdr>
            <w:top w:val="none" w:sz="0" w:space="0" w:color="auto"/>
            <w:left w:val="none" w:sz="0" w:space="0" w:color="auto"/>
            <w:bottom w:val="none" w:sz="0" w:space="0" w:color="auto"/>
            <w:right w:val="none" w:sz="0" w:space="0" w:color="auto"/>
          </w:divBdr>
        </w:div>
        <w:div w:id="249512741">
          <w:marLeft w:val="0"/>
          <w:marRight w:val="0"/>
          <w:marTop w:val="0"/>
          <w:marBottom w:val="0"/>
          <w:divBdr>
            <w:top w:val="none" w:sz="0" w:space="0" w:color="auto"/>
            <w:left w:val="none" w:sz="0" w:space="0" w:color="auto"/>
            <w:bottom w:val="none" w:sz="0" w:space="0" w:color="auto"/>
            <w:right w:val="none" w:sz="0" w:space="0" w:color="auto"/>
          </w:divBdr>
        </w:div>
        <w:div w:id="393771587">
          <w:marLeft w:val="0"/>
          <w:marRight w:val="0"/>
          <w:marTop w:val="0"/>
          <w:marBottom w:val="0"/>
          <w:divBdr>
            <w:top w:val="none" w:sz="0" w:space="0" w:color="auto"/>
            <w:left w:val="none" w:sz="0" w:space="0" w:color="auto"/>
            <w:bottom w:val="none" w:sz="0" w:space="0" w:color="auto"/>
            <w:right w:val="none" w:sz="0" w:space="0" w:color="auto"/>
          </w:divBdr>
        </w:div>
        <w:div w:id="786044106">
          <w:marLeft w:val="0"/>
          <w:marRight w:val="0"/>
          <w:marTop w:val="0"/>
          <w:marBottom w:val="0"/>
          <w:divBdr>
            <w:top w:val="none" w:sz="0" w:space="0" w:color="auto"/>
            <w:left w:val="none" w:sz="0" w:space="0" w:color="auto"/>
            <w:bottom w:val="none" w:sz="0" w:space="0" w:color="auto"/>
            <w:right w:val="none" w:sz="0" w:space="0" w:color="auto"/>
          </w:divBdr>
        </w:div>
        <w:div w:id="844248590">
          <w:marLeft w:val="0"/>
          <w:marRight w:val="0"/>
          <w:marTop w:val="0"/>
          <w:marBottom w:val="0"/>
          <w:divBdr>
            <w:top w:val="none" w:sz="0" w:space="0" w:color="auto"/>
            <w:left w:val="none" w:sz="0" w:space="0" w:color="auto"/>
            <w:bottom w:val="none" w:sz="0" w:space="0" w:color="auto"/>
            <w:right w:val="none" w:sz="0" w:space="0" w:color="auto"/>
          </w:divBdr>
        </w:div>
        <w:div w:id="1167983635">
          <w:marLeft w:val="0"/>
          <w:marRight w:val="0"/>
          <w:marTop w:val="0"/>
          <w:marBottom w:val="0"/>
          <w:divBdr>
            <w:top w:val="none" w:sz="0" w:space="0" w:color="auto"/>
            <w:left w:val="none" w:sz="0" w:space="0" w:color="auto"/>
            <w:bottom w:val="none" w:sz="0" w:space="0" w:color="auto"/>
            <w:right w:val="none" w:sz="0" w:space="0" w:color="auto"/>
          </w:divBdr>
        </w:div>
        <w:div w:id="564141133">
          <w:marLeft w:val="0"/>
          <w:marRight w:val="0"/>
          <w:marTop w:val="0"/>
          <w:marBottom w:val="0"/>
          <w:divBdr>
            <w:top w:val="none" w:sz="0" w:space="0" w:color="auto"/>
            <w:left w:val="none" w:sz="0" w:space="0" w:color="auto"/>
            <w:bottom w:val="none" w:sz="0" w:space="0" w:color="auto"/>
            <w:right w:val="none" w:sz="0" w:space="0" w:color="auto"/>
          </w:divBdr>
        </w:div>
        <w:div w:id="2039038188">
          <w:marLeft w:val="0"/>
          <w:marRight w:val="0"/>
          <w:marTop w:val="0"/>
          <w:marBottom w:val="0"/>
          <w:divBdr>
            <w:top w:val="none" w:sz="0" w:space="0" w:color="auto"/>
            <w:left w:val="none" w:sz="0" w:space="0" w:color="auto"/>
            <w:bottom w:val="none" w:sz="0" w:space="0" w:color="auto"/>
            <w:right w:val="none" w:sz="0" w:space="0" w:color="auto"/>
          </w:divBdr>
        </w:div>
        <w:div w:id="1779565251">
          <w:marLeft w:val="0"/>
          <w:marRight w:val="0"/>
          <w:marTop w:val="0"/>
          <w:marBottom w:val="0"/>
          <w:divBdr>
            <w:top w:val="none" w:sz="0" w:space="0" w:color="auto"/>
            <w:left w:val="none" w:sz="0" w:space="0" w:color="auto"/>
            <w:bottom w:val="none" w:sz="0" w:space="0" w:color="auto"/>
            <w:right w:val="none" w:sz="0" w:space="0" w:color="auto"/>
          </w:divBdr>
        </w:div>
        <w:div w:id="2089037044">
          <w:marLeft w:val="0"/>
          <w:marRight w:val="0"/>
          <w:marTop w:val="0"/>
          <w:marBottom w:val="0"/>
          <w:divBdr>
            <w:top w:val="none" w:sz="0" w:space="0" w:color="auto"/>
            <w:left w:val="none" w:sz="0" w:space="0" w:color="auto"/>
            <w:bottom w:val="none" w:sz="0" w:space="0" w:color="auto"/>
            <w:right w:val="none" w:sz="0" w:space="0" w:color="auto"/>
          </w:divBdr>
        </w:div>
        <w:div w:id="1912079302">
          <w:marLeft w:val="0"/>
          <w:marRight w:val="0"/>
          <w:marTop w:val="0"/>
          <w:marBottom w:val="0"/>
          <w:divBdr>
            <w:top w:val="none" w:sz="0" w:space="0" w:color="auto"/>
            <w:left w:val="none" w:sz="0" w:space="0" w:color="auto"/>
            <w:bottom w:val="none" w:sz="0" w:space="0" w:color="auto"/>
            <w:right w:val="none" w:sz="0" w:space="0" w:color="auto"/>
          </w:divBdr>
        </w:div>
        <w:div w:id="1543131277">
          <w:marLeft w:val="0"/>
          <w:marRight w:val="0"/>
          <w:marTop w:val="0"/>
          <w:marBottom w:val="0"/>
          <w:divBdr>
            <w:top w:val="none" w:sz="0" w:space="0" w:color="auto"/>
            <w:left w:val="none" w:sz="0" w:space="0" w:color="auto"/>
            <w:bottom w:val="none" w:sz="0" w:space="0" w:color="auto"/>
            <w:right w:val="none" w:sz="0" w:space="0" w:color="auto"/>
          </w:divBdr>
        </w:div>
        <w:div w:id="317878594">
          <w:marLeft w:val="0"/>
          <w:marRight w:val="0"/>
          <w:marTop w:val="0"/>
          <w:marBottom w:val="0"/>
          <w:divBdr>
            <w:top w:val="none" w:sz="0" w:space="0" w:color="auto"/>
            <w:left w:val="none" w:sz="0" w:space="0" w:color="auto"/>
            <w:bottom w:val="none" w:sz="0" w:space="0" w:color="auto"/>
            <w:right w:val="none" w:sz="0" w:space="0" w:color="auto"/>
          </w:divBdr>
        </w:div>
        <w:div w:id="369427074">
          <w:marLeft w:val="0"/>
          <w:marRight w:val="0"/>
          <w:marTop w:val="0"/>
          <w:marBottom w:val="0"/>
          <w:divBdr>
            <w:top w:val="none" w:sz="0" w:space="0" w:color="auto"/>
            <w:left w:val="none" w:sz="0" w:space="0" w:color="auto"/>
            <w:bottom w:val="none" w:sz="0" w:space="0" w:color="auto"/>
            <w:right w:val="none" w:sz="0" w:space="0" w:color="auto"/>
          </w:divBdr>
        </w:div>
        <w:div w:id="326904055">
          <w:marLeft w:val="0"/>
          <w:marRight w:val="0"/>
          <w:marTop w:val="0"/>
          <w:marBottom w:val="0"/>
          <w:divBdr>
            <w:top w:val="none" w:sz="0" w:space="0" w:color="auto"/>
            <w:left w:val="none" w:sz="0" w:space="0" w:color="auto"/>
            <w:bottom w:val="none" w:sz="0" w:space="0" w:color="auto"/>
            <w:right w:val="none" w:sz="0" w:space="0" w:color="auto"/>
          </w:divBdr>
        </w:div>
        <w:div w:id="1426923085">
          <w:marLeft w:val="0"/>
          <w:marRight w:val="0"/>
          <w:marTop w:val="0"/>
          <w:marBottom w:val="0"/>
          <w:divBdr>
            <w:top w:val="none" w:sz="0" w:space="0" w:color="auto"/>
            <w:left w:val="none" w:sz="0" w:space="0" w:color="auto"/>
            <w:bottom w:val="none" w:sz="0" w:space="0" w:color="auto"/>
            <w:right w:val="none" w:sz="0" w:space="0" w:color="auto"/>
          </w:divBdr>
        </w:div>
        <w:div w:id="1073503363">
          <w:marLeft w:val="0"/>
          <w:marRight w:val="0"/>
          <w:marTop w:val="0"/>
          <w:marBottom w:val="0"/>
          <w:divBdr>
            <w:top w:val="none" w:sz="0" w:space="0" w:color="auto"/>
            <w:left w:val="none" w:sz="0" w:space="0" w:color="auto"/>
            <w:bottom w:val="none" w:sz="0" w:space="0" w:color="auto"/>
            <w:right w:val="none" w:sz="0" w:space="0" w:color="auto"/>
          </w:divBdr>
        </w:div>
        <w:div w:id="6640838">
          <w:marLeft w:val="0"/>
          <w:marRight w:val="0"/>
          <w:marTop w:val="0"/>
          <w:marBottom w:val="0"/>
          <w:divBdr>
            <w:top w:val="none" w:sz="0" w:space="0" w:color="auto"/>
            <w:left w:val="none" w:sz="0" w:space="0" w:color="auto"/>
            <w:bottom w:val="none" w:sz="0" w:space="0" w:color="auto"/>
            <w:right w:val="none" w:sz="0" w:space="0" w:color="auto"/>
          </w:divBdr>
        </w:div>
        <w:div w:id="1539851927">
          <w:marLeft w:val="0"/>
          <w:marRight w:val="0"/>
          <w:marTop w:val="0"/>
          <w:marBottom w:val="0"/>
          <w:divBdr>
            <w:top w:val="none" w:sz="0" w:space="0" w:color="auto"/>
            <w:left w:val="none" w:sz="0" w:space="0" w:color="auto"/>
            <w:bottom w:val="none" w:sz="0" w:space="0" w:color="auto"/>
            <w:right w:val="none" w:sz="0" w:space="0" w:color="auto"/>
          </w:divBdr>
        </w:div>
        <w:div w:id="2008632941">
          <w:marLeft w:val="0"/>
          <w:marRight w:val="0"/>
          <w:marTop w:val="0"/>
          <w:marBottom w:val="0"/>
          <w:divBdr>
            <w:top w:val="none" w:sz="0" w:space="0" w:color="auto"/>
            <w:left w:val="none" w:sz="0" w:space="0" w:color="auto"/>
            <w:bottom w:val="none" w:sz="0" w:space="0" w:color="auto"/>
            <w:right w:val="none" w:sz="0" w:space="0" w:color="auto"/>
          </w:divBdr>
        </w:div>
        <w:div w:id="486289021">
          <w:marLeft w:val="0"/>
          <w:marRight w:val="0"/>
          <w:marTop w:val="0"/>
          <w:marBottom w:val="0"/>
          <w:divBdr>
            <w:top w:val="none" w:sz="0" w:space="0" w:color="auto"/>
            <w:left w:val="none" w:sz="0" w:space="0" w:color="auto"/>
            <w:bottom w:val="none" w:sz="0" w:space="0" w:color="auto"/>
            <w:right w:val="none" w:sz="0" w:space="0" w:color="auto"/>
          </w:divBdr>
        </w:div>
        <w:div w:id="186606182">
          <w:marLeft w:val="0"/>
          <w:marRight w:val="0"/>
          <w:marTop w:val="0"/>
          <w:marBottom w:val="0"/>
          <w:divBdr>
            <w:top w:val="none" w:sz="0" w:space="0" w:color="auto"/>
            <w:left w:val="none" w:sz="0" w:space="0" w:color="auto"/>
            <w:bottom w:val="none" w:sz="0" w:space="0" w:color="auto"/>
            <w:right w:val="none" w:sz="0" w:space="0" w:color="auto"/>
          </w:divBdr>
        </w:div>
        <w:div w:id="667708123">
          <w:marLeft w:val="0"/>
          <w:marRight w:val="0"/>
          <w:marTop w:val="0"/>
          <w:marBottom w:val="0"/>
          <w:divBdr>
            <w:top w:val="none" w:sz="0" w:space="0" w:color="auto"/>
            <w:left w:val="none" w:sz="0" w:space="0" w:color="auto"/>
            <w:bottom w:val="none" w:sz="0" w:space="0" w:color="auto"/>
            <w:right w:val="none" w:sz="0" w:space="0" w:color="auto"/>
          </w:divBdr>
        </w:div>
        <w:div w:id="2090079912">
          <w:marLeft w:val="0"/>
          <w:marRight w:val="0"/>
          <w:marTop w:val="0"/>
          <w:marBottom w:val="0"/>
          <w:divBdr>
            <w:top w:val="none" w:sz="0" w:space="0" w:color="auto"/>
            <w:left w:val="none" w:sz="0" w:space="0" w:color="auto"/>
            <w:bottom w:val="none" w:sz="0" w:space="0" w:color="auto"/>
            <w:right w:val="none" w:sz="0" w:space="0" w:color="auto"/>
          </w:divBdr>
        </w:div>
        <w:div w:id="70196966">
          <w:marLeft w:val="0"/>
          <w:marRight w:val="0"/>
          <w:marTop w:val="0"/>
          <w:marBottom w:val="0"/>
          <w:divBdr>
            <w:top w:val="none" w:sz="0" w:space="0" w:color="auto"/>
            <w:left w:val="none" w:sz="0" w:space="0" w:color="auto"/>
            <w:bottom w:val="none" w:sz="0" w:space="0" w:color="auto"/>
            <w:right w:val="none" w:sz="0" w:space="0" w:color="auto"/>
          </w:divBdr>
        </w:div>
        <w:div w:id="463737266">
          <w:marLeft w:val="0"/>
          <w:marRight w:val="0"/>
          <w:marTop w:val="0"/>
          <w:marBottom w:val="0"/>
          <w:divBdr>
            <w:top w:val="none" w:sz="0" w:space="0" w:color="auto"/>
            <w:left w:val="none" w:sz="0" w:space="0" w:color="auto"/>
            <w:bottom w:val="none" w:sz="0" w:space="0" w:color="auto"/>
            <w:right w:val="none" w:sz="0" w:space="0" w:color="auto"/>
          </w:divBdr>
        </w:div>
        <w:div w:id="983196279">
          <w:marLeft w:val="0"/>
          <w:marRight w:val="0"/>
          <w:marTop w:val="0"/>
          <w:marBottom w:val="0"/>
          <w:divBdr>
            <w:top w:val="none" w:sz="0" w:space="0" w:color="auto"/>
            <w:left w:val="none" w:sz="0" w:space="0" w:color="auto"/>
            <w:bottom w:val="none" w:sz="0" w:space="0" w:color="auto"/>
            <w:right w:val="none" w:sz="0" w:space="0" w:color="auto"/>
          </w:divBdr>
        </w:div>
        <w:div w:id="1709139036">
          <w:marLeft w:val="0"/>
          <w:marRight w:val="0"/>
          <w:marTop w:val="0"/>
          <w:marBottom w:val="0"/>
          <w:divBdr>
            <w:top w:val="none" w:sz="0" w:space="0" w:color="auto"/>
            <w:left w:val="none" w:sz="0" w:space="0" w:color="auto"/>
            <w:bottom w:val="none" w:sz="0" w:space="0" w:color="auto"/>
            <w:right w:val="none" w:sz="0" w:space="0" w:color="auto"/>
          </w:divBdr>
        </w:div>
        <w:div w:id="2008435662">
          <w:marLeft w:val="0"/>
          <w:marRight w:val="0"/>
          <w:marTop w:val="0"/>
          <w:marBottom w:val="0"/>
          <w:divBdr>
            <w:top w:val="none" w:sz="0" w:space="0" w:color="auto"/>
            <w:left w:val="none" w:sz="0" w:space="0" w:color="auto"/>
            <w:bottom w:val="none" w:sz="0" w:space="0" w:color="auto"/>
            <w:right w:val="none" w:sz="0" w:space="0" w:color="auto"/>
          </w:divBdr>
        </w:div>
      </w:divsChild>
    </w:div>
    <w:div w:id="1303578646">
      <w:bodyDiv w:val="1"/>
      <w:marLeft w:val="0"/>
      <w:marRight w:val="0"/>
      <w:marTop w:val="0"/>
      <w:marBottom w:val="0"/>
      <w:divBdr>
        <w:top w:val="none" w:sz="0" w:space="0" w:color="auto"/>
        <w:left w:val="none" w:sz="0" w:space="0" w:color="auto"/>
        <w:bottom w:val="none" w:sz="0" w:space="0" w:color="auto"/>
        <w:right w:val="none" w:sz="0" w:space="0" w:color="auto"/>
      </w:divBdr>
    </w:div>
    <w:div w:id="1315766422">
      <w:bodyDiv w:val="1"/>
      <w:marLeft w:val="0"/>
      <w:marRight w:val="0"/>
      <w:marTop w:val="0"/>
      <w:marBottom w:val="0"/>
      <w:divBdr>
        <w:top w:val="none" w:sz="0" w:space="0" w:color="auto"/>
        <w:left w:val="none" w:sz="0" w:space="0" w:color="auto"/>
        <w:bottom w:val="none" w:sz="0" w:space="0" w:color="auto"/>
        <w:right w:val="none" w:sz="0" w:space="0" w:color="auto"/>
      </w:divBdr>
    </w:div>
    <w:div w:id="1320579284">
      <w:bodyDiv w:val="1"/>
      <w:marLeft w:val="0"/>
      <w:marRight w:val="0"/>
      <w:marTop w:val="0"/>
      <w:marBottom w:val="0"/>
      <w:divBdr>
        <w:top w:val="none" w:sz="0" w:space="0" w:color="auto"/>
        <w:left w:val="none" w:sz="0" w:space="0" w:color="auto"/>
        <w:bottom w:val="none" w:sz="0" w:space="0" w:color="auto"/>
        <w:right w:val="none" w:sz="0" w:space="0" w:color="auto"/>
      </w:divBdr>
    </w:div>
    <w:div w:id="1418870720">
      <w:bodyDiv w:val="1"/>
      <w:marLeft w:val="0"/>
      <w:marRight w:val="0"/>
      <w:marTop w:val="0"/>
      <w:marBottom w:val="0"/>
      <w:divBdr>
        <w:top w:val="none" w:sz="0" w:space="0" w:color="auto"/>
        <w:left w:val="none" w:sz="0" w:space="0" w:color="auto"/>
        <w:bottom w:val="none" w:sz="0" w:space="0" w:color="auto"/>
        <w:right w:val="none" w:sz="0" w:space="0" w:color="auto"/>
      </w:divBdr>
    </w:div>
    <w:div w:id="1498156137">
      <w:bodyDiv w:val="1"/>
      <w:marLeft w:val="0"/>
      <w:marRight w:val="0"/>
      <w:marTop w:val="0"/>
      <w:marBottom w:val="0"/>
      <w:divBdr>
        <w:top w:val="none" w:sz="0" w:space="0" w:color="auto"/>
        <w:left w:val="none" w:sz="0" w:space="0" w:color="auto"/>
        <w:bottom w:val="none" w:sz="0" w:space="0" w:color="auto"/>
        <w:right w:val="none" w:sz="0" w:space="0" w:color="auto"/>
      </w:divBdr>
    </w:div>
    <w:div w:id="1611738085">
      <w:bodyDiv w:val="1"/>
      <w:marLeft w:val="0"/>
      <w:marRight w:val="0"/>
      <w:marTop w:val="0"/>
      <w:marBottom w:val="0"/>
      <w:divBdr>
        <w:top w:val="none" w:sz="0" w:space="0" w:color="auto"/>
        <w:left w:val="none" w:sz="0" w:space="0" w:color="auto"/>
        <w:bottom w:val="none" w:sz="0" w:space="0" w:color="auto"/>
        <w:right w:val="none" w:sz="0" w:space="0" w:color="auto"/>
      </w:divBdr>
      <w:divsChild>
        <w:div w:id="1161777054">
          <w:marLeft w:val="240"/>
          <w:marRight w:val="240"/>
          <w:marTop w:val="0"/>
          <w:marBottom w:val="105"/>
          <w:divBdr>
            <w:top w:val="none" w:sz="0" w:space="0" w:color="auto"/>
            <w:left w:val="none" w:sz="0" w:space="0" w:color="auto"/>
            <w:bottom w:val="none" w:sz="0" w:space="0" w:color="auto"/>
            <w:right w:val="none" w:sz="0" w:space="0" w:color="auto"/>
          </w:divBdr>
          <w:divsChild>
            <w:div w:id="1599408330">
              <w:marLeft w:val="150"/>
              <w:marRight w:val="0"/>
              <w:marTop w:val="0"/>
              <w:marBottom w:val="0"/>
              <w:divBdr>
                <w:top w:val="none" w:sz="0" w:space="0" w:color="auto"/>
                <w:left w:val="none" w:sz="0" w:space="0" w:color="auto"/>
                <w:bottom w:val="none" w:sz="0" w:space="0" w:color="auto"/>
                <w:right w:val="none" w:sz="0" w:space="0" w:color="auto"/>
              </w:divBdr>
              <w:divsChild>
                <w:div w:id="176964128">
                  <w:marLeft w:val="0"/>
                  <w:marRight w:val="0"/>
                  <w:marTop w:val="0"/>
                  <w:marBottom w:val="0"/>
                  <w:divBdr>
                    <w:top w:val="none" w:sz="0" w:space="0" w:color="auto"/>
                    <w:left w:val="none" w:sz="0" w:space="0" w:color="auto"/>
                    <w:bottom w:val="none" w:sz="0" w:space="0" w:color="auto"/>
                    <w:right w:val="none" w:sz="0" w:space="0" w:color="auto"/>
                  </w:divBdr>
                  <w:divsChild>
                    <w:div w:id="1260681745">
                      <w:marLeft w:val="0"/>
                      <w:marRight w:val="0"/>
                      <w:marTop w:val="0"/>
                      <w:marBottom w:val="0"/>
                      <w:divBdr>
                        <w:top w:val="none" w:sz="0" w:space="0" w:color="auto"/>
                        <w:left w:val="none" w:sz="0" w:space="0" w:color="auto"/>
                        <w:bottom w:val="none" w:sz="0" w:space="0" w:color="auto"/>
                        <w:right w:val="none" w:sz="0" w:space="0" w:color="auto"/>
                      </w:divBdr>
                      <w:divsChild>
                        <w:div w:id="1382899243">
                          <w:marLeft w:val="0"/>
                          <w:marRight w:val="0"/>
                          <w:marTop w:val="0"/>
                          <w:marBottom w:val="60"/>
                          <w:divBdr>
                            <w:top w:val="none" w:sz="0" w:space="0" w:color="auto"/>
                            <w:left w:val="none" w:sz="0" w:space="0" w:color="auto"/>
                            <w:bottom w:val="none" w:sz="0" w:space="0" w:color="auto"/>
                            <w:right w:val="none" w:sz="0" w:space="0" w:color="auto"/>
                          </w:divBdr>
                          <w:divsChild>
                            <w:div w:id="743451104">
                              <w:marLeft w:val="0"/>
                              <w:marRight w:val="0"/>
                              <w:marTop w:val="0"/>
                              <w:marBottom w:val="0"/>
                              <w:divBdr>
                                <w:top w:val="none" w:sz="0" w:space="0" w:color="auto"/>
                                <w:left w:val="none" w:sz="0" w:space="0" w:color="auto"/>
                                <w:bottom w:val="none" w:sz="0" w:space="0" w:color="auto"/>
                                <w:right w:val="none" w:sz="0" w:space="0" w:color="auto"/>
                              </w:divBdr>
                            </w:div>
                            <w:div w:id="2088455124">
                              <w:marLeft w:val="0"/>
                              <w:marRight w:val="0"/>
                              <w:marTop w:val="150"/>
                              <w:marBottom w:val="0"/>
                              <w:divBdr>
                                <w:top w:val="none" w:sz="0" w:space="0" w:color="auto"/>
                                <w:left w:val="none" w:sz="0" w:space="0" w:color="auto"/>
                                <w:bottom w:val="none" w:sz="0" w:space="0" w:color="auto"/>
                                <w:right w:val="none" w:sz="0" w:space="0" w:color="auto"/>
                              </w:divBdr>
                            </w:div>
                            <w:div w:id="1685354406">
                              <w:marLeft w:val="0"/>
                              <w:marRight w:val="0"/>
                              <w:marTop w:val="0"/>
                              <w:marBottom w:val="0"/>
                              <w:divBdr>
                                <w:top w:val="none" w:sz="0" w:space="0" w:color="auto"/>
                                <w:left w:val="none" w:sz="0" w:space="0" w:color="auto"/>
                                <w:bottom w:val="none" w:sz="0" w:space="0" w:color="auto"/>
                                <w:right w:val="none" w:sz="0" w:space="0" w:color="auto"/>
                              </w:divBdr>
                              <w:divsChild>
                                <w:div w:id="871458159">
                                  <w:marLeft w:val="75"/>
                                  <w:marRight w:val="75"/>
                                  <w:marTop w:val="0"/>
                                  <w:marBottom w:val="0"/>
                                  <w:divBdr>
                                    <w:top w:val="none" w:sz="0" w:space="0" w:color="auto"/>
                                    <w:left w:val="none" w:sz="0" w:space="0" w:color="auto"/>
                                    <w:bottom w:val="none" w:sz="0" w:space="0" w:color="auto"/>
                                    <w:right w:val="none" w:sz="0" w:space="0" w:color="auto"/>
                                  </w:divBdr>
                                  <w:divsChild>
                                    <w:div w:id="1709988391">
                                      <w:marLeft w:val="0"/>
                                      <w:marRight w:val="0"/>
                                      <w:marTop w:val="100"/>
                                      <w:marBottom w:val="100"/>
                                      <w:divBdr>
                                        <w:top w:val="none" w:sz="0" w:space="0" w:color="auto"/>
                                        <w:left w:val="none" w:sz="0" w:space="0" w:color="auto"/>
                                        <w:bottom w:val="none" w:sz="0" w:space="0" w:color="auto"/>
                                        <w:right w:val="none" w:sz="0" w:space="0" w:color="auto"/>
                                      </w:divBdr>
                                      <w:divsChild>
                                        <w:div w:id="821048850">
                                          <w:marLeft w:val="30"/>
                                          <w:marRight w:val="30"/>
                                          <w:marTop w:val="0"/>
                                          <w:marBottom w:val="0"/>
                                          <w:divBdr>
                                            <w:top w:val="none" w:sz="0" w:space="0" w:color="auto"/>
                                            <w:left w:val="none" w:sz="0" w:space="0" w:color="auto"/>
                                            <w:bottom w:val="none" w:sz="0" w:space="0" w:color="auto"/>
                                            <w:right w:val="none" w:sz="0" w:space="0" w:color="auto"/>
                                          </w:divBdr>
                                        </w:div>
                                      </w:divsChild>
                                    </w:div>
                                    <w:div w:id="1014378380">
                                      <w:marLeft w:val="45"/>
                                      <w:marRight w:val="0"/>
                                      <w:marTop w:val="15"/>
                                      <w:marBottom w:val="30"/>
                                      <w:divBdr>
                                        <w:top w:val="none" w:sz="0" w:space="0" w:color="auto"/>
                                        <w:left w:val="none" w:sz="0" w:space="0" w:color="auto"/>
                                        <w:bottom w:val="none" w:sz="0" w:space="0" w:color="auto"/>
                                        <w:right w:val="none" w:sz="0" w:space="0" w:color="auto"/>
                                      </w:divBdr>
                                    </w:div>
                                  </w:divsChild>
                                </w:div>
                                <w:div w:id="18195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933925">
          <w:marLeft w:val="225"/>
          <w:marRight w:val="225"/>
          <w:marTop w:val="0"/>
          <w:marBottom w:val="165"/>
          <w:divBdr>
            <w:top w:val="none" w:sz="0" w:space="0" w:color="auto"/>
            <w:left w:val="none" w:sz="0" w:space="0" w:color="auto"/>
            <w:bottom w:val="none" w:sz="0" w:space="0" w:color="auto"/>
            <w:right w:val="none" w:sz="0" w:space="0" w:color="auto"/>
          </w:divBdr>
        </w:div>
      </w:divsChild>
    </w:div>
    <w:div w:id="1829709765">
      <w:bodyDiv w:val="1"/>
      <w:marLeft w:val="0"/>
      <w:marRight w:val="0"/>
      <w:marTop w:val="0"/>
      <w:marBottom w:val="0"/>
      <w:divBdr>
        <w:top w:val="none" w:sz="0" w:space="0" w:color="auto"/>
        <w:left w:val="none" w:sz="0" w:space="0" w:color="auto"/>
        <w:bottom w:val="none" w:sz="0" w:space="0" w:color="auto"/>
        <w:right w:val="none" w:sz="0" w:space="0" w:color="auto"/>
      </w:divBdr>
    </w:div>
    <w:div w:id="210961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nghi-dinh-75-2015-nd-cp-bao-ve-phat-trien-rung-gan-giam-ngheo-nhanh-ben-vung-ho-tro-dong-bao-dan-toc-289679.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272A3-0217-4323-8D26-C1AD2BBC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2022-04-07T08:34:00Z</cp:lastPrinted>
  <dcterms:created xsi:type="dcterms:W3CDTF">2023-06-14T02:28:00Z</dcterms:created>
  <dcterms:modified xsi:type="dcterms:W3CDTF">2023-06-14T02:36:00Z</dcterms:modified>
</cp:coreProperties>
</file>