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093205" w:rsidRPr="00CD3FB8" w14:paraId="441F9D2B" w14:textId="77777777" w:rsidTr="00FB7677">
        <w:tc>
          <w:tcPr>
            <w:tcW w:w="3119" w:type="dxa"/>
          </w:tcPr>
          <w:p w14:paraId="19C931A4" w14:textId="1E85D82A" w:rsidR="00093205" w:rsidRPr="00CD3FB8" w:rsidRDefault="00FB7677"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bookmarkStart w:id="0" w:name="_GoBack"/>
            <w:bookmarkEnd w:id="0"/>
            <w:r>
              <w:rPr>
                <w:rFonts w:ascii="Times New Roman" w:eastAsia="Times New Roman" w:hAnsi="Times New Roman" w:cs="Times New Roman"/>
                <w:b/>
                <w:sz w:val="26"/>
                <w:szCs w:val="26"/>
                <w:lang w:val="en-US"/>
              </w:rPr>
              <w:t>HỘI ĐỒNG</w:t>
            </w:r>
            <w:r w:rsidR="00093205" w:rsidRPr="00CD3FB8">
              <w:rPr>
                <w:rFonts w:ascii="Times New Roman" w:eastAsia="Times New Roman" w:hAnsi="Times New Roman" w:cs="Times New Roman"/>
                <w:b/>
                <w:sz w:val="26"/>
                <w:szCs w:val="26"/>
              </w:rPr>
              <w:t xml:space="preserve">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42F02687">
                      <wp:simplePos x="0" y="0"/>
                      <wp:positionH relativeFrom="column">
                        <wp:posOffset>638175</wp:posOffset>
                      </wp:positionH>
                      <wp:positionV relativeFrom="paragraph">
                        <wp:posOffset>28574</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57060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2.25pt" to="9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" strokecolor="black [3213]" strokeweight="1pt">
                      <v:stroke joinstyle="miter"/>
                      <o:lock v:ext="edit" shapetype="f"/>
                    </v:line>
                  </w:pict>
                </mc:Fallback>
              </mc:AlternateContent>
            </w:r>
          </w:p>
          <w:p w14:paraId="2EB5D06D" w14:textId="3C8DE6BE"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w:t>
            </w:r>
            <w:r w:rsidR="00AD0854">
              <w:rPr>
                <w:rFonts w:ascii="Times New Roman" w:eastAsia="Times New Roman" w:hAnsi="Times New Roman" w:cs="Times New Roman"/>
                <w:sz w:val="28"/>
                <w:lang w:val="en-US"/>
              </w:rPr>
              <w:t>NQ</w:t>
            </w:r>
            <w:r w:rsidRPr="00CD3FB8">
              <w:rPr>
                <w:rFonts w:ascii="Times New Roman" w:eastAsia="Times New Roman" w:hAnsi="Times New Roman" w:cs="Times New Roman"/>
                <w:sz w:val="28"/>
              </w:rPr>
              <w:t>-</w:t>
            </w:r>
            <w:r w:rsidR="00AD0854">
              <w:rPr>
                <w:rFonts w:ascii="Times New Roman" w:eastAsia="Times New Roman" w:hAnsi="Times New Roman" w:cs="Times New Roman"/>
                <w:sz w:val="28"/>
                <w:lang w:val="en-US"/>
              </w:rPr>
              <w:t>HĐ</w:t>
            </w:r>
            <w:r w:rsidRPr="00CD3FB8">
              <w:rPr>
                <w:rFonts w:ascii="Times New Roman" w:eastAsia="Times New Roman" w:hAnsi="Times New Roman" w:cs="Times New Roman"/>
                <w:sz w:val="28"/>
              </w:rPr>
              <w:t>ND</w:t>
            </w:r>
          </w:p>
        </w:tc>
        <w:tc>
          <w:tcPr>
            <w:tcW w:w="6052"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14454416">
                      <wp:simplePos x="0" y="0"/>
                      <wp:positionH relativeFrom="column">
                        <wp:posOffset>756285</wp:posOffset>
                      </wp:positionH>
                      <wp:positionV relativeFrom="paragraph">
                        <wp:posOffset>22859</wp:posOffset>
                      </wp:positionV>
                      <wp:extent cx="22701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0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E00BA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1.8pt" to="23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" strokecolor="black [3213]" strokeweight="1pt">
                      <v:stroke joinstyle="miter"/>
                      <o:lock v:ext="edit" shapetype="f"/>
                    </v:line>
                  </w:pict>
                </mc:Fallback>
              </mc:AlternateContent>
            </w:r>
          </w:p>
          <w:p w14:paraId="093B5459" w14:textId="77777777" w:rsidR="00093205" w:rsidRPr="00CD3FB8" w:rsidRDefault="00093205" w:rsidP="0063131D">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tháng  </w:t>
            </w:r>
            <w:r w:rsidR="0063131D">
              <w:rPr>
                <w:rFonts w:ascii="Times New Roman" w:eastAsia="Times New Roman" w:hAnsi="Times New Roman" w:cs="Times New Roman"/>
                <w:i/>
                <w:sz w:val="28"/>
                <w:lang w:val="en-US"/>
              </w:rPr>
              <w:t xml:space="preserve">    </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452082FD" w14:textId="2268DFB0" w:rsidR="003B15DD" w:rsidRPr="0034003B" w:rsidRDefault="0034003B" w:rsidP="003B15DD">
      <w:pPr>
        <w:spacing w:line="0" w:lineRule="atLeast"/>
        <w:ind w:right="-259"/>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NGHỊ QUYẾT</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51AF7A19" w14:textId="77777777" w:rsidR="001135C4" w:rsidRDefault="00E01CD4" w:rsidP="007554A1">
      <w:pPr>
        <w:pStyle w:val="BodyText2"/>
        <w:spacing w:after="0" w:line="240" w:lineRule="auto"/>
        <w:jc w:val="center"/>
        <w:rPr>
          <w:rFonts w:ascii="Times New Roman" w:hAnsi="Times New Roman"/>
          <w:b/>
          <w:sz w:val="28"/>
          <w:szCs w:val="28"/>
          <w:lang w:val="en-US"/>
        </w:rPr>
      </w:pPr>
      <w:r w:rsidRPr="00E01CD4">
        <w:rPr>
          <w:rFonts w:ascii="Times New Roman" w:hAnsi="Times New Roman"/>
          <w:b/>
          <w:sz w:val="28"/>
          <w:szCs w:val="28"/>
        </w:rPr>
        <w:t xml:space="preserve">Về việc điều chỉnh </w:t>
      </w:r>
      <w:r w:rsidR="004607BF">
        <w:rPr>
          <w:rFonts w:ascii="Times New Roman" w:hAnsi="Times New Roman"/>
          <w:b/>
          <w:sz w:val="28"/>
          <w:szCs w:val="28"/>
          <w:lang w:val="en-US"/>
        </w:rPr>
        <w:t xml:space="preserve">một số nội dung của </w:t>
      </w:r>
      <w:r w:rsidR="007554A1" w:rsidRPr="007554A1">
        <w:rPr>
          <w:rFonts w:ascii="Times New Roman" w:hAnsi="Times New Roman"/>
          <w:b/>
          <w:sz w:val="28"/>
          <w:szCs w:val="28"/>
        </w:rPr>
        <w:t xml:space="preserve">Nghị quyết số 21/NQ-HĐND </w:t>
      </w:r>
    </w:p>
    <w:p w14:paraId="2648F120" w14:textId="53EBDFE8" w:rsidR="00780297" w:rsidRPr="00E01CD4" w:rsidRDefault="00E64A2A" w:rsidP="007554A1">
      <w:pPr>
        <w:pStyle w:val="BodyText2"/>
        <w:spacing w:after="0" w:line="240" w:lineRule="auto"/>
        <w:jc w:val="center"/>
        <w:rPr>
          <w:rFonts w:ascii="Times New Roman" w:eastAsia="Times New Roman" w:hAnsi="Times New Roman" w:cs="Times New Roman"/>
          <w:b/>
          <w:sz w:val="28"/>
          <w:lang w:val="en-US"/>
        </w:rPr>
      </w:pPr>
      <w:r w:rsidRPr="00E64A2A">
        <w:rPr>
          <w:rFonts w:ascii="Times New Roman" w:hAnsi="Times New Roman"/>
          <w:b/>
          <w:sz w:val="28"/>
          <w:szCs w:val="28"/>
        </w:rPr>
        <w:t xml:space="preserve">ngày 28 tháng 3 năm 2023 của Hội đồng nhân dân tỉnh </w:t>
      </w:r>
    </w:p>
    <w:p w14:paraId="5757299F" w14:textId="7F3E5EA7" w:rsidR="00DB67B8" w:rsidRPr="00CD3FB8" w:rsidRDefault="007554A1" w:rsidP="003B15DD">
      <w:pPr>
        <w:jc w:val="center"/>
        <w:rPr>
          <w:rFonts w:ascii="Times New Roman" w:eastAsia="Times New Roman" w:hAnsi="Times New Roman" w:cs="Times New Roman"/>
          <w:b/>
          <w:sz w:val="28"/>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16C238B6">
                <wp:simplePos x="0" y="0"/>
                <wp:positionH relativeFrom="column">
                  <wp:posOffset>2443480</wp:posOffset>
                </wp:positionH>
                <wp:positionV relativeFrom="paragraph">
                  <wp:posOffset>29210</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4pt,2.3pt" to="280.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" strokecolor="black [3213]" strokeweight="1pt">
                <v:stroke joinstyle="miter"/>
                <o:lock v:ext="edit" shapetype="f"/>
              </v:line>
            </w:pict>
          </mc:Fallback>
        </mc:AlternateContent>
      </w:r>
    </w:p>
    <w:p w14:paraId="1DF0636B"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HỘI ĐỒNG NHÂN DÂN TỈNH QUẢNG TRỊ</w:t>
      </w:r>
    </w:p>
    <w:p w14:paraId="513637FF" w14:textId="4D82D24F" w:rsidR="00780297"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 xml:space="preserve">KHÓA VIII, KỲ HỌP THỨ </w:t>
      </w:r>
      <w:r>
        <w:rPr>
          <w:rFonts w:ascii="Times New Roman" w:eastAsia="Times New Roman" w:hAnsi="Times New Roman" w:cs="Times New Roman"/>
          <w:b/>
          <w:sz w:val="28"/>
          <w:lang w:val="en-US"/>
        </w:rPr>
        <w:t>18</w:t>
      </w:r>
    </w:p>
    <w:p w14:paraId="23AE3796"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p>
    <w:p w14:paraId="5E0282A2"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Tổ chức Chính quyền địa phương ngày 19/6/2015; Luật sửa đổi, bổ sung một số điều của Luật Tổ chức chức Chính phủ và Luật Tổ chức chính quyền địa phương ngày 22/11/2019;</w:t>
      </w:r>
    </w:p>
    <w:p w14:paraId="215A6209"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Ngân sách nhà nước ngày 25/6/2015;</w:t>
      </w:r>
    </w:p>
    <w:p w14:paraId="236FBD4D"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Đầu tư công ngày 13/6/2019;</w:t>
      </w:r>
    </w:p>
    <w:p w14:paraId="10BDF822" w14:textId="41E79BEB"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Xét Tờ trình số      /TTr-UBND ngày      tháng     năm 202</w:t>
      </w:r>
      <w:r w:rsidR="00C7545D">
        <w:rPr>
          <w:rFonts w:ascii="Times New Roman" w:eastAsia="Times New Roman" w:hAnsi="Times New Roman" w:cs="Times New Roman"/>
          <w:i/>
          <w:sz w:val="28"/>
          <w:szCs w:val="28"/>
          <w:lang w:val="en-US" w:eastAsia="en-US"/>
        </w:rPr>
        <w:t>3</w:t>
      </w:r>
      <w:r w:rsidRPr="00D859D8">
        <w:rPr>
          <w:rFonts w:ascii="Times New Roman" w:eastAsia="Times New Roman" w:hAnsi="Times New Roman" w:cs="Times New Roman"/>
          <w:i/>
          <w:sz w:val="28"/>
          <w:szCs w:val="28"/>
          <w:lang w:val="en-US" w:eastAsia="en-US"/>
        </w:rPr>
        <w:t xml:space="preserve"> của UBND tỉnh về điều chỉnh</w:t>
      </w:r>
      <w:r w:rsidR="00C7545D">
        <w:rPr>
          <w:rFonts w:ascii="Times New Roman" w:eastAsia="Times New Roman" w:hAnsi="Times New Roman" w:cs="Times New Roman"/>
          <w:i/>
          <w:sz w:val="28"/>
          <w:szCs w:val="28"/>
          <w:lang w:val="en-US" w:eastAsia="en-US"/>
        </w:rPr>
        <w:t xml:space="preserve"> </w:t>
      </w:r>
      <w:r w:rsidRPr="00D859D8">
        <w:rPr>
          <w:rFonts w:ascii="Times New Roman" w:eastAsia="Times New Roman" w:hAnsi="Times New Roman" w:cs="Times New Roman"/>
          <w:i/>
          <w:sz w:val="28"/>
          <w:szCs w:val="28"/>
          <w:lang w:val="en-US" w:eastAsia="en-US"/>
        </w:rPr>
        <w:t xml:space="preserve">kế hoạch đầu tư </w:t>
      </w:r>
      <w:r w:rsidR="00C7545D">
        <w:rPr>
          <w:rFonts w:ascii="Times New Roman" w:eastAsia="Times New Roman" w:hAnsi="Times New Roman" w:cs="Times New Roman"/>
          <w:i/>
          <w:sz w:val="28"/>
          <w:szCs w:val="28"/>
          <w:lang w:val="en-US" w:eastAsia="en-US"/>
        </w:rPr>
        <w:t xml:space="preserve">năm 2023 </w:t>
      </w:r>
      <w:r w:rsidRPr="00D859D8">
        <w:rPr>
          <w:rFonts w:ascii="Times New Roman" w:eastAsia="Times New Roman" w:hAnsi="Times New Roman" w:cs="Times New Roman"/>
          <w:i/>
          <w:sz w:val="28"/>
          <w:szCs w:val="28"/>
          <w:lang w:val="en-US" w:eastAsia="en-US"/>
        </w:rPr>
        <w:t>nguồn vốn cân đối ngân sách địa phương; Báo cáo thẩm tra của các Ban Hội đồng nhân dân tỉnh; ý kiến thảo luận của đại biểu Hội đồng nhân dân tỉnh tại kỳ họp.</w:t>
      </w:r>
    </w:p>
    <w:p w14:paraId="43CA034B" w14:textId="77777777" w:rsidR="00C7545D" w:rsidRDefault="00C7545D" w:rsidP="00C7545D">
      <w:pPr>
        <w:spacing w:line="0" w:lineRule="atLeast"/>
        <w:ind w:right="-259"/>
        <w:jc w:val="center"/>
        <w:rPr>
          <w:rFonts w:ascii="Times New Roman" w:eastAsia="Times New Roman" w:hAnsi="Times New Roman" w:cs="Times New Roman"/>
          <w:b/>
          <w:sz w:val="28"/>
          <w:lang w:val="en-US"/>
        </w:rPr>
      </w:pPr>
    </w:p>
    <w:p w14:paraId="7E6D13E4" w14:textId="520FD0CC" w:rsidR="00C7545D" w:rsidRDefault="00C7545D" w:rsidP="00C7545D">
      <w:pPr>
        <w:spacing w:line="0" w:lineRule="atLeast"/>
        <w:ind w:right="-259"/>
        <w:jc w:val="center"/>
        <w:rPr>
          <w:rFonts w:ascii="Times New Roman" w:eastAsia="Times New Roman" w:hAnsi="Times New Roman" w:cs="Times New Roman"/>
          <w:b/>
          <w:sz w:val="28"/>
          <w:lang w:val="en-US"/>
        </w:rPr>
      </w:pPr>
      <w:r w:rsidRPr="00C7545D">
        <w:rPr>
          <w:rFonts w:ascii="Times New Roman" w:eastAsia="Times New Roman" w:hAnsi="Times New Roman" w:cs="Times New Roman"/>
          <w:b/>
          <w:sz w:val="28"/>
          <w:lang w:val="en-US"/>
        </w:rPr>
        <w:t>QUYẾT NGHỊ:</w:t>
      </w:r>
    </w:p>
    <w:p w14:paraId="4DEB8429" w14:textId="77777777" w:rsidR="00813C02" w:rsidRPr="00C7545D" w:rsidRDefault="00813C02" w:rsidP="00C7545D">
      <w:pPr>
        <w:spacing w:line="0" w:lineRule="atLeast"/>
        <w:ind w:right="-259"/>
        <w:jc w:val="center"/>
        <w:rPr>
          <w:rFonts w:ascii="Times New Roman" w:eastAsia="Times New Roman" w:hAnsi="Times New Roman" w:cs="Times New Roman"/>
          <w:b/>
          <w:sz w:val="28"/>
          <w:lang w:val="en-US"/>
        </w:rPr>
      </w:pPr>
    </w:p>
    <w:p w14:paraId="0E72A21E" w14:textId="61A49328" w:rsidR="00C7545D" w:rsidRPr="00C7545D" w:rsidRDefault="00C7545D" w:rsidP="00D95C6F">
      <w:pPr>
        <w:pBdr>
          <w:top w:val="dotted" w:sz="4" w:space="0" w:color="FFFFFF"/>
          <w:left w:val="dotted" w:sz="4" w:space="0" w:color="FFFFFF"/>
          <w:bottom w:val="dotted" w:sz="4" w:space="16"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1.</w:t>
      </w:r>
      <w:r w:rsidRPr="00C7545D">
        <w:rPr>
          <w:rFonts w:ascii="Times New Roman" w:eastAsia="Times New Roman" w:hAnsi="Times New Roman" w:cs="Times New Roman"/>
          <w:sz w:val="28"/>
          <w:szCs w:val="28"/>
          <w:lang w:val="fi-FI" w:eastAsia="en-US"/>
        </w:rPr>
        <w:t xml:space="preserve"> Thông qua </w:t>
      </w:r>
      <w:r w:rsidR="006A6AEC">
        <w:rPr>
          <w:rFonts w:ascii="Times New Roman" w:eastAsia="Times New Roman" w:hAnsi="Times New Roman" w:cs="Times New Roman"/>
          <w:sz w:val="28"/>
          <w:szCs w:val="28"/>
          <w:lang w:val="fi-FI" w:eastAsia="en-US"/>
        </w:rPr>
        <w:t xml:space="preserve">việc </w:t>
      </w:r>
      <w:r w:rsidR="007554A1" w:rsidRPr="007554A1">
        <w:rPr>
          <w:rFonts w:ascii="Times New Roman" w:eastAsia="Times New Roman" w:hAnsi="Times New Roman" w:cs="Times New Roman"/>
          <w:sz w:val="28"/>
          <w:szCs w:val="28"/>
          <w:lang w:val="fi-FI" w:eastAsia="en-US"/>
        </w:rPr>
        <w:t>điều chỉnh</w:t>
      </w:r>
      <w:r w:rsidR="006A6AEC">
        <w:rPr>
          <w:rFonts w:ascii="Times New Roman" w:eastAsia="Times New Roman" w:hAnsi="Times New Roman" w:cs="Times New Roman"/>
          <w:sz w:val="28"/>
          <w:szCs w:val="28"/>
          <w:lang w:val="fi-FI" w:eastAsia="en-US"/>
        </w:rPr>
        <w:t xml:space="preserve"> một số nội dung</w:t>
      </w:r>
      <w:r w:rsidR="007554A1" w:rsidRPr="007554A1">
        <w:rPr>
          <w:rFonts w:ascii="Times New Roman" w:eastAsia="Times New Roman" w:hAnsi="Times New Roman" w:cs="Times New Roman"/>
          <w:sz w:val="28"/>
          <w:szCs w:val="28"/>
          <w:lang w:val="fi-FI" w:eastAsia="en-US"/>
        </w:rPr>
        <w:t xml:space="preserve"> Nghị quyết số 21/NQ-HĐND </w:t>
      </w:r>
      <w:r w:rsidR="00F61497">
        <w:rPr>
          <w:rFonts w:ascii="Times New Roman" w:eastAsia="Times New Roman" w:hAnsi="Times New Roman" w:cs="Times New Roman"/>
          <w:sz w:val="28"/>
          <w:szCs w:val="28"/>
          <w:lang w:val="fi-FI" w:eastAsia="en-US"/>
        </w:rPr>
        <w:t xml:space="preserve">ngày 28 tháng </w:t>
      </w:r>
      <w:r w:rsidR="00F61497" w:rsidRPr="00F61497">
        <w:rPr>
          <w:rFonts w:ascii="Times New Roman" w:eastAsia="Times New Roman" w:hAnsi="Times New Roman" w:cs="Times New Roman"/>
          <w:sz w:val="28"/>
          <w:szCs w:val="28"/>
          <w:lang w:val="fi-FI" w:eastAsia="en-US"/>
        </w:rPr>
        <w:t>3</w:t>
      </w:r>
      <w:r w:rsidR="00F61497">
        <w:rPr>
          <w:rFonts w:ascii="Times New Roman" w:eastAsia="Times New Roman" w:hAnsi="Times New Roman" w:cs="Times New Roman"/>
          <w:sz w:val="28"/>
          <w:szCs w:val="28"/>
          <w:lang w:val="fi-FI" w:eastAsia="en-US"/>
        </w:rPr>
        <w:t xml:space="preserve"> năm </w:t>
      </w:r>
      <w:r w:rsidR="00F61497" w:rsidRPr="00F61497">
        <w:rPr>
          <w:rFonts w:ascii="Times New Roman" w:eastAsia="Times New Roman" w:hAnsi="Times New Roman" w:cs="Times New Roman"/>
          <w:sz w:val="28"/>
          <w:szCs w:val="28"/>
          <w:lang w:val="fi-FI" w:eastAsia="en-US"/>
        </w:rPr>
        <w:t>2023</w:t>
      </w:r>
      <w:r w:rsidR="00F61497">
        <w:rPr>
          <w:rFonts w:ascii="Times New Roman" w:eastAsia="Times New Roman" w:hAnsi="Times New Roman" w:cs="Times New Roman"/>
          <w:sz w:val="28"/>
          <w:szCs w:val="28"/>
          <w:lang w:val="fi-FI" w:eastAsia="en-US"/>
        </w:rPr>
        <w:t xml:space="preserve"> của Hội đồng nhân dân tỉnh </w:t>
      </w:r>
      <w:r w:rsidR="007554A1" w:rsidRPr="007554A1">
        <w:rPr>
          <w:rFonts w:ascii="Times New Roman" w:eastAsia="Times New Roman" w:hAnsi="Times New Roman" w:cs="Times New Roman"/>
          <w:sz w:val="28"/>
          <w:szCs w:val="28"/>
          <w:lang w:val="fi-FI" w:eastAsia="en-US"/>
        </w:rPr>
        <w:t>về việc kéo dài thời gian thực hiện và giải ngân kế hoạch đầu tư công nguồn vốn ngân sách địa phương phân cấp cấp tỉnh quản lý năm 2022 sang năm 2023</w:t>
      </w:r>
      <w:r w:rsidRPr="00C7545D">
        <w:rPr>
          <w:rFonts w:ascii="Times New Roman" w:eastAsia="Times New Roman" w:hAnsi="Times New Roman" w:cs="Times New Roman"/>
          <w:sz w:val="28"/>
          <w:szCs w:val="28"/>
          <w:lang w:val="fi-FI" w:eastAsia="en-US"/>
        </w:rPr>
        <w:t xml:space="preserve"> như các biểu kèm theo.</w:t>
      </w:r>
    </w:p>
    <w:p w14:paraId="5EC207CD" w14:textId="77777777" w:rsidR="00C7545D" w:rsidRPr="00C7545D" w:rsidRDefault="00C7545D" w:rsidP="00D95C6F">
      <w:pPr>
        <w:pBdr>
          <w:top w:val="dotted" w:sz="4" w:space="0" w:color="FFFFFF"/>
          <w:left w:val="dotted" w:sz="4" w:space="0" w:color="FFFFFF"/>
          <w:bottom w:val="dotted" w:sz="4" w:space="16"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2.</w:t>
      </w:r>
      <w:r w:rsidRPr="00C7545D">
        <w:rPr>
          <w:rFonts w:ascii="Times New Roman" w:eastAsia="Times New Roman" w:hAnsi="Times New Roman" w:cs="Times New Roman"/>
          <w:sz w:val="28"/>
          <w:szCs w:val="28"/>
          <w:lang w:val="fi-FI" w:eastAsia="en-US"/>
        </w:rPr>
        <w:t xml:space="preserve"> Tổ chức thực hiện</w:t>
      </w:r>
    </w:p>
    <w:p w14:paraId="54B2386F" w14:textId="77777777" w:rsidR="00C7545D" w:rsidRPr="00C7545D" w:rsidRDefault="00C7545D" w:rsidP="00D95C6F">
      <w:pPr>
        <w:pBdr>
          <w:top w:val="dotted" w:sz="4" w:space="0" w:color="FFFFFF"/>
          <w:left w:val="dotted" w:sz="4" w:space="0" w:color="FFFFFF"/>
          <w:bottom w:val="dotted" w:sz="4" w:space="16"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1. Giao Ủy ban nhân dân tỉnh tổ chức thực hiện Nghị quyết.</w:t>
      </w:r>
    </w:p>
    <w:p w14:paraId="542BE8EB" w14:textId="77777777" w:rsidR="00C7545D" w:rsidRPr="00C7545D" w:rsidRDefault="00C7545D" w:rsidP="00D95C6F">
      <w:pPr>
        <w:pBdr>
          <w:top w:val="dotted" w:sz="4" w:space="0" w:color="FFFFFF"/>
          <w:left w:val="dotted" w:sz="4" w:space="0" w:color="FFFFFF"/>
          <w:bottom w:val="dotted" w:sz="4" w:space="16"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2. Thường trực Hội đồng nhân dân, các Ban Hội đồng nhân dân, các Tổ đại biểu Hội đồng nhân dân và các đại biểu Hội đồng nhân dân tỉnh phối hợp với Ủy ban mặt trận Tổ quốc Việt Nam tỉnh giám sát việc thực hiện Nghị quyết.</w:t>
      </w:r>
    </w:p>
    <w:p w14:paraId="33935D1C" w14:textId="2BE2C047" w:rsidR="00C7545D" w:rsidRPr="00C7545D" w:rsidRDefault="00C7545D" w:rsidP="00D95C6F">
      <w:pPr>
        <w:pBdr>
          <w:top w:val="dotted" w:sz="4" w:space="0" w:color="FFFFFF"/>
          <w:left w:val="dotted" w:sz="4" w:space="0" w:color="FFFFFF"/>
          <w:bottom w:val="dotted" w:sz="4" w:space="16"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Nghị quyết này được Hội đồng nhân dân tỉnh Quảng Trị khóa XII, Kỳ họp thứ .... thông qua ngày    tháng      năm 202</w:t>
      </w:r>
      <w:r w:rsidR="005907E9">
        <w:rPr>
          <w:rFonts w:ascii="Times New Roman" w:eastAsia="Times New Roman" w:hAnsi="Times New Roman" w:cs="Times New Roman"/>
          <w:sz w:val="28"/>
          <w:szCs w:val="28"/>
          <w:lang w:val="fi-FI" w:eastAsia="en-US"/>
        </w:rPr>
        <w:t>3</w:t>
      </w:r>
      <w:r w:rsidRPr="00C7545D">
        <w:rPr>
          <w:rFonts w:ascii="Times New Roman" w:eastAsia="Times New Roman" w:hAnsi="Times New Roman" w:cs="Times New Roman"/>
          <w:sz w:val="28"/>
          <w:szCs w:val="28"/>
          <w:lang w:val="fi-FI" w:eastAsia="en-US"/>
        </w:rPr>
        <w:t xml:space="preserve"> và có hiệu lực kể từ ngày thông qua.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3723"/>
      </w:tblGrid>
      <w:tr w:rsidR="005910A5" w:rsidRPr="00CD3FB8" w14:paraId="2771AADC" w14:textId="77777777" w:rsidTr="005907E9">
        <w:tc>
          <w:tcPr>
            <w:tcW w:w="5349" w:type="dxa"/>
          </w:tcPr>
          <w:p w14:paraId="6D68E1F5" w14:textId="728E7327" w:rsidR="005910A5" w:rsidRPr="00CD3FB8" w:rsidRDefault="009F241A" w:rsidP="00B50453">
            <w:pPr>
              <w:jc w:val="both"/>
              <w:rPr>
                <w:rFonts w:ascii="Times New Roman" w:eastAsia="Times New Roman" w:hAnsi="Times New Roman" w:cs="Times New Roman"/>
                <w:b/>
                <w:i/>
                <w:sz w:val="22"/>
                <w:szCs w:val="22"/>
              </w:rPr>
            </w:pPr>
            <w:r>
              <w:rPr>
                <w:rFonts w:ascii="Times New Roman" w:eastAsia="Times New Roman" w:hAnsi="Times New Roman" w:cs="Times New Roman"/>
                <w:spacing w:val="-4"/>
                <w:sz w:val="28"/>
              </w:rPr>
              <w:br w:type="page"/>
            </w:r>
            <w:r w:rsidR="005910A5" w:rsidRPr="00CD3FB8">
              <w:rPr>
                <w:rFonts w:ascii="Times New Roman" w:eastAsia="Times New Roman" w:hAnsi="Times New Roman" w:cs="Times New Roman"/>
                <w:b/>
                <w:i/>
                <w:sz w:val="22"/>
                <w:szCs w:val="22"/>
              </w:rPr>
              <w:t>Nơi nhận:</w:t>
            </w:r>
          </w:p>
          <w:p w14:paraId="0E4A891A" w14:textId="5C193243"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xml:space="preserve">- </w:t>
            </w:r>
            <w:r w:rsidR="00AE5EE9">
              <w:rPr>
                <w:rFonts w:ascii="Times New Roman" w:eastAsia="Times New Roman" w:hAnsi="Times New Roman" w:cs="Times New Roman"/>
                <w:sz w:val="22"/>
                <w:szCs w:val="22"/>
                <w:lang w:val="en-US" w:eastAsia="en-US"/>
              </w:rPr>
              <w:t>B</w:t>
            </w:r>
            <w:r w:rsidRPr="005907E9">
              <w:rPr>
                <w:rFonts w:ascii="Times New Roman" w:eastAsia="Times New Roman" w:hAnsi="Times New Roman" w:cs="Times New Roman"/>
                <w:sz w:val="22"/>
                <w:szCs w:val="22"/>
                <w:lang w:eastAsia="en-US"/>
              </w:rPr>
              <w:t>TVTU, TT HĐND, UBND, UBMTTQVN tỉnh;</w:t>
            </w:r>
          </w:p>
          <w:p w14:paraId="5C7A5AD9"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Đoàn đại biểu QH tỉnh;</w:t>
            </w:r>
          </w:p>
          <w:p w14:paraId="5CFC1DB5"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VP đoàn ĐBQH và HĐND tỉnh;</w:t>
            </w:r>
          </w:p>
          <w:p w14:paraId="4F0C91A7"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VP UBND tỉnh;</w:t>
            </w:r>
          </w:p>
          <w:p w14:paraId="303C98E6" w14:textId="361E737E"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xml:space="preserve">- TT HĐND, UBND các huyện, </w:t>
            </w:r>
            <w:r w:rsidR="0061555B">
              <w:rPr>
                <w:rFonts w:ascii="Times New Roman" w:eastAsia="Times New Roman" w:hAnsi="Times New Roman" w:cs="Times New Roman"/>
                <w:sz w:val="22"/>
                <w:szCs w:val="22"/>
                <w:lang w:val="en-US" w:eastAsia="en-US"/>
              </w:rPr>
              <w:t xml:space="preserve">thành phố, </w:t>
            </w:r>
            <w:r w:rsidRPr="005907E9">
              <w:rPr>
                <w:rFonts w:ascii="Times New Roman" w:eastAsia="Times New Roman" w:hAnsi="Times New Roman" w:cs="Times New Roman"/>
                <w:sz w:val="22"/>
                <w:szCs w:val="22"/>
                <w:lang w:eastAsia="en-US"/>
              </w:rPr>
              <w:t>thị</w:t>
            </w:r>
            <w:r w:rsidR="0061555B">
              <w:rPr>
                <w:rFonts w:ascii="Times New Roman" w:eastAsia="Times New Roman" w:hAnsi="Times New Roman" w:cs="Times New Roman"/>
                <w:sz w:val="22"/>
                <w:szCs w:val="22"/>
                <w:lang w:val="en-US" w:eastAsia="en-US"/>
              </w:rPr>
              <w:t xml:space="preserve"> xã</w:t>
            </w:r>
            <w:r w:rsidRPr="005907E9">
              <w:rPr>
                <w:rFonts w:ascii="Times New Roman" w:eastAsia="Times New Roman" w:hAnsi="Times New Roman" w:cs="Times New Roman"/>
                <w:sz w:val="22"/>
                <w:szCs w:val="22"/>
                <w:lang w:eastAsia="en-US"/>
              </w:rPr>
              <w:t>;</w:t>
            </w:r>
          </w:p>
          <w:p w14:paraId="1FC2723E" w14:textId="44FBDB86" w:rsidR="005907E9" w:rsidRPr="005907E9" w:rsidRDefault="00D550A4" w:rsidP="005907E9">
            <w:pPr>
              <w:autoSpaceDE w:val="0"/>
              <w:autoSpaceDN w:val="0"/>
              <w:adjustRightInd w:val="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 Các </w:t>
            </w:r>
            <w:r>
              <w:rPr>
                <w:rFonts w:ascii="Times New Roman" w:eastAsia="Times New Roman" w:hAnsi="Times New Roman" w:cs="Times New Roman"/>
                <w:sz w:val="22"/>
                <w:szCs w:val="22"/>
                <w:lang w:val="en-US" w:eastAsia="en-US"/>
              </w:rPr>
              <w:t>s</w:t>
            </w:r>
            <w:r w:rsidR="005907E9" w:rsidRPr="005907E9">
              <w:rPr>
                <w:rFonts w:ascii="Times New Roman" w:eastAsia="Times New Roman" w:hAnsi="Times New Roman" w:cs="Times New Roman"/>
                <w:sz w:val="22"/>
                <w:szCs w:val="22"/>
                <w:lang w:eastAsia="en-US"/>
              </w:rPr>
              <w:t>ở, ban, ngành cấp tỉnh;</w:t>
            </w:r>
          </w:p>
          <w:p w14:paraId="01A58154"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Đại biểu HĐND tỉnh;</w:t>
            </w:r>
          </w:p>
          <w:p w14:paraId="2140850A" w14:textId="455F2DF6" w:rsidR="005910A5" w:rsidRPr="00CD3FB8" w:rsidRDefault="005907E9" w:rsidP="005907E9">
            <w:pPr>
              <w:autoSpaceDE w:val="0"/>
              <w:autoSpaceDN w:val="0"/>
              <w:adjustRightInd w:val="0"/>
              <w:rPr>
                <w:rFonts w:ascii="Times New Roman" w:eastAsia="Times New Roman" w:hAnsi="Times New Roman" w:cs="Times New Roman"/>
                <w:spacing w:val="-4"/>
                <w:sz w:val="28"/>
              </w:rPr>
            </w:pPr>
            <w:r w:rsidRPr="005907E9">
              <w:rPr>
                <w:rFonts w:ascii="Times New Roman" w:eastAsia="Times New Roman" w:hAnsi="Times New Roman" w:cs="Times New Roman"/>
                <w:sz w:val="22"/>
                <w:szCs w:val="22"/>
                <w:lang w:eastAsia="en-US"/>
              </w:rPr>
              <w:t>- Lưu VT.</w:t>
            </w:r>
          </w:p>
        </w:tc>
        <w:tc>
          <w:tcPr>
            <w:tcW w:w="3723" w:type="dxa"/>
          </w:tcPr>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19533053" w14:textId="185DD2DE" w:rsidR="00C17A16" w:rsidRPr="006A6AEC" w:rsidRDefault="005907E9" w:rsidP="006A6AEC">
            <w:pPr>
              <w:autoSpaceDE w:val="0"/>
              <w:autoSpaceDN w:val="0"/>
              <w:adjustRightInd w:val="0"/>
              <w:jc w:val="center"/>
              <w:rPr>
                <w:rFonts w:ascii="Times New Roman" w:eastAsia="Times New Roman" w:hAnsi="Times New Roman" w:cs="Times New Roman"/>
                <w:b/>
                <w:sz w:val="28"/>
                <w:szCs w:val="28"/>
                <w:lang w:val="en-US" w:eastAsia="en-US"/>
              </w:rPr>
            </w:pPr>
            <w:r w:rsidRPr="005907E9">
              <w:rPr>
                <w:rFonts w:ascii="Times New Roman" w:eastAsia="Times New Roman" w:hAnsi="Times New Roman" w:cs="Times New Roman"/>
                <w:b/>
                <w:sz w:val="28"/>
                <w:szCs w:val="28"/>
                <w:lang w:val="en-US" w:eastAsia="en-US"/>
              </w:rPr>
              <w:t>Nguyễn Đăng Quang</w:t>
            </w:r>
          </w:p>
        </w:tc>
      </w:tr>
    </w:tbl>
    <w:p w14:paraId="359CC8A5" w14:textId="77777777" w:rsidR="00E01B89" w:rsidRDefault="00E01B89" w:rsidP="009F241A">
      <w:pPr>
        <w:pStyle w:val="Header"/>
        <w:tabs>
          <w:tab w:val="left" w:pos="720"/>
        </w:tabs>
        <w:jc w:val="center"/>
        <w:rPr>
          <w:rFonts w:ascii="Times New Roman" w:hAnsi="Times New Roman" w:cs="Times New Roman"/>
          <w:b/>
          <w:bCs/>
          <w:sz w:val="24"/>
          <w:szCs w:val="24"/>
        </w:rPr>
        <w:sectPr w:rsidR="00E01B89" w:rsidSect="007E3BEE">
          <w:headerReference w:type="default" r:id="rId8"/>
          <w:pgSz w:w="11907" w:h="16840" w:code="9"/>
          <w:pgMar w:top="1134" w:right="1134" w:bottom="1134" w:left="1701" w:header="709" w:footer="709" w:gutter="0"/>
          <w:cols w:space="708"/>
          <w:titlePg/>
          <w:docGrid w:linePitch="360"/>
        </w:sectPr>
      </w:pPr>
    </w:p>
    <w:p w14:paraId="5E5C96DA" w14:textId="4D36425D" w:rsidR="009F241A" w:rsidRPr="000965C7" w:rsidRDefault="009F241A" w:rsidP="009F241A">
      <w:pPr>
        <w:pStyle w:val="Header"/>
        <w:tabs>
          <w:tab w:val="left" w:pos="720"/>
        </w:tabs>
        <w:jc w:val="center"/>
        <w:rPr>
          <w:rFonts w:ascii="Times New Roman" w:hAnsi="Times New Roman" w:cs="Times New Roman"/>
          <w:b/>
          <w:bCs/>
          <w:sz w:val="26"/>
          <w:szCs w:val="26"/>
        </w:rPr>
      </w:pPr>
      <w:r w:rsidRPr="000965C7">
        <w:rPr>
          <w:rFonts w:ascii="Times New Roman" w:hAnsi="Times New Roman" w:cs="Times New Roman"/>
          <w:b/>
          <w:bCs/>
          <w:sz w:val="26"/>
          <w:szCs w:val="26"/>
        </w:rPr>
        <w:lastRenderedPageBreak/>
        <w:t>Biểu số 01</w:t>
      </w:r>
    </w:p>
    <w:p w14:paraId="190BFC0B" w14:textId="77777777" w:rsidR="00C627D8" w:rsidRPr="00C627D8" w:rsidRDefault="00C627D8" w:rsidP="00C627D8">
      <w:pPr>
        <w:pStyle w:val="Header"/>
        <w:tabs>
          <w:tab w:val="left" w:pos="720"/>
        </w:tabs>
        <w:jc w:val="center"/>
        <w:rPr>
          <w:rFonts w:ascii="Times New Roman" w:hAnsi="Times New Roman" w:cs="Times New Roman"/>
          <w:b/>
          <w:bCs/>
          <w:sz w:val="26"/>
          <w:szCs w:val="26"/>
        </w:rPr>
      </w:pPr>
      <w:r w:rsidRPr="00C627D8">
        <w:rPr>
          <w:rFonts w:ascii="Times New Roman" w:hAnsi="Times New Roman" w:cs="Times New Roman"/>
          <w:b/>
          <w:bCs/>
          <w:sz w:val="26"/>
          <w:szCs w:val="26"/>
        </w:rPr>
        <w:t>ĐIỀU CHỈNH TÊN DỰ ÁN QUY HOẠCH SỬ DỤNG VỐN KẾ HOẠCH 2022 KÉO DÀI THỜI GIAN THỰC HIỆN VÀ GIẢI NGÂN SANG NĂM 2023</w:t>
      </w:r>
    </w:p>
    <w:p w14:paraId="7BD0E8A7" w14:textId="77777777" w:rsidR="00C627D8" w:rsidRPr="00C627D8" w:rsidRDefault="00C627D8" w:rsidP="00C627D8">
      <w:pPr>
        <w:pStyle w:val="Header"/>
        <w:tabs>
          <w:tab w:val="left" w:pos="720"/>
        </w:tabs>
        <w:jc w:val="center"/>
        <w:rPr>
          <w:rFonts w:ascii="Times New Roman" w:hAnsi="Times New Roman" w:cs="Times New Roman"/>
          <w:b/>
          <w:bCs/>
          <w:sz w:val="26"/>
          <w:szCs w:val="26"/>
        </w:rPr>
      </w:pPr>
      <w:r w:rsidRPr="00C627D8">
        <w:rPr>
          <w:rFonts w:ascii="Times New Roman" w:hAnsi="Times New Roman" w:cs="Times New Roman"/>
          <w:b/>
          <w:bCs/>
          <w:sz w:val="26"/>
          <w:szCs w:val="26"/>
        </w:rPr>
        <w:t>NGUỒN VỐN NGÂN SÁCH ĐỊA PHƯƠNG CÂN ĐỐI THEO TIÊU CHÍ</w:t>
      </w:r>
    </w:p>
    <w:p w14:paraId="188B9905" w14:textId="37734F9F" w:rsidR="009F241A" w:rsidRPr="000965C7" w:rsidRDefault="00C627D8" w:rsidP="00C627D8">
      <w:pPr>
        <w:pStyle w:val="Header"/>
        <w:tabs>
          <w:tab w:val="left" w:pos="720"/>
        </w:tabs>
        <w:jc w:val="center"/>
        <w:rPr>
          <w:rFonts w:ascii="Times New Roman" w:hAnsi="Times New Roman" w:cs="Times New Roman"/>
          <w:i/>
          <w:iCs/>
          <w:sz w:val="26"/>
          <w:szCs w:val="26"/>
          <w:lang w:val="en-US"/>
        </w:rPr>
      </w:pPr>
      <w:r w:rsidRPr="00C627D8">
        <w:rPr>
          <w:rFonts w:ascii="Times New Roman" w:hAnsi="Times New Roman" w:cs="Times New Roman"/>
          <w:b/>
          <w:bCs/>
          <w:i/>
          <w:iCs/>
          <w:sz w:val="26"/>
          <w:szCs w:val="26"/>
        </w:rPr>
        <w:t xml:space="preserve"> </w:t>
      </w:r>
      <w:r w:rsidR="009F241A" w:rsidRPr="000965C7">
        <w:rPr>
          <w:rFonts w:ascii="Times New Roman" w:hAnsi="Times New Roman" w:cs="Times New Roman"/>
          <w:i/>
          <w:iCs/>
          <w:sz w:val="26"/>
          <w:szCs w:val="26"/>
        </w:rPr>
        <w:t xml:space="preserve">(Kèm theo </w:t>
      </w:r>
      <w:r w:rsidR="00C17A16" w:rsidRPr="000965C7">
        <w:rPr>
          <w:rFonts w:ascii="Times New Roman" w:hAnsi="Times New Roman" w:cs="Times New Roman"/>
          <w:i/>
          <w:iCs/>
          <w:sz w:val="26"/>
          <w:szCs w:val="26"/>
          <w:lang w:val="en-US"/>
        </w:rPr>
        <w:t>Nghị quyết</w:t>
      </w:r>
      <w:r w:rsidR="009F241A" w:rsidRPr="000965C7">
        <w:rPr>
          <w:rFonts w:ascii="Times New Roman" w:hAnsi="Times New Roman" w:cs="Times New Roman"/>
          <w:i/>
          <w:iCs/>
          <w:sz w:val="26"/>
          <w:szCs w:val="26"/>
        </w:rPr>
        <w:t xml:space="preserve"> số           /</w:t>
      </w:r>
      <w:r w:rsidR="00C17A16" w:rsidRPr="000965C7">
        <w:rPr>
          <w:rFonts w:ascii="Times New Roman" w:hAnsi="Times New Roman" w:cs="Times New Roman"/>
          <w:i/>
          <w:iCs/>
          <w:sz w:val="26"/>
          <w:szCs w:val="26"/>
          <w:lang w:val="en-US"/>
        </w:rPr>
        <w:t>NQ-HĐND</w:t>
      </w:r>
      <w:r w:rsidR="009F241A" w:rsidRPr="000965C7">
        <w:rPr>
          <w:rFonts w:ascii="Times New Roman" w:hAnsi="Times New Roman" w:cs="Times New Roman"/>
          <w:i/>
          <w:iCs/>
          <w:sz w:val="26"/>
          <w:szCs w:val="26"/>
        </w:rPr>
        <w:t xml:space="preserve"> ngày         tháng</w:t>
      </w:r>
      <w:r w:rsidR="00C17A16" w:rsidRPr="000965C7">
        <w:rPr>
          <w:rFonts w:ascii="Times New Roman" w:hAnsi="Times New Roman" w:cs="Times New Roman"/>
          <w:i/>
          <w:iCs/>
          <w:sz w:val="26"/>
          <w:szCs w:val="26"/>
          <w:lang w:val="en-US"/>
        </w:rPr>
        <w:t xml:space="preserve">    </w:t>
      </w:r>
      <w:r w:rsidR="009F241A" w:rsidRPr="000965C7">
        <w:rPr>
          <w:rFonts w:ascii="Times New Roman" w:hAnsi="Times New Roman" w:cs="Times New Roman"/>
          <w:i/>
          <w:iCs/>
          <w:sz w:val="26"/>
          <w:szCs w:val="26"/>
        </w:rPr>
        <w:t xml:space="preserve"> năm 2023 của </w:t>
      </w:r>
      <w:r w:rsidR="007F60D2" w:rsidRPr="000965C7">
        <w:rPr>
          <w:rFonts w:ascii="Times New Roman" w:hAnsi="Times New Roman" w:cs="Times New Roman"/>
          <w:i/>
          <w:iCs/>
          <w:sz w:val="26"/>
          <w:szCs w:val="26"/>
          <w:lang w:val="en-US"/>
        </w:rPr>
        <w:t>HĐND</w:t>
      </w:r>
      <w:r w:rsidR="009404C2" w:rsidRPr="000965C7">
        <w:rPr>
          <w:rFonts w:ascii="Times New Roman" w:hAnsi="Times New Roman" w:cs="Times New Roman"/>
          <w:i/>
          <w:iCs/>
          <w:sz w:val="26"/>
          <w:szCs w:val="26"/>
          <w:lang w:val="en-US"/>
        </w:rPr>
        <w:t xml:space="preserve"> tỉnh</w:t>
      </w:r>
      <w:r w:rsidR="009F241A" w:rsidRPr="000965C7">
        <w:rPr>
          <w:rFonts w:ascii="Times New Roman" w:hAnsi="Times New Roman" w:cs="Times New Roman"/>
          <w:i/>
          <w:iCs/>
          <w:sz w:val="26"/>
          <w:szCs w:val="26"/>
        </w:rPr>
        <w:t>)</w:t>
      </w:r>
    </w:p>
    <w:p w14:paraId="2816FC8F" w14:textId="77777777" w:rsidR="003E02C6" w:rsidRPr="000965C7" w:rsidRDefault="003E02C6" w:rsidP="009F241A">
      <w:pPr>
        <w:pStyle w:val="Header"/>
        <w:tabs>
          <w:tab w:val="left" w:pos="720"/>
        </w:tabs>
        <w:jc w:val="center"/>
        <w:rPr>
          <w:rFonts w:ascii="Times New Roman" w:hAnsi="Times New Roman" w:cs="Times New Roman"/>
          <w:i/>
          <w:iCs/>
          <w:sz w:val="26"/>
          <w:szCs w:val="26"/>
          <w:lang w:val="en-US"/>
        </w:rPr>
      </w:pPr>
    </w:p>
    <w:tbl>
      <w:tblPr>
        <w:tblW w:w="936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808"/>
        <w:gridCol w:w="3969"/>
      </w:tblGrid>
      <w:tr w:rsidR="00190137" w:rsidRPr="000965C7" w14:paraId="2805DE91" w14:textId="77777777" w:rsidTr="000965C7">
        <w:trPr>
          <w:trHeight w:val="945"/>
          <w:jc w:val="center"/>
        </w:trPr>
        <w:tc>
          <w:tcPr>
            <w:tcW w:w="590" w:type="dxa"/>
            <w:shd w:val="clear" w:color="auto" w:fill="auto"/>
            <w:vAlign w:val="center"/>
            <w:hideMark/>
          </w:tcPr>
          <w:p w14:paraId="564A0832" w14:textId="77777777" w:rsidR="00190137" w:rsidRPr="000965C7" w:rsidRDefault="00190137" w:rsidP="00527F41">
            <w:pPr>
              <w:jc w:val="center"/>
              <w:rPr>
                <w:rFonts w:ascii="Times New Roman" w:hAnsi="Times New Roman" w:cs="Times New Roman"/>
                <w:b/>
                <w:bCs/>
                <w:sz w:val="26"/>
                <w:szCs w:val="26"/>
              </w:rPr>
            </w:pPr>
            <w:r w:rsidRPr="000965C7">
              <w:rPr>
                <w:rFonts w:ascii="Times New Roman" w:hAnsi="Times New Roman" w:cs="Times New Roman"/>
                <w:b/>
                <w:bCs/>
                <w:sz w:val="26"/>
                <w:szCs w:val="26"/>
              </w:rPr>
              <w:t>TT</w:t>
            </w:r>
          </w:p>
        </w:tc>
        <w:tc>
          <w:tcPr>
            <w:tcW w:w="4808" w:type="dxa"/>
            <w:shd w:val="clear" w:color="auto" w:fill="auto"/>
            <w:vAlign w:val="center"/>
            <w:hideMark/>
          </w:tcPr>
          <w:p w14:paraId="71294864" w14:textId="77777777" w:rsidR="00190137" w:rsidRPr="000965C7" w:rsidRDefault="00190137" w:rsidP="00527F41">
            <w:pPr>
              <w:jc w:val="both"/>
              <w:rPr>
                <w:rFonts w:ascii="Times New Roman" w:hAnsi="Times New Roman" w:cs="Times New Roman"/>
                <w:b/>
                <w:bCs/>
                <w:sz w:val="26"/>
                <w:szCs w:val="26"/>
              </w:rPr>
            </w:pPr>
            <w:r w:rsidRPr="000965C7">
              <w:rPr>
                <w:rFonts w:ascii="Times New Roman" w:hAnsi="Times New Roman" w:cs="Times New Roman"/>
                <w:b/>
                <w:bCs/>
                <w:sz w:val="26"/>
                <w:szCs w:val="26"/>
              </w:rPr>
              <w:t>Danh mục dự án tại Phụ lục I Nghị quyết số 21/NQ-HĐND ngày 28/3/2023 của HĐND tỉnh</w:t>
            </w:r>
          </w:p>
        </w:tc>
        <w:tc>
          <w:tcPr>
            <w:tcW w:w="3969" w:type="dxa"/>
            <w:shd w:val="clear" w:color="auto" w:fill="auto"/>
            <w:vAlign w:val="center"/>
            <w:hideMark/>
          </w:tcPr>
          <w:p w14:paraId="57CB298D" w14:textId="77777777" w:rsidR="00190137" w:rsidRPr="000965C7" w:rsidRDefault="00190137" w:rsidP="00527F41">
            <w:pPr>
              <w:jc w:val="both"/>
              <w:rPr>
                <w:rFonts w:ascii="Times New Roman" w:hAnsi="Times New Roman" w:cs="Times New Roman"/>
                <w:b/>
                <w:bCs/>
                <w:sz w:val="26"/>
                <w:szCs w:val="26"/>
              </w:rPr>
            </w:pPr>
            <w:r w:rsidRPr="000965C7">
              <w:rPr>
                <w:rFonts w:ascii="Times New Roman" w:hAnsi="Times New Roman" w:cs="Times New Roman"/>
                <w:b/>
                <w:bCs/>
                <w:sz w:val="26"/>
                <w:szCs w:val="26"/>
              </w:rPr>
              <w:t>Danh mục dự án đề nghị điều chỉnh</w:t>
            </w:r>
          </w:p>
        </w:tc>
      </w:tr>
      <w:tr w:rsidR="00190137" w:rsidRPr="000965C7" w14:paraId="2FB5D862" w14:textId="77777777" w:rsidTr="000965C7">
        <w:trPr>
          <w:trHeight w:val="1169"/>
          <w:jc w:val="center"/>
        </w:trPr>
        <w:tc>
          <w:tcPr>
            <w:tcW w:w="590" w:type="dxa"/>
            <w:shd w:val="clear" w:color="auto" w:fill="auto"/>
            <w:vAlign w:val="center"/>
            <w:hideMark/>
          </w:tcPr>
          <w:p w14:paraId="04381A13" w14:textId="77777777" w:rsidR="00190137" w:rsidRPr="000965C7" w:rsidRDefault="00190137" w:rsidP="00527F41">
            <w:pPr>
              <w:jc w:val="center"/>
              <w:rPr>
                <w:rFonts w:ascii="Times New Roman" w:hAnsi="Times New Roman" w:cs="Times New Roman"/>
                <w:sz w:val="26"/>
                <w:szCs w:val="26"/>
              </w:rPr>
            </w:pPr>
            <w:r w:rsidRPr="000965C7">
              <w:rPr>
                <w:rFonts w:ascii="Times New Roman" w:hAnsi="Times New Roman" w:cs="Times New Roman"/>
                <w:sz w:val="26"/>
                <w:szCs w:val="26"/>
              </w:rPr>
              <w:t>1</w:t>
            </w:r>
          </w:p>
        </w:tc>
        <w:tc>
          <w:tcPr>
            <w:tcW w:w="4808" w:type="dxa"/>
            <w:shd w:val="clear" w:color="auto" w:fill="auto"/>
            <w:vAlign w:val="center"/>
            <w:hideMark/>
          </w:tcPr>
          <w:p w14:paraId="774D039F" w14:textId="77777777" w:rsidR="00190137" w:rsidRPr="000965C7" w:rsidRDefault="00190137" w:rsidP="00527F41">
            <w:pPr>
              <w:jc w:val="both"/>
              <w:rPr>
                <w:rFonts w:ascii="Times New Roman" w:hAnsi="Times New Roman" w:cs="Times New Roman"/>
                <w:sz w:val="26"/>
                <w:szCs w:val="26"/>
              </w:rPr>
            </w:pPr>
            <w:r w:rsidRPr="000965C7">
              <w:rPr>
                <w:rFonts w:ascii="Times New Roman" w:hAnsi="Times New Roman" w:cs="Times New Roman"/>
                <w:sz w:val="26"/>
                <w:szCs w:val="26"/>
              </w:rPr>
              <w:t>Quy hoạch chung xây dựng đô thị La Vang, huyện Hải Lăng, tỉnh Quảng Trị đến năm 2035, định hướng đến năm 2040</w:t>
            </w:r>
          </w:p>
        </w:tc>
        <w:tc>
          <w:tcPr>
            <w:tcW w:w="3969" w:type="dxa"/>
            <w:shd w:val="clear" w:color="auto" w:fill="auto"/>
            <w:vAlign w:val="center"/>
            <w:hideMark/>
          </w:tcPr>
          <w:p w14:paraId="6090D7DB" w14:textId="77777777" w:rsidR="00190137" w:rsidRPr="000965C7" w:rsidRDefault="00190137" w:rsidP="00527F41">
            <w:pPr>
              <w:jc w:val="both"/>
              <w:rPr>
                <w:rFonts w:ascii="Times New Roman" w:hAnsi="Times New Roman" w:cs="Times New Roman"/>
                <w:sz w:val="26"/>
                <w:szCs w:val="26"/>
              </w:rPr>
            </w:pPr>
            <w:r w:rsidRPr="000965C7">
              <w:rPr>
                <w:rFonts w:ascii="Times New Roman" w:hAnsi="Times New Roman" w:cs="Times New Roman"/>
                <w:sz w:val="26"/>
                <w:szCs w:val="26"/>
              </w:rPr>
              <w:t>Quy hoạch chung đô thị mới La Vang, huyện Hải Lăng đến năm 2045</w:t>
            </w:r>
          </w:p>
        </w:tc>
      </w:tr>
      <w:tr w:rsidR="00190137" w:rsidRPr="000965C7" w14:paraId="7D1B1A66" w14:textId="77777777" w:rsidTr="000965C7">
        <w:trPr>
          <w:trHeight w:val="1129"/>
          <w:jc w:val="center"/>
        </w:trPr>
        <w:tc>
          <w:tcPr>
            <w:tcW w:w="590" w:type="dxa"/>
            <w:shd w:val="clear" w:color="auto" w:fill="auto"/>
            <w:vAlign w:val="center"/>
            <w:hideMark/>
          </w:tcPr>
          <w:p w14:paraId="6E3AE9B0" w14:textId="77777777" w:rsidR="00190137" w:rsidRPr="000965C7" w:rsidRDefault="00190137" w:rsidP="00527F41">
            <w:pPr>
              <w:jc w:val="center"/>
              <w:rPr>
                <w:rFonts w:ascii="Times New Roman" w:hAnsi="Times New Roman" w:cs="Times New Roman"/>
                <w:sz w:val="26"/>
                <w:szCs w:val="26"/>
              </w:rPr>
            </w:pPr>
            <w:r w:rsidRPr="000965C7">
              <w:rPr>
                <w:rFonts w:ascii="Times New Roman" w:hAnsi="Times New Roman" w:cs="Times New Roman"/>
                <w:sz w:val="26"/>
                <w:szCs w:val="26"/>
              </w:rPr>
              <w:t>2</w:t>
            </w:r>
          </w:p>
        </w:tc>
        <w:tc>
          <w:tcPr>
            <w:tcW w:w="4808" w:type="dxa"/>
            <w:shd w:val="clear" w:color="auto" w:fill="auto"/>
            <w:vAlign w:val="center"/>
            <w:hideMark/>
          </w:tcPr>
          <w:p w14:paraId="6523E6B8" w14:textId="77777777" w:rsidR="00190137" w:rsidRPr="000965C7" w:rsidRDefault="00190137" w:rsidP="00527F41">
            <w:pPr>
              <w:jc w:val="both"/>
              <w:rPr>
                <w:rFonts w:ascii="Times New Roman" w:hAnsi="Times New Roman" w:cs="Times New Roman"/>
                <w:sz w:val="26"/>
                <w:szCs w:val="26"/>
              </w:rPr>
            </w:pPr>
            <w:r w:rsidRPr="000965C7">
              <w:rPr>
                <w:rFonts w:ascii="Times New Roman" w:hAnsi="Times New Roman" w:cs="Times New Roman"/>
                <w:sz w:val="26"/>
                <w:szCs w:val="26"/>
              </w:rPr>
              <w:t>Quy hoạch chung xây dựng đô thị Lìa, huyện Hướng Hóa, tỉnh Quảng Trị đến năm 2035, định hướng đến năm 2040</w:t>
            </w:r>
          </w:p>
        </w:tc>
        <w:tc>
          <w:tcPr>
            <w:tcW w:w="3969" w:type="dxa"/>
            <w:shd w:val="clear" w:color="auto" w:fill="auto"/>
            <w:vAlign w:val="center"/>
            <w:hideMark/>
          </w:tcPr>
          <w:p w14:paraId="2D56FC55" w14:textId="77777777" w:rsidR="00190137" w:rsidRPr="000965C7" w:rsidRDefault="00190137" w:rsidP="00527F41">
            <w:pPr>
              <w:jc w:val="both"/>
              <w:rPr>
                <w:rFonts w:ascii="Times New Roman" w:hAnsi="Times New Roman" w:cs="Times New Roman"/>
                <w:sz w:val="26"/>
                <w:szCs w:val="26"/>
              </w:rPr>
            </w:pPr>
            <w:r w:rsidRPr="000965C7">
              <w:rPr>
                <w:rFonts w:ascii="Times New Roman" w:hAnsi="Times New Roman" w:cs="Times New Roman"/>
                <w:sz w:val="26"/>
                <w:szCs w:val="26"/>
              </w:rPr>
              <w:t>Quy hoạch chung xây dựng đô thị mới Lìa, huyện Hướng Hóa đến năm 2045</w:t>
            </w:r>
          </w:p>
        </w:tc>
      </w:tr>
      <w:tr w:rsidR="00190137" w:rsidRPr="000965C7" w14:paraId="2FFCB6DA" w14:textId="77777777" w:rsidTr="000965C7">
        <w:trPr>
          <w:trHeight w:val="1117"/>
          <w:jc w:val="center"/>
        </w:trPr>
        <w:tc>
          <w:tcPr>
            <w:tcW w:w="590" w:type="dxa"/>
            <w:shd w:val="clear" w:color="auto" w:fill="auto"/>
            <w:vAlign w:val="center"/>
            <w:hideMark/>
          </w:tcPr>
          <w:p w14:paraId="13D0ACE0" w14:textId="77777777" w:rsidR="00190137" w:rsidRPr="000965C7" w:rsidRDefault="00190137" w:rsidP="00527F41">
            <w:pPr>
              <w:jc w:val="center"/>
              <w:rPr>
                <w:rFonts w:ascii="Times New Roman" w:hAnsi="Times New Roman" w:cs="Times New Roman"/>
                <w:sz w:val="26"/>
                <w:szCs w:val="26"/>
              </w:rPr>
            </w:pPr>
            <w:r w:rsidRPr="000965C7">
              <w:rPr>
                <w:rFonts w:ascii="Times New Roman" w:hAnsi="Times New Roman" w:cs="Times New Roman"/>
                <w:sz w:val="26"/>
                <w:szCs w:val="26"/>
              </w:rPr>
              <w:t>3</w:t>
            </w:r>
          </w:p>
        </w:tc>
        <w:tc>
          <w:tcPr>
            <w:tcW w:w="4808" w:type="dxa"/>
            <w:shd w:val="clear" w:color="auto" w:fill="auto"/>
            <w:vAlign w:val="center"/>
            <w:hideMark/>
          </w:tcPr>
          <w:p w14:paraId="4784BD8E" w14:textId="77777777" w:rsidR="00190137" w:rsidRPr="000965C7" w:rsidRDefault="00190137" w:rsidP="00527F41">
            <w:pPr>
              <w:jc w:val="both"/>
              <w:rPr>
                <w:rFonts w:ascii="Times New Roman" w:hAnsi="Times New Roman" w:cs="Times New Roman"/>
                <w:sz w:val="26"/>
                <w:szCs w:val="26"/>
              </w:rPr>
            </w:pPr>
            <w:r w:rsidRPr="000965C7">
              <w:rPr>
                <w:rFonts w:ascii="Times New Roman" w:hAnsi="Times New Roman" w:cs="Times New Roman"/>
                <w:sz w:val="26"/>
                <w:szCs w:val="26"/>
              </w:rPr>
              <w:t>Quy hoạch chung xây dựng đô thị khu vực Tà Rụt, huyện Đakrông đến năm 2035, định hướng đến năm 2040</w:t>
            </w:r>
          </w:p>
        </w:tc>
        <w:tc>
          <w:tcPr>
            <w:tcW w:w="3969" w:type="dxa"/>
            <w:shd w:val="clear" w:color="auto" w:fill="auto"/>
            <w:vAlign w:val="center"/>
            <w:hideMark/>
          </w:tcPr>
          <w:p w14:paraId="4A68C28F" w14:textId="77777777" w:rsidR="00190137" w:rsidRPr="000965C7" w:rsidRDefault="00190137" w:rsidP="00527F41">
            <w:pPr>
              <w:jc w:val="both"/>
              <w:rPr>
                <w:rFonts w:ascii="Times New Roman" w:hAnsi="Times New Roman" w:cs="Times New Roman"/>
                <w:sz w:val="26"/>
                <w:szCs w:val="26"/>
              </w:rPr>
            </w:pPr>
            <w:r w:rsidRPr="000965C7">
              <w:rPr>
                <w:rFonts w:ascii="Times New Roman" w:hAnsi="Times New Roman" w:cs="Times New Roman"/>
                <w:sz w:val="26"/>
                <w:szCs w:val="26"/>
              </w:rPr>
              <w:t>Quy hoạch chung đô thị mới Tà Rụt, huyện Đakrông đến năm 2045</w:t>
            </w:r>
          </w:p>
        </w:tc>
      </w:tr>
      <w:tr w:rsidR="00190137" w:rsidRPr="000965C7" w14:paraId="462BF6BD" w14:textId="77777777" w:rsidTr="000965C7">
        <w:trPr>
          <w:trHeight w:val="1079"/>
          <w:jc w:val="center"/>
        </w:trPr>
        <w:tc>
          <w:tcPr>
            <w:tcW w:w="590" w:type="dxa"/>
            <w:shd w:val="clear" w:color="auto" w:fill="auto"/>
            <w:vAlign w:val="center"/>
            <w:hideMark/>
          </w:tcPr>
          <w:p w14:paraId="0CFF86F1" w14:textId="77777777" w:rsidR="00190137" w:rsidRPr="000965C7" w:rsidRDefault="00190137" w:rsidP="00527F41">
            <w:pPr>
              <w:jc w:val="center"/>
              <w:rPr>
                <w:rFonts w:ascii="Times New Roman" w:hAnsi="Times New Roman" w:cs="Times New Roman"/>
                <w:sz w:val="26"/>
                <w:szCs w:val="26"/>
              </w:rPr>
            </w:pPr>
            <w:r w:rsidRPr="000965C7">
              <w:rPr>
                <w:rFonts w:ascii="Times New Roman" w:hAnsi="Times New Roman" w:cs="Times New Roman"/>
                <w:sz w:val="26"/>
                <w:szCs w:val="26"/>
              </w:rPr>
              <w:t>4</w:t>
            </w:r>
          </w:p>
        </w:tc>
        <w:tc>
          <w:tcPr>
            <w:tcW w:w="4808" w:type="dxa"/>
            <w:shd w:val="clear" w:color="auto" w:fill="auto"/>
            <w:vAlign w:val="center"/>
            <w:hideMark/>
          </w:tcPr>
          <w:p w14:paraId="41E87270" w14:textId="77777777" w:rsidR="00190137" w:rsidRPr="000965C7" w:rsidRDefault="00190137" w:rsidP="00527F41">
            <w:pPr>
              <w:jc w:val="both"/>
              <w:rPr>
                <w:rFonts w:ascii="Times New Roman" w:hAnsi="Times New Roman" w:cs="Times New Roman"/>
                <w:sz w:val="26"/>
                <w:szCs w:val="26"/>
              </w:rPr>
            </w:pPr>
            <w:r w:rsidRPr="000965C7">
              <w:rPr>
                <w:rFonts w:ascii="Times New Roman" w:hAnsi="Times New Roman" w:cs="Times New Roman"/>
                <w:sz w:val="26"/>
                <w:szCs w:val="26"/>
              </w:rPr>
              <w:t>Quy hoạch xây dựng vùng huyện Triệu Phong đến năm 2030, tầm nhìn đến năm 2050</w:t>
            </w:r>
          </w:p>
        </w:tc>
        <w:tc>
          <w:tcPr>
            <w:tcW w:w="3969" w:type="dxa"/>
            <w:shd w:val="clear" w:color="auto" w:fill="auto"/>
            <w:vAlign w:val="center"/>
            <w:hideMark/>
          </w:tcPr>
          <w:p w14:paraId="0D7B16F2" w14:textId="77777777" w:rsidR="00190137" w:rsidRPr="000965C7" w:rsidRDefault="00190137" w:rsidP="00527F41">
            <w:pPr>
              <w:jc w:val="both"/>
              <w:rPr>
                <w:rFonts w:ascii="Times New Roman" w:hAnsi="Times New Roman" w:cs="Times New Roman"/>
                <w:sz w:val="26"/>
                <w:szCs w:val="26"/>
              </w:rPr>
            </w:pPr>
            <w:r w:rsidRPr="000965C7">
              <w:rPr>
                <w:rFonts w:ascii="Times New Roman" w:hAnsi="Times New Roman" w:cs="Times New Roman"/>
                <w:sz w:val="26"/>
                <w:szCs w:val="26"/>
              </w:rPr>
              <w:t>Quy hoạch xây dựng vùng huyện Triệu Phong đến năm 2040, định hướng đến năm 2050</w:t>
            </w:r>
          </w:p>
        </w:tc>
      </w:tr>
    </w:tbl>
    <w:p w14:paraId="495ABF08" w14:textId="77777777" w:rsidR="00190137" w:rsidRPr="000965C7" w:rsidRDefault="00190137" w:rsidP="00190137">
      <w:pPr>
        <w:pStyle w:val="Header"/>
        <w:tabs>
          <w:tab w:val="left" w:pos="720"/>
        </w:tabs>
        <w:rPr>
          <w:rFonts w:ascii="Times New Roman" w:hAnsi="Times New Roman" w:cs="Times New Roman"/>
          <w:iCs/>
          <w:sz w:val="26"/>
          <w:szCs w:val="26"/>
          <w:lang w:val="en-US"/>
        </w:rPr>
      </w:pPr>
    </w:p>
    <w:p w14:paraId="395F6C13" w14:textId="77777777" w:rsidR="00190137" w:rsidRDefault="00190137" w:rsidP="009F241A">
      <w:pPr>
        <w:pStyle w:val="Header"/>
        <w:tabs>
          <w:tab w:val="left" w:pos="720"/>
        </w:tabs>
        <w:jc w:val="right"/>
        <w:rPr>
          <w:rFonts w:ascii="Times New Roman" w:hAnsi="Times New Roman" w:cs="Times New Roman"/>
          <w:i/>
          <w:iCs/>
          <w:sz w:val="24"/>
          <w:szCs w:val="24"/>
          <w:lang w:val="en-US"/>
        </w:rPr>
      </w:pPr>
    </w:p>
    <w:p w14:paraId="3976828A" w14:textId="77777777" w:rsidR="002C5056" w:rsidRDefault="002C5056" w:rsidP="009F241A">
      <w:pPr>
        <w:pStyle w:val="Header"/>
        <w:tabs>
          <w:tab w:val="left" w:pos="720"/>
        </w:tabs>
        <w:jc w:val="center"/>
        <w:rPr>
          <w:rFonts w:ascii="Times New Roman" w:hAnsi="Times New Roman"/>
          <w:b/>
          <w:bCs/>
          <w:sz w:val="24"/>
          <w:szCs w:val="24"/>
        </w:rPr>
        <w:sectPr w:rsidR="002C5056" w:rsidSect="007E3BEE">
          <w:pgSz w:w="11907" w:h="16840" w:code="9"/>
          <w:pgMar w:top="1134" w:right="1134" w:bottom="1134" w:left="1701" w:header="709" w:footer="709" w:gutter="0"/>
          <w:cols w:space="708"/>
          <w:titlePg/>
          <w:docGrid w:linePitch="360"/>
        </w:sectPr>
      </w:pPr>
    </w:p>
    <w:p w14:paraId="6C815BC0" w14:textId="430F3524" w:rsidR="009F241A" w:rsidRPr="00150D75" w:rsidRDefault="009F241A" w:rsidP="009F241A">
      <w:pPr>
        <w:pStyle w:val="Header"/>
        <w:tabs>
          <w:tab w:val="left" w:pos="720"/>
        </w:tabs>
        <w:jc w:val="center"/>
        <w:rPr>
          <w:rFonts w:ascii="Times New Roman" w:hAnsi="Times New Roman" w:cs="Times New Roman"/>
          <w:b/>
          <w:bCs/>
          <w:sz w:val="26"/>
          <w:szCs w:val="26"/>
        </w:rPr>
      </w:pPr>
      <w:r w:rsidRPr="00150D75">
        <w:rPr>
          <w:rFonts w:ascii="Times New Roman" w:hAnsi="Times New Roman" w:cs="Times New Roman"/>
          <w:b/>
          <w:bCs/>
          <w:sz w:val="26"/>
          <w:szCs w:val="26"/>
        </w:rPr>
        <w:lastRenderedPageBreak/>
        <w:t>Biểu số 02</w:t>
      </w:r>
    </w:p>
    <w:p w14:paraId="683BA9D7" w14:textId="77777777" w:rsidR="002C5056" w:rsidRPr="00150D75" w:rsidRDefault="002C5056" w:rsidP="002C5056">
      <w:pPr>
        <w:pStyle w:val="Header"/>
        <w:tabs>
          <w:tab w:val="left" w:pos="720"/>
        </w:tabs>
        <w:jc w:val="center"/>
        <w:rPr>
          <w:rFonts w:ascii="Times New Roman" w:hAnsi="Times New Roman" w:cs="Times New Roman"/>
          <w:b/>
          <w:bCs/>
          <w:sz w:val="26"/>
          <w:szCs w:val="26"/>
        </w:rPr>
      </w:pPr>
      <w:r w:rsidRPr="00150D75">
        <w:rPr>
          <w:rFonts w:ascii="Times New Roman" w:hAnsi="Times New Roman" w:cs="Times New Roman"/>
          <w:b/>
          <w:bCs/>
          <w:sz w:val="26"/>
          <w:szCs w:val="26"/>
        </w:rPr>
        <w:t>ĐIỀU CHỈNH KẾ HOẠCH NĂM 2022 KÉO DÀI SANG NĂM 2023</w:t>
      </w:r>
    </w:p>
    <w:p w14:paraId="36EB9652" w14:textId="77777777" w:rsidR="00640A74" w:rsidRPr="00150D75" w:rsidRDefault="002C5056" w:rsidP="002C5056">
      <w:pPr>
        <w:pStyle w:val="Header"/>
        <w:tabs>
          <w:tab w:val="left" w:pos="720"/>
        </w:tabs>
        <w:jc w:val="center"/>
        <w:rPr>
          <w:rFonts w:ascii="Times New Roman" w:hAnsi="Times New Roman" w:cs="Times New Roman"/>
          <w:b/>
          <w:bCs/>
          <w:i/>
          <w:iCs/>
          <w:sz w:val="26"/>
          <w:szCs w:val="26"/>
          <w:lang w:val="en-US"/>
        </w:rPr>
      </w:pPr>
      <w:r w:rsidRPr="00150D75">
        <w:rPr>
          <w:rFonts w:ascii="Times New Roman" w:hAnsi="Times New Roman" w:cs="Times New Roman"/>
          <w:b/>
          <w:bCs/>
          <w:sz w:val="26"/>
          <w:szCs w:val="26"/>
        </w:rPr>
        <w:t>NGUỒN VỐN XỔ SỐ KIẾN THIẾT</w:t>
      </w:r>
      <w:r w:rsidRPr="00150D75">
        <w:rPr>
          <w:rFonts w:ascii="Times New Roman" w:hAnsi="Times New Roman" w:cs="Times New Roman"/>
          <w:b/>
          <w:bCs/>
          <w:i/>
          <w:iCs/>
          <w:sz w:val="26"/>
          <w:szCs w:val="26"/>
        </w:rPr>
        <w:t xml:space="preserve"> </w:t>
      </w:r>
    </w:p>
    <w:p w14:paraId="005D7650" w14:textId="017A972D" w:rsidR="001C4D84" w:rsidRPr="00150D75" w:rsidRDefault="007F60D2" w:rsidP="001C4D84">
      <w:pPr>
        <w:pStyle w:val="Header"/>
        <w:tabs>
          <w:tab w:val="left" w:pos="720"/>
        </w:tabs>
        <w:jc w:val="center"/>
        <w:rPr>
          <w:rFonts w:ascii="Times New Roman" w:hAnsi="Times New Roman" w:cs="Times New Roman"/>
          <w:i/>
          <w:iCs/>
          <w:sz w:val="26"/>
          <w:szCs w:val="26"/>
          <w:lang w:val="en-US"/>
        </w:rPr>
      </w:pPr>
      <w:r w:rsidRPr="00150D75">
        <w:rPr>
          <w:rFonts w:ascii="Times New Roman" w:hAnsi="Times New Roman" w:cs="Times New Roman"/>
          <w:i/>
          <w:iCs/>
          <w:sz w:val="26"/>
          <w:szCs w:val="26"/>
        </w:rPr>
        <w:t xml:space="preserve">(Kèm theo </w:t>
      </w:r>
      <w:r w:rsidRPr="00150D75">
        <w:rPr>
          <w:rFonts w:ascii="Times New Roman" w:hAnsi="Times New Roman" w:cs="Times New Roman"/>
          <w:i/>
          <w:iCs/>
          <w:sz w:val="26"/>
          <w:szCs w:val="26"/>
          <w:lang w:val="en-US"/>
        </w:rPr>
        <w:t>Nghị quyết</w:t>
      </w:r>
      <w:r w:rsidRPr="00150D75">
        <w:rPr>
          <w:rFonts w:ascii="Times New Roman" w:hAnsi="Times New Roman" w:cs="Times New Roman"/>
          <w:i/>
          <w:iCs/>
          <w:sz w:val="26"/>
          <w:szCs w:val="26"/>
        </w:rPr>
        <w:t xml:space="preserve"> số           /</w:t>
      </w:r>
      <w:r w:rsidRPr="00150D75">
        <w:rPr>
          <w:rFonts w:ascii="Times New Roman" w:hAnsi="Times New Roman" w:cs="Times New Roman"/>
          <w:i/>
          <w:iCs/>
          <w:sz w:val="26"/>
          <w:szCs w:val="26"/>
          <w:lang w:val="en-US"/>
        </w:rPr>
        <w:t>NQ-HĐND</w:t>
      </w:r>
      <w:r w:rsidRPr="00150D75">
        <w:rPr>
          <w:rFonts w:ascii="Times New Roman" w:hAnsi="Times New Roman" w:cs="Times New Roman"/>
          <w:i/>
          <w:iCs/>
          <w:sz w:val="26"/>
          <w:szCs w:val="26"/>
        </w:rPr>
        <w:t xml:space="preserve"> ngày         tháng</w:t>
      </w:r>
      <w:r w:rsidRPr="00150D75">
        <w:rPr>
          <w:rFonts w:ascii="Times New Roman" w:hAnsi="Times New Roman" w:cs="Times New Roman"/>
          <w:i/>
          <w:iCs/>
          <w:sz w:val="26"/>
          <w:szCs w:val="26"/>
          <w:lang w:val="en-US"/>
        </w:rPr>
        <w:t xml:space="preserve">    </w:t>
      </w:r>
      <w:r w:rsidRPr="00150D75">
        <w:rPr>
          <w:rFonts w:ascii="Times New Roman" w:hAnsi="Times New Roman" w:cs="Times New Roman"/>
          <w:i/>
          <w:iCs/>
          <w:sz w:val="26"/>
          <w:szCs w:val="26"/>
        </w:rPr>
        <w:t xml:space="preserve"> năm 2023 của </w:t>
      </w:r>
      <w:r w:rsidRPr="00150D75">
        <w:rPr>
          <w:rFonts w:ascii="Times New Roman" w:hAnsi="Times New Roman" w:cs="Times New Roman"/>
          <w:i/>
          <w:iCs/>
          <w:sz w:val="26"/>
          <w:szCs w:val="26"/>
          <w:lang w:val="en-US"/>
        </w:rPr>
        <w:t>HĐND tỉnh</w:t>
      </w:r>
      <w:r w:rsidRPr="00150D75">
        <w:rPr>
          <w:rFonts w:ascii="Times New Roman" w:hAnsi="Times New Roman" w:cs="Times New Roman"/>
          <w:i/>
          <w:iCs/>
          <w:sz w:val="26"/>
          <w:szCs w:val="26"/>
        </w:rPr>
        <w:t>)</w:t>
      </w:r>
    </w:p>
    <w:p w14:paraId="1EFD5259" w14:textId="1C908CF8" w:rsidR="009F241A" w:rsidRPr="00150D75" w:rsidRDefault="009F241A" w:rsidP="00C0755B">
      <w:pPr>
        <w:pStyle w:val="Header"/>
        <w:tabs>
          <w:tab w:val="left" w:pos="720"/>
        </w:tabs>
        <w:jc w:val="right"/>
        <w:rPr>
          <w:rFonts w:ascii="Times New Roman" w:hAnsi="Times New Roman" w:cs="Times New Roman"/>
          <w:i/>
          <w:iCs/>
          <w:sz w:val="26"/>
          <w:szCs w:val="26"/>
        </w:rPr>
      </w:pPr>
      <w:r w:rsidRPr="00150D75">
        <w:rPr>
          <w:rFonts w:ascii="Times New Roman" w:hAnsi="Times New Roman" w:cs="Times New Roman"/>
          <w:i/>
          <w:iCs/>
          <w:sz w:val="26"/>
          <w:szCs w:val="26"/>
        </w:rPr>
        <w:t>Đơn vị tính: Triệu đồng</w:t>
      </w:r>
    </w:p>
    <w:tbl>
      <w:tblPr>
        <w:tblW w:w="14053" w:type="dxa"/>
        <w:tblInd w:w="108" w:type="dxa"/>
        <w:tblLayout w:type="fixed"/>
        <w:tblLook w:val="04A0" w:firstRow="1" w:lastRow="0" w:firstColumn="1" w:lastColumn="0" w:noHBand="0" w:noVBand="1"/>
      </w:tblPr>
      <w:tblGrid>
        <w:gridCol w:w="720"/>
        <w:gridCol w:w="3820"/>
        <w:gridCol w:w="1640"/>
        <w:gridCol w:w="2061"/>
        <w:gridCol w:w="1417"/>
        <w:gridCol w:w="1276"/>
        <w:gridCol w:w="1985"/>
        <w:gridCol w:w="1134"/>
      </w:tblGrid>
      <w:tr w:rsidR="001C4D84" w:rsidRPr="00150D75" w14:paraId="77C7D45A" w14:textId="77777777" w:rsidTr="001C4D84">
        <w:trPr>
          <w:trHeight w:val="51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CB885" w14:textId="77777777" w:rsidR="001C4D84" w:rsidRPr="00150D75" w:rsidRDefault="001C4D84" w:rsidP="00527F41">
            <w:pPr>
              <w:jc w:val="center"/>
              <w:rPr>
                <w:rFonts w:ascii="Times New Roman" w:hAnsi="Times New Roman" w:cs="Times New Roman"/>
                <w:b/>
                <w:color w:val="000000"/>
                <w:sz w:val="26"/>
                <w:szCs w:val="26"/>
              </w:rPr>
            </w:pPr>
            <w:r w:rsidRPr="00150D75">
              <w:rPr>
                <w:rFonts w:ascii="Times New Roman" w:hAnsi="Times New Roman" w:cs="Times New Roman"/>
                <w:b/>
                <w:color w:val="000000"/>
                <w:sz w:val="26"/>
                <w:szCs w:val="26"/>
              </w:rPr>
              <w:t>TT</w:t>
            </w:r>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FB7E8" w14:textId="77777777" w:rsidR="001C4D84" w:rsidRPr="00150D75" w:rsidRDefault="001C4D84" w:rsidP="00527F41">
            <w:pPr>
              <w:jc w:val="center"/>
              <w:rPr>
                <w:rFonts w:ascii="Times New Roman" w:hAnsi="Times New Roman" w:cs="Times New Roman"/>
                <w:b/>
                <w:color w:val="000000"/>
                <w:sz w:val="26"/>
                <w:szCs w:val="26"/>
              </w:rPr>
            </w:pPr>
            <w:r w:rsidRPr="00150D75">
              <w:rPr>
                <w:rFonts w:ascii="Times New Roman" w:hAnsi="Times New Roman" w:cs="Times New Roman"/>
                <w:b/>
                <w:color w:val="000000"/>
                <w:sz w:val="26"/>
                <w:szCs w:val="26"/>
              </w:rPr>
              <w:t>Danh mục</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FF2736" w14:textId="77777777" w:rsidR="001C4D84" w:rsidRPr="00150D75" w:rsidRDefault="001C4D84" w:rsidP="00527F41">
            <w:pPr>
              <w:jc w:val="center"/>
              <w:rPr>
                <w:rFonts w:ascii="Times New Roman" w:hAnsi="Times New Roman" w:cs="Times New Roman"/>
                <w:b/>
                <w:color w:val="000000"/>
                <w:sz w:val="26"/>
                <w:szCs w:val="26"/>
              </w:rPr>
            </w:pPr>
            <w:r w:rsidRPr="00150D75">
              <w:rPr>
                <w:rFonts w:ascii="Times New Roman" w:hAnsi="Times New Roman" w:cs="Times New Roman"/>
                <w:b/>
                <w:color w:val="000000"/>
                <w:sz w:val="26"/>
                <w:szCs w:val="26"/>
              </w:rPr>
              <w:t>Chủ đầu tư</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8FF3B2" w14:textId="77777777" w:rsidR="001C4D84" w:rsidRPr="00150D75" w:rsidRDefault="001C4D84" w:rsidP="00527F41">
            <w:pPr>
              <w:jc w:val="center"/>
              <w:rPr>
                <w:rFonts w:ascii="Times New Roman" w:hAnsi="Times New Roman" w:cs="Times New Roman"/>
                <w:b/>
                <w:color w:val="000000"/>
                <w:sz w:val="26"/>
                <w:szCs w:val="26"/>
              </w:rPr>
            </w:pPr>
            <w:r w:rsidRPr="00150D75">
              <w:rPr>
                <w:rFonts w:ascii="Times New Roman" w:hAnsi="Times New Roman" w:cs="Times New Roman"/>
                <w:b/>
                <w:color w:val="000000"/>
                <w:sz w:val="26"/>
                <w:szCs w:val="26"/>
              </w:rPr>
              <w:t>Kế hoạch năm 2022 kéo dài sang năm 2023</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6C84CC87" w14:textId="77777777" w:rsidR="001C4D84" w:rsidRPr="00150D75" w:rsidRDefault="001C4D84" w:rsidP="00527F41">
            <w:pPr>
              <w:jc w:val="center"/>
              <w:rPr>
                <w:rFonts w:ascii="Times New Roman" w:hAnsi="Times New Roman" w:cs="Times New Roman"/>
                <w:b/>
                <w:color w:val="000000"/>
                <w:sz w:val="26"/>
                <w:szCs w:val="26"/>
              </w:rPr>
            </w:pPr>
            <w:r w:rsidRPr="00150D75">
              <w:rPr>
                <w:rFonts w:ascii="Times New Roman" w:hAnsi="Times New Roman" w:cs="Times New Roman"/>
                <w:b/>
                <w:color w:val="000000"/>
                <w:sz w:val="26"/>
                <w:szCs w:val="26"/>
              </w:rPr>
              <w:t>Kế hoạch điều chỉnh</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74138" w14:textId="77777777" w:rsidR="001C4D84" w:rsidRPr="00150D75" w:rsidRDefault="001C4D84" w:rsidP="00527F41">
            <w:pPr>
              <w:jc w:val="center"/>
              <w:rPr>
                <w:rFonts w:ascii="Times New Roman" w:hAnsi="Times New Roman" w:cs="Times New Roman"/>
                <w:b/>
                <w:color w:val="000000"/>
                <w:sz w:val="26"/>
                <w:szCs w:val="26"/>
              </w:rPr>
            </w:pPr>
            <w:r w:rsidRPr="00150D75">
              <w:rPr>
                <w:rFonts w:ascii="Times New Roman" w:hAnsi="Times New Roman" w:cs="Times New Roman"/>
                <w:b/>
                <w:color w:val="000000"/>
                <w:sz w:val="26"/>
                <w:szCs w:val="26"/>
              </w:rPr>
              <w:t>Kế hoạch năm 2022 kéo dài sang năm 2023 sau điều chỉnh</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7DC3A8" w14:textId="77777777" w:rsidR="001C4D84" w:rsidRPr="00150D75" w:rsidRDefault="001C4D84" w:rsidP="00527F41">
            <w:pPr>
              <w:jc w:val="center"/>
              <w:rPr>
                <w:rFonts w:ascii="Times New Roman" w:hAnsi="Times New Roman" w:cs="Times New Roman"/>
                <w:b/>
                <w:color w:val="000000"/>
                <w:sz w:val="26"/>
                <w:szCs w:val="26"/>
              </w:rPr>
            </w:pPr>
            <w:r w:rsidRPr="00150D75">
              <w:rPr>
                <w:rFonts w:ascii="Times New Roman" w:hAnsi="Times New Roman" w:cs="Times New Roman"/>
                <w:b/>
                <w:color w:val="000000"/>
                <w:sz w:val="26"/>
                <w:szCs w:val="26"/>
              </w:rPr>
              <w:t>Ghi chú</w:t>
            </w:r>
          </w:p>
        </w:tc>
      </w:tr>
      <w:tr w:rsidR="001C4D84" w:rsidRPr="00150D75" w14:paraId="202FC092" w14:textId="77777777" w:rsidTr="001C4D84">
        <w:trPr>
          <w:trHeight w:val="54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82A761C" w14:textId="77777777" w:rsidR="001C4D84" w:rsidRPr="00150D75" w:rsidRDefault="001C4D84" w:rsidP="00527F41">
            <w:pPr>
              <w:rPr>
                <w:rFonts w:ascii="Times New Roman" w:hAnsi="Times New Roman" w:cs="Times New Roman"/>
                <w:color w:val="000000"/>
                <w:sz w:val="26"/>
                <w:szCs w:val="26"/>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14:paraId="2001DBED" w14:textId="77777777" w:rsidR="001C4D84" w:rsidRPr="00150D75" w:rsidRDefault="001C4D84" w:rsidP="00527F41">
            <w:pPr>
              <w:rPr>
                <w:rFonts w:ascii="Times New Roman" w:hAnsi="Times New Roman" w:cs="Times New Roman"/>
                <w:color w:val="000000"/>
                <w:sz w:val="26"/>
                <w:szCs w:val="26"/>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025EDF14" w14:textId="77777777" w:rsidR="001C4D84" w:rsidRPr="00150D75" w:rsidRDefault="001C4D84" w:rsidP="00527F41">
            <w:pPr>
              <w:rPr>
                <w:rFonts w:ascii="Times New Roman" w:hAnsi="Times New Roman" w:cs="Times New Roman"/>
                <w:color w:val="000000"/>
                <w:sz w:val="26"/>
                <w:szCs w:val="26"/>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14:paraId="0CA0BCCA" w14:textId="77777777" w:rsidR="001C4D84" w:rsidRPr="00150D75" w:rsidRDefault="001C4D84" w:rsidP="00527F41">
            <w:pPr>
              <w:rPr>
                <w:rFonts w:ascii="Times New Roman" w:hAnsi="Times New Roman" w:cs="Times New Roman"/>
                <w:color w:val="000000"/>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14:paraId="0D773F8B" w14:textId="77777777" w:rsidR="001C4D84" w:rsidRPr="00150D75" w:rsidRDefault="001C4D84" w:rsidP="00527F41">
            <w:pPr>
              <w:jc w:val="center"/>
              <w:rPr>
                <w:rFonts w:ascii="Times New Roman" w:hAnsi="Times New Roman" w:cs="Times New Roman"/>
                <w:b/>
                <w:color w:val="000000"/>
                <w:sz w:val="26"/>
                <w:szCs w:val="26"/>
              </w:rPr>
            </w:pPr>
            <w:r w:rsidRPr="00150D75">
              <w:rPr>
                <w:rFonts w:ascii="Times New Roman" w:hAnsi="Times New Roman" w:cs="Times New Roman"/>
                <w:b/>
                <w:color w:val="000000"/>
                <w:sz w:val="26"/>
                <w:szCs w:val="26"/>
              </w:rPr>
              <w:t>Tăng (+)</w:t>
            </w:r>
          </w:p>
        </w:tc>
        <w:tc>
          <w:tcPr>
            <w:tcW w:w="1276" w:type="dxa"/>
            <w:tcBorders>
              <w:top w:val="nil"/>
              <w:left w:val="nil"/>
              <w:bottom w:val="single" w:sz="4" w:space="0" w:color="auto"/>
              <w:right w:val="single" w:sz="4" w:space="0" w:color="auto"/>
            </w:tcBorders>
            <w:shd w:val="clear" w:color="auto" w:fill="auto"/>
            <w:vAlign w:val="center"/>
            <w:hideMark/>
          </w:tcPr>
          <w:p w14:paraId="32CD7DC5" w14:textId="77777777" w:rsidR="001C4D84" w:rsidRPr="00150D75" w:rsidRDefault="001C4D84" w:rsidP="00527F41">
            <w:pPr>
              <w:jc w:val="center"/>
              <w:rPr>
                <w:rFonts w:ascii="Times New Roman" w:hAnsi="Times New Roman" w:cs="Times New Roman"/>
                <w:b/>
                <w:color w:val="000000"/>
                <w:sz w:val="26"/>
                <w:szCs w:val="26"/>
              </w:rPr>
            </w:pPr>
            <w:r w:rsidRPr="00150D75">
              <w:rPr>
                <w:rFonts w:ascii="Times New Roman" w:hAnsi="Times New Roman" w:cs="Times New Roman"/>
                <w:b/>
                <w:color w:val="000000"/>
                <w:sz w:val="26"/>
                <w:szCs w:val="26"/>
              </w:rPr>
              <w:t>Giảm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05EC7B2" w14:textId="77777777" w:rsidR="001C4D84" w:rsidRPr="00150D75" w:rsidRDefault="001C4D84" w:rsidP="00527F41">
            <w:pPr>
              <w:rPr>
                <w:rFonts w:ascii="Times New Roman" w:hAnsi="Times New Roman" w:cs="Times New Roman"/>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F1FC0AF" w14:textId="77777777" w:rsidR="001C4D84" w:rsidRPr="00150D75" w:rsidRDefault="001C4D84" w:rsidP="00527F41">
            <w:pPr>
              <w:rPr>
                <w:rFonts w:ascii="Times New Roman" w:hAnsi="Times New Roman" w:cs="Times New Roman"/>
                <w:color w:val="000000"/>
                <w:sz w:val="26"/>
                <w:szCs w:val="26"/>
              </w:rPr>
            </w:pPr>
          </w:p>
        </w:tc>
      </w:tr>
      <w:tr w:rsidR="001C4D84" w:rsidRPr="00150D75" w14:paraId="5213BDDD" w14:textId="77777777" w:rsidTr="001C4D84">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2FB6BB4" w14:textId="77777777" w:rsidR="001C4D84" w:rsidRPr="00150D75" w:rsidRDefault="001C4D84" w:rsidP="00527F41">
            <w:pPr>
              <w:jc w:val="cente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c>
          <w:tcPr>
            <w:tcW w:w="3820" w:type="dxa"/>
            <w:tcBorders>
              <w:top w:val="nil"/>
              <w:left w:val="nil"/>
              <w:bottom w:val="single" w:sz="4" w:space="0" w:color="auto"/>
              <w:right w:val="single" w:sz="4" w:space="0" w:color="auto"/>
            </w:tcBorders>
            <w:shd w:val="clear" w:color="000000" w:fill="FFFFFF"/>
            <w:vAlign w:val="center"/>
            <w:hideMark/>
          </w:tcPr>
          <w:p w14:paraId="625FC599" w14:textId="77777777" w:rsidR="001C4D84" w:rsidRPr="00150D75" w:rsidRDefault="001C4D84" w:rsidP="00527F41">
            <w:pPr>
              <w:jc w:val="cente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TỔNG CỘNG</w:t>
            </w:r>
          </w:p>
        </w:tc>
        <w:tc>
          <w:tcPr>
            <w:tcW w:w="1640" w:type="dxa"/>
            <w:tcBorders>
              <w:top w:val="nil"/>
              <w:left w:val="nil"/>
              <w:bottom w:val="single" w:sz="4" w:space="0" w:color="auto"/>
              <w:right w:val="single" w:sz="4" w:space="0" w:color="auto"/>
            </w:tcBorders>
            <w:shd w:val="clear" w:color="000000" w:fill="FFFFFF"/>
            <w:vAlign w:val="center"/>
            <w:hideMark/>
          </w:tcPr>
          <w:p w14:paraId="0F2C61A4" w14:textId="77777777" w:rsidR="001C4D84" w:rsidRPr="00150D75" w:rsidRDefault="001C4D84" w:rsidP="00527F41">
            <w:pPr>
              <w:jc w:val="cente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c>
          <w:tcPr>
            <w:tcW w:w="2061" w:type="dxa"/>
            <w:tcBorders>
              <w:top w:val="nil"/>
              <w:left w:val="nil"/>
              <w:bottom w:val="single" w:sz="4" w:space="0" w:color="auto"/>
              <w:right w:val="single" w:sz="4" w:space="0" w:color="auto"/>
            </w:tcBorders>
            <w:shd w:val="clear" w:color="000000" w:fill="FFFFFF"/>
            <w:vAlign w:val="center"/>
            <w:hideMark/>
          </w:tcPr>
          <w:p w14:paraId="34AA8900" w14:textId="77777777" w:rsidR="001C4D84" w:rsidRPr="00150D75" w:rsidRDefault="001C4D84" w:rsidP="00527F41">
            <w:pPr>
              <w:jc w:val="right"/>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165,656</w:t>
            </w:r>
          </w:p>
        </w:tc>
        <w:tc>
          <w:tcPr>
            <w:tcW w:w="1417" w:type="dxa"/>
            <w:tcBorders>
              <w:top w:val="nil"/>
              <w:left w:val="nil"/>
              <w:bottom w:val="single" w:sz="4" w:space="0" w:color="auto"/>
              <w:right w:val="single" w:sz="4" w:space="0" w:color="auto"/>
            </w:tcBorders>
            <w:shd w:val="clear" w:color="000000" w:fill="FFFFFF"/>
            <w:vAlign w:val="center"/>
            <w:hideMark/>
          </w:tcPr>
          <w:p w14:paraId="0D56963A" w14:textId="77777777" w:rsidR="001C4D84" w:rsidRPr="00150D75" w:rsidRDefault="001C4D84" w:rsidP="00527F41">
            <w:pPr>
              <w:jc w:val="right"/>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165,656</w:t>
            </w:r>
          </w:p>
        </w:tc>
        <w:tc>
          <w:tcPr>
            <w:tcW w:w="1276" w:type="dxa"/>
            <w:tcBorders>
              <w:top w:val="nil"/>
              <w:left w:val="nil"/>
              <w:bottom w:val="single" w:sz="4" w:space="0" w:color="auto"/>
              <w:right w:val="single" w:sz="4" w:space="0" w:color="auto"/>
            </w:tcBorders>
            <w:shd w:val="clear" w:color="000000" w:fill="FFFFFF"/>
            <w:vAlign w:val="center"/>
            <w:hideMark/>
          </w:tcPr>
          <w:p w14:paraId="4DCDDEA6" w14:textId="77777777" w:rsidR="001C4D84" w:rsidRPr="00150D75" w:rsidRDefault="001C4D84" w:rsidP="00527F41">
            <w:pPr>
              <w:jc w:val="right"/>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165,656</w:t>
            </w:r>
          </w:p>
        </w:tc>
        <w:tc>
          <w:tcPr>
            <w:tcW w:w="1985" w:type="dxa"/>
            <w:tcBorders>
              <w:top w:val="nil"/>
              <w:left w:val="nil"/>
              <w:bottom w:val="single" w:sz="4" w:space="0" w:color="auto"/>
              <w:right w:val="single" w:sz="4" w:space="0" w:color="auto"/>
            </w:tcBorders>
            <w:shd w:val="clear" w:color="000000" w:fill="FFFFFF"/>
            <w:vAlign w:val="center"/>
            <w:hideMark/>
          </w:tcPr>
          <w:p w14:paraId="6DE36D41" w14:textId="77777777" w:rsidR="001C4D84" w:rsidRPr="00150D75" w:rsidRDefault="001C4D84" w:rsidP="00527F41">
            <w:pPr>
              <w:jc w:val="right"/>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165,656</w:t>
            </w:r>
          </w:p>
        </w:tc>
        <w:tc>
          <w:tcPr>
            <w:tcW w:w="1134" w:type="dxa"/>
            <w:tcBorders>
              <w:top w:val="nil"/>
              <w:left w:val="nil"/>
              <w:bottom w:val="single" w:sz="4" w:space="0" w:color="auto"/>
              <w:right w:val="single" w:sz="4" w:space="0" w:color="auto"/>
            </w:tcBorders>
            <w:shd w:val="clear" w:color="000000" w:fill="FFFFFF"/>
            <w:vAlign w:val="center"/>
            <w:hideMark/>
          </w:tcPr>
          <w:p w14:paraId="48E3467B" w14:textId="77777777" w:rsidR="001C4D84" w:rsidRPr="00150D75" w:rsidRDefault="001C4D84" w:rsidP="00527F41">
            <w:pPr>
              <w:jc w:val="cente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r>
      <w:tr w:rsidR="001C4D84" w:rsidRPr="00150D75" w14:paraId="428A0A70" w14:textId="77777777" w:rsidTr="001C4D84">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A67B7AD" w14:textId="355684DD" w:rsidR="001C4D84" w:rsidRPr="00150D75" w:rsidRDefault="00150D75" w:rsidP="00527F41">
            <w:pPr>
              <w:jc w:val="center"/>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t>1</w:t>
            </w:r>
          </w:p>
        </w:tc>
        <w:tc>
          <w:tcPr>
            <w:tcW w:w="3820" w:type="dxa"/>
            <w:tcBorders>
              <w:top w:val="nil"/>
              <w:left w:val="nil"/>
              <w:bottom w:val="single" w:sz="4" w:space="0" w:color="auto"/>
              <w:right w:val="single" w:sz="4" w:space="0" w:color="auto"/>
            </w:tcBorders>
            <w:shd w:val="clear" w:color="000000" w:fill="FFFFFF"/>
            <w:vAlign w:val="center"/>
            <w:hideMark/>
          </w:tcPr>
          <w:p w14:paraId="57FE535E" w14:textId="77777777" w:rsidR="001C4D84" w:rsidRPr="00150D75" w:rsidRDefault="001C4D84" w:rsidP="00527F41">
            <w:pP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Các dự án giảm vốn</w:t>
            </w:r>
          </w:p>
        </w:tc>
        <w:tc>
          <w:tcPr>
            <w:tcW w:w="1640" w:type="dxa"/>
            <w:tcBorders>
              <w:top w:val="nil"/>
              <w:left w:val="nil"/>
              <w:bottom w:val="single" w:sz="4" w:space="0" w:color="auto"/>
              <w:right w:val="single" w:sz="4" w:space="0" w:color="auto"/>
            </w:tcBorders>
            <w:shd w:val="clear" w:color="000000" w:fill="FFFFFF"/>
            <w:vAlign w:val="center"/>
            <w:hideMark/>
          </w:tcPr>
          <w:p w14:paraId="52D13016" w14:textId="77777777" w:rsidR="001C4D84" w:rsidRPr="00150D75" w:rsidRDefault="001C4D84" w:rsidP="00527F41">
            <w:pPr>
              <w:jc w:val="cente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c>
          <w:tcPr>
            <w:tcW w:w="2061" w:type="dxa"/>
            <w:tcBorders>
              <w:top w:val="nil"/>
              <w:left w:val="nil"/>
              <w:bottom w:val="single" w:sz="4" w:space="0" w:color="auto"/>
              <w:right w:val="single" w:sz="4" w:space="0" w:color="auto"/>
            </w:tcBorders>
            <w:shd w:val="clear" w:color="000000" w:fill="FFFFFF"/>
            <w:vAlign w:val="center"/>
            <w:hideMark/>
          </w:tcPr>
          <w:p w14:paraId="3E2EAE42" w14:textId="77777777" w:rsidR="001C4D84" w:rsidRPr="00150D75" w:rsidRDefault="001C4D84" w:rsidP="00527F41">
            <w:pPr>
              <w:jc w:val="right"/>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14:paraId="1FDFF3E5" w14:textId="77777777" w:rsidR="001C4D84" w:rsidRPr="00150D75" w:rsidRDefault="001C4D84" w:rsidP="00527F41">
            <w:pPr>
              <w:jc w:val="right"/>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c>
          <w:tcPr>
            <w:tcW w:w="1276" w:type="dxa"/>
            <w:tcBorders>
              <w:top w:val="nil"/>
              <w:left w:val="nil"/>
              <w:bottom w:val="single" w:sz="4" w:space="0" w:color="auto"/>
              <w:right w:val="single" w:sz="4" w:space="0" w:color="auto"/>
            </w:tcBorders>
            <w:shd w:val="clear" w:color="000000" w:fill="FFFFFF"/>
            <w:vAlign w:val="center"/>
            <w:hideMark/>
          </w:tcPr>
          <w:p w14:paraId="6D9C4A77" w14:textId="77777777" w:rsidR="001C4D84" w:rsidRPr="00150D75" w:rsidRDefault="001C4D84" w:rsidP="00527F41">
            <w:pPr>
              <w:jc w:val="right"/>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c>
          <w:tcPr>
            <w:tcW w:w="1985" w:type="dxa"/>
            <w:tcBorders>
              <w:top w:val="nil"/>
              <w:left w:val="nil"/>
              <w:bottom w:val="single" w:sz="4" w:space="0" w:color="auto"/>
              <w:right w:val="single" w:sz="4" w:space="0" w:color="auto"/>
            </w:tcBorders>
            <w:shd w:val="clear" w:color="000000" w:fill="FFFFFF"/>
            <w:vAlign w:val="center"/>
            <w:hideMark/>
          </w:tcPr>
          <w:p w14:paraId="1FE1B2DD" w14:textId="77777777" w:rsidR="001C4D84" w:rsidRPr="00150D75" w:rsidRDefault="001C4D84" w:rsidP="00527F41">
            <w:pPr>
              <w:jc w:val="right"/>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30979709" w14:textId="77777777" w:rsidR="001C4D84" w:rsidRPr="00150D75" w:rsidRDefault="001C4D84" w:rsidP="00527F41">
            <w:pPr>
              <w:jc w:val="cente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r>
      <w:tr w:rsidR="001C4D84" w:rsidRPr="00150D75" w14:paraId="7B6FF7F5" w14:textId="77777777" w:rsidTr="001C4D84">
        <w:trPr>
          <w:trHeight w:val="1575"/>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4BF402E" w14:textId="77777777" w:rsidR="001C4D84" w:rsidRPr="00150D75" w:rsidRDefault="001C4D84" w:rsidP="00527F41">
            <w:pPr>
              <w:jc w:val="center"/>
              <w:rPr>
                <w:rFonts w:ascii="Times New Roman" w:hAnsi="Times New Roman" w:cs="Times New Roman"/>
                <w:sz w:val="26"/>
                <w:szCs w:val="26"/>
              </w:rPr>
            </w:pPr>
            <w:r w:rsidRPr="00150D75">
              <w:rPr>
                <w:rFonts w:ascii="Times New Roman" w:hAnsi="Times New Roman" w:cs="Times New Roman"/>
                <w:sz w:val="26"/>
                <w:szCs w:val="26"/>
              </w:rPr>
              <w:t>-</w:t>
            </w:r>
          </w:p>
        </w:tc>
        <w:tc>
          <w:tcPr>
            <w:tcW w:w="3820" w:type="dxa"/>
            <w:tcBorders>
              <w:top w:val="nil"/>
              <w:left w:val="nil"/>
              <w:bottom w:val="single" w:sz="4" w:space="0" w:color="auto"/>
              <w:right w:val="single" w:sz="4" w:space="0" w:color="auto"/>
            </w:tcBorders>
            <w:shd w:val="clear" w:color="000000" w:fill="FFFFFF"/>
            <w:vAlign w:val="center"/>
            <w:hideMark/>
          </w:tcPr>
          <w:p w14:paraId="780E0836" w14:textId="77777777" w:rsidR="001C4D84" w:rsidRPr="00150D75" w:rsidRDefault="001C4D84" w:rsidP="00527F41">
            <w:pPr>
              <w:rPr>
                <w:rFonts w:ascii="Times New Roman" w:hAnsi="Times New Roman" w:cs="Times New Roman"/>
                <w:sz w:val="26"/>
                <w:szCs w:val="26"/>
              </w:rPr>
            </w:pPr>
            <w:r w:rsidRPr="00150D75">
              <w:rPr>
                <w:rFonts w:ascii="Times New Roman" w:hAnsi="Times New Roman" w:cs="Times New Roman"/>
                <w:sz w:val="26"/>
                <w:szCs w:val="26"/>
              </w:rPr>
              <w:t xml:space="preserve">Trường Tiểu học Hàm Nghi, TP Đông Hà. Hạng mục: Nhà hiệu bộ </w:t>
            </w:r>
          </w:p>
        </w:tc>
        <w:tc>
          <w:tcPr>
            <w:tcW w:w="1640" w:type="dxa"/>
            <w:tcBorders>
              <w:top w:val="nil"/>
              <w:left w:val="nil"/>
              <w:bottom w:val="single" w:sz="4" w:space="0" w:color="auto"/>
              <w:right w:val="single" w:sz="4" w:space="0" w:color="auto"/>
            </w:tcBorders>
            <w:shd w:val="clear" w:color="000000" w:fill="FFFFFF"/>
            <w:vAlign w:val="center"/>
            <w:hideMark/>
          </w:tcPr>
          <w:p w14:paraId="4D5E0836" w14:textId="77777777" w:rsidR="001C4D84" w:rsidRPr="00150D75" w:rsidRDefault="001C4D84" w:rsidP="00527F41">
            <w:pPr>
              <w:jc w:val="center"/>
              <w:rPr>
                <w:rFonts w:ascii="Times New Roman" w:hAnsi="Times New Roman" w:cs="Times New Roman"/>
                <w:sz w:val="26"/>
                <w:szCs w:val="26"/>
              </w:rPr>
            </w:pPr>
            <w:r w:rsidRPr="00150D75">
              <w:rPr>
                <w:rFonts w:ascii="Times New Roman" w:hAnsi="Times New Roman" w:cs="Times New Roman"/>
                <w:sz w:val="26"/>
                <w:szCs w:val="26"/>
              </w:rPr>
              <w:t>Trường Tiểu học Hàm Nghi</w:t>
            </w:r>
          </w:p>
        </w:tc>
        <w:tc>
          <w:tcPr>
            <w:tcW w:w="2061" w:type="dxa"/>
            <w:tcBorders>
              <w:top w:val="nil"/>
              <w:left w:val="nil"/>
              <w:bottom w:val="single" w:sz="4" w:space="0" w:color="auto"/>
              <w:right w:val="single" w:sz="4" w:space="0" w:color="auto"/>
            </w:tcBorders>
            <w:shd w:val="clear" w:color="000000" w:fill="FFFFFF"/>
            <w:vAlign w:val="center"/>
            <w:hideMark/>
          </w:tcPr>
          <w:p w14:paraId="2B6DDE8E" w14:textId="77777777" w:rsidR="001C4D84" w:rsidRPr="00150D75" w:rsidRDefault="001C4D84" w:rsidP="00527F41">
            <w:pPr>
              <w:jc w:val="right"/>
              <w:rPr>
                <w:rFonts w:ascii="Times New Roman" w:hAnsi="Times New Roman" w:cs="Times New Roman"/>
                <w:color w:val="000000"/>
                <w:sz w:val="26"/>
                <w:szCs w:val="26"/>
              </w:rPr>
            </w:pPr>
            <w:r w:rsidRPr="00150D75">
              <w:rPr>
                <w:rFonts w:ascii="Times New Roman" w:hAnsi="Times New Roman" w:cs="Times New Roman"/>
                <w:color w:val="000000"/>
                <w:sz w:val="26"/>
                <w:szCs w:val="26"/>
              </w:rPr>
              <w:t>165,656</w:t>
            </w:r>
          </w:p>
        </w:tc>
        <w:tc>
          <w:tcPr>
            <w:tcW w:w="1417" w:type="dxa"/>
            <w:tcBorders>
              <w:top w:val="nil"/>
              <w:left w:val="nil"/>
              <w:bottom w:val="single" w:sz="4" w:space="0" w:color="auto"/>
              <w:right w:val="single" w:sz="4" w:space="0" w:color="auto"/>
            </w:tcBorders>
            <w:shd w:val="clear" w:color="000000" w:fill="FFFFFF"/>
            <w:vAlign w:val="center"/>
            <w:hideMark/>
          </w:tcPr>
          <w:p w14:paraId="30FFA662" w14:textId="77777777" w:rsidR="001C4D84" w:rsidRPr="00150D75" w:rsidRDefault="001C4D84" w:rsidP="00527F41">
            <w:pPr>
              <w:rPr>
                <w:rFonts w:ascii="Times New Roman" w:hAnsi="Times New Roman" w:cs="Times New Roman"/>
                <w:color w:val="000000"/>
                <w:sz w:val="26"/>
                <w:szCs w:val="26"/>
              </w:rPr>
            </w:pPr>
            <w:r w:rsidRPr="00150D75">
              <w:rPr>
                <w:rFonts w:ascii="Times New Roman" w:hAnsi="Times New Roman" w:cs="Times New Roman"/>
                <w:color w:val="000000"/>
                <w:sz w:val="26"/>
                <w:szCs w:val="26"/>
              </w:rPr>
              <w:t> </w:t>
            </w:r>
          </w:p>
        </w:tc>
        <w:tc>
          <w:tcPr>
            <w:tcW w:w="1276" w:type="dxa"/>
            <w:tcBorders>
              <w:top w:val="nil"/>
              <w:left w:val="nil"/>
              <w:bottom w:val="single" w:sz="4" w:space="0" w:color="auto"/>
              <w:right w:val="single" w:sz="4" w:space="0" w:color="auto"/>
            </w:tcBorders>
            <w:shd w:val="clear" w:color="000000" w:fill="FFFFFF"/>
            <w:vAlign w:val="center"/>
            <w:hideMark/>
          </w:tcPr>
          <w:p w14:paraId="5A9ECB4D" w14:textId="77777777" w:rsidR="001C4D84" w:rsidRPr="00150D75" w:rsidRDefault="001C4D84" w:rsidP="00527F41">
            <w:pPr>
              <w:jc w:val="right"/>
              <w:rPr>
                <w:rFonts w:ascii="Times New Roman" w:hAnsi="Times New Roman" w:cs="Times New Roman"/>
                <w:color w:val="000000"/>
                <w:sz w:val="26"/>
                <w:szCs w:val="26"/>
              </w:rPr>
            </w:pPr>
            <w:r w:rsidRPr="00150D75">
              <w:rPr>
                <w:rFonts w:ascii="Times New Roman" w:hAnsi="Times New Roman" w:cs="Times New Roman"/>
                <w:color w:val="000000"/>
                <w:sz w:val="26"/>
                <w:szCs w:val="26"/>
              </w:rPr>
              <w:t>165,656</w:t>
            </w:r>
          </w:p>
        </w:tc>
        <w:tc>
          <w:tcPr>
            <w:tcW w:w="1985" w:type="dxa"/>
            <w:tcBorders>
              <w:top w:val="nil"/>
              <w:left w:val="nil"/>
              <w:bottom w:val="single" w:sz="4" w:space="0" w:color="auto"/>
              <w:right w:val="single" w:sz="4" w:space="0" w:color="auto"/>
            </w:tcBorders>
            <w:shd w:val="clear" w:color="000000" w:fill="FFFFFF"/>
            <w:vAlign w:val="center"/>
            <w:hideMark/>
          </w:tcPr>
          <w:p w14:paraId="18EA30AD" w14:textId="77777777" w:rsidR="001C4D84" w:rsidRPr="00150D75" w:rsidRDefault="001C4D84" w:rsidP="00527F41">
            <w:pPr>
              <w:jc w:val="right"/>
              <w:rPr>
                <w:rFonts w:ascii="Times New Roman" w:hAnsi="Times New Roman" w:cs="Times New Roman"/>
                <w:color w:val="000000"/>
                <w:sz w:val="26"/>
                <w:szCs w:val="26"/>
              </w:rPr>
            </w:pPr>
            <w:r w:rsidRPr="00150D75">
              <w:rPr>
                <w:rFonts w:ascii="Times New Roman" w:hAnsi="Times New Roman" w:cs="Times New Roman"/>
                <w:color w:val="000000"/>
                <w:sz w:val="26"/>
                <w:szCs w:val="26"/>
              </w:rPr>
              <w:t>0</w:t>
            </w:r>
          </w:p>
        </w:tc>
        <w:tc>
          <w:tcPr>
            <w:tcW w:w="1134" w:type="dxa"/>
            <w:tcBorders>
              <w:top w:val="nil"/>
              <w:left w:val="nil"/>
              <w:bottom w:val="single" w:sz="4" w:space="0" w:color="auto"/>
              <w:right w:val="single" w:sz="4" w:space="0" w:color="auto"/>
            </w:tcBorders>
            <w:shd w:val="clear" w:color="000000" w:fill="FFFFFF"/>
            <w:vAlign w:val="center"/>
            <w:hideMark/>
          </w:tcPr>
          <w:p w14:paraId="6B5A1F4F" w14:textId="77777777" w:rsidR="001C4D84" w:rsidRPr="00150D75" w:rsidRDefault="001C4D84" w:rsidP="00527F41">
            <w:pPr>
              <w:rPr>
                <w:rFonts w:ascii="Times New Roman" w:hAnsi="Times New Roman" w:cs="Times New Roman"/>
                <w:color w:val="000000"/>
                <w:sz w:val="26"/>
                <w:szCs w:val="26"/>
              </w:rPr>
            </w:pPr>
            <w:r w:rsidRPr="00150D75">
              <w:rPr>
                <w:rFonts w:ascii="Times New Roman" w:hAnsi="Times New Roman" w:cs="Times New Roman"/>
                <w:color w:val="000000"/>
                <w:sz w:val="26"/>
                <w:szCs w:val="26"/>
              </w:rPr>
              <w:t> </w:t>
            </w:r>
          </w:p>
        </w:tc>
      </w:tr>
      <w:tr w:rsidR="001C4D84" w:rsidRPr="00150D75" w14:paraId="0441C7B5" w14:textId="77777777" w:rsidTr="001C4D84">
        <w:trPr>
          <w:trHeight w:val="315"/>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1885F54" w14:textId="094FA0CD" w:rsidR="001C4D84" w:rsidRPr="00150D75" w:rsidRDefault="00150D75" w:rsidP="00527F41">
            <w:pPr>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2</w:t>
            </w:r>
          </w:p>
        </w:tc>
        <w:tc>
          <w:tcPr>
            <w:tcW w:w="3820" w:type="dxa"/>
            <w:tcBorders>
              <w:top w:val="nil"/>
              <w:left w:val="nil"/>
              <w:bottom w:val="single" w:sz="4" w:space="0" w:color="auto"/>
              <w:right w:val="single" w:sz="4" w:space="0" w:color="auto"/>
            </w:tcBorders>
            <w:shd w:val="clear" w:color="000000" w:fill="FFFFFF"/>
            <w:vAlign w:val="center"/>
            <w:hideMark/>
          </w:tcPr>
          <w:p w14:paraId="37BDCD97" w14:textId="77777777" w:rsidR="001C4D84" w:rsidRPr="00150D75" w:rsidRDefault="001C4D84" w:rsidP="00527F41">
            <w:pPr>
              <w:rPr>
                <w:rFonts w:ascii="Times New Roman" w:hAnsi="Times New Roman" w:cs="Times New Roman"/>
                <w:b/>
                <w:bCs/>
                <w:sz w:val="26"/>
                <w:szCs w:val="26"/>
              </w:rPr>
            </w:pPr>
            <w:r w:rsidRPr="00150D75">
              <w:rPr>
                <w:rFonts w:ascii="Times New Roman" w:hAnsi="Times New Roman" w:cs="Times New Roman"/>
                <w:b/>
                <w:bCs/>
                <w:sz w:val="26"/>
                <w:szCs w:val="26"/>
              </w:rPr>
              <w:t>Các dự án tăng vốn</w:t>
            </w:r>
          </w:p>
        </w:tc>
        <w:tc>
          <w:tcPr>
            <w:tcW w:w="1640" w:type="dxa"/>
            <w:tcBorders>
              <w:top w:val="nil"/>
              <w:left w:val="nil"/>
              <w:bottom w:val="single" w:sz="4" w:space="0" w:color="auto"/>
              <w:right w:val="single" w:sz="4" w:space="0" w:color="auto"/>
            </w:tcBorders>
            <w:shd w:val="clear" w:color="000000" w:fill="FFFFFF"/>
            <w:vAlign w:val="center"/>
            <w:hideMark/>
          </w:tcPr>
          <w:p w14:paraId="0784FCEA" w14:textId="77777777" w:rsidR="001C4D84" w:rsidRPr="00150D75" w:rsidRDefault="001C4D84" w:rsidP="00527F41">
            <w:pPr>
              <w:rPr>
                <w:rFonts w:ascii="Times New Roman" w:hAnsi="Times New Roman" w:cs="Times New Roman"/>
                <w:b/>
                <w:bCs/>
                <w:sz w:val="26"/>
                <w:szCs w:val="26"/>
              </w:rPr>
            </w:pPr>
            <w:r w:rsidRPr="00150D75">
              <w:rPr>
                <w:rFonts w:ascii="Times New Roman" w:hAnsi="Times New Roman" w:cs="Times New Roman"/>
                <w:b/>
                <w:bCs/>
                <w:sz w:val="26"/>
                <w:szCs w:val="26"/>
              </w:rPr>
              <w:t> </w:t>
            </w:r>
          </w:p>
        </w:tc>
        <w:tc>
          <w:tcPr>
            <w:tcW w:w="2061" w:type="dxa"/>
            <w:tcBorders>
              <w:top w:val="nil"/>
              <w:left w:val="nil"/>
              <w:bottom w:val="single" w:sz="4" w:space="0" w:color="auto"/>
              <w:right w:val="single" w:sz="4" w:space="0" w:color="auto"/>
            </w:tcBorders>
            <w:shd w:val="clear" w:color="000000" w:fill="FFFFFF"/>
            <w:vAlign w:val="center"/>
            <w:hideMark/>
          </w:tcPr>
          <w:p w14:paraId="13E7556F" w14:textId="77777777" w:rsidR="001C4D84" w:rsidRPr="00150D75" w:rsidRDefault="001C4D84" w:rsidP="00527F41">
            <w:pPr>
              <w:jc w:val="right"/>
              <w:rPr>
                <w:rFonts w:ascii="Times New Roman" w:hAnsi="Times New Roman" w:cs="Times New Roman"/>
                <w:b/>
                <w:bCs/>
                <w:sz w:val="26"/>
                <w:szCs w:val="26"/>
              </w:rPr>
            </w:pPr>
            <w:r w:rsidRPr="00150D75">
              <w:rPr>
                <w:rFonts w:ascii="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14:paraId="2CC52E2F" w14:textId="77777777" w:rsidR="001C4D84" w:rsidRPr="00150D75" w:rsidRDefault="001C4D84" w:rsidP="00527F41">
            <w:pP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c>
          <w:tcPr>
            <w:tcW w:w="1276" w:type="dxa"/>
            <w:tcBorders>
              <w:top w:val="nil"/>
              <w:left w:val="nil"/>
              <w:bottom w:val="single" w:sz="4" w:space="0" w:color="auto"/>
              <w:right w:val="single" w:sz="4" w:space="0" w:color="auto"/>
            </w:tcBorders>
            <w:shd w:val="clear" w:color="000000" w:fill="FFFFFF"/>
            <w:vAlign w:val="center"/>
            <w:hideMark/>
          </w:tcPr>
          <w:p w14:paraId="23899705" w14:textId="77777777" w:rsidR="001C4D84" w:rsidRPr="00150D75" w:rsidRDefault="001C4D84" w:rsidP="00527F41">
            <w:pP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c>
          <w:tcPr>
            <w:tcW w:w="1985" w:type="dxa"/>
            <w:tcBorders>
              <w:top w:val="nil"/>
              <w:left w:val="nil"/>
              <w:bottom w:val="single" w:sz="4" w:space="0" w:color="auto"/>
              <w:right w:val="single" w:sz="4" w:space="0" w:color="auto"/>
            </w:tcBorders>
            <w:shd w:val="clear" w:color="000000" w:fill="FFFFFF"/>
            <w:vAlign w:val="center"/>
            <w:hideMark/>
          </w:tcPr>
          <w:p w14:paraId="70735B67" w14:textId="77777777" w:rsidR="001C4D84" w:rsidRPr="00150D75" w:rsidRDefault="001C4D84" w:rsidP="00527F41">
            <w:pP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14:paraId="14866E4A" w14:textId="77777777" w:rsidR="001C4D84" w:rsidRPr="00150D75" w:rsidRDefault="001C4D84" w:rsidP="00527F41">
            <w:pP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r>
      <w:tr w:rsidR="001C4D84" w:rsidRPr="00150D75" w14:paraId="0B882831" w14:textId="77777777" w:rsidTr="001C4D84">
        <w:trPr>
          <w:trHeight w:val="189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A970E6B" w14:textId="77777777" w:rsidR="001C4D84" w:rsidRPr="00150D75" w:rsidRDefault="001C4D84" w:rsidP="00527F41">
            <w:pPr>
              <w:jc w:val="center"/>
              <w:rPr>
                <w:rFonts w:ascii="Times New Roman" w:hAnsi="Times New Roman" w:cs="Times New Roman"/>
                <w:sz w:val="26"/>
                <w:szCs w:val="26"/>
              </w:rPr>
            </w:pPr>
            <w:r w:rsidRPr="00150D75">
              <w:rPr>
                <w:rFonts w:ascii="Times New Roman" w:hAnsi="Times New Roman" w:cs="Times New Roman"/>
                <w:sz w:val="26"/>
                <w:szCs w:val="26"/>
              </w:rPr>
              <w:t>-</w:t>
            </w:r>
          </w:p>
        </w:tc>
        <w:tc>
          <w:tcPr>
            <w:tcW w:w="3820" w:type="dxa"/>
            <w:tcBorders>
              <w:top w:val="nil"/>
              <w:left w:val="nil"/>
              <w:bottom w:val="single" w:sz="4" w:space="0" w:color="auto"/>
              <w:right w:val="single" w:sz="4" w:space="0" w:color="auto"/>
            </w:tcBorders>
            <w:shd w:val="clear" w:color="000000" w:fill="FFFFFF"/>
            <w:vAlign w:val="center"/>
            <w:hideMark/>
          </w:tcPr>
          <w:p w14:paraId="40110A65" w14:textId="77777777" w:rsidR="001C4D84" w:rsidRPr="00150D75" w:rsidRDefault="001C4D84" w:rsidP="00527F41">
            <w:pPr>
              <w:rPr>
                <w:rFonts w:ascii="Times New Roman" w:hAnsi="Times New Roman" w:cs="Times New Roman"/>
                <w:sz w:val="26"/>
                <w:szCs w:val="26"/>
              </w:rPr>
            </w:pPr>
            <w:r w:rsidRPr="00150D75">
              <w:rPr>
                <w:rFonts w:ascii="Times New Roman" w:hAnsi="Times New Roman" w:cs="Times New Roman"/>
                <w:sz w:val="26"/>
                <w:szCs w:val="26"/>
              </w:rPr>
              <w:t>Cải tạo, nâng cấp Bệnh viện chuyên khoa Lao và Bệnh phổi; hạng mục: Xây mới khoa điều trị dịch bệnh nguy hiểm, nhà cầu nối và cải tạo sửa chửa một số hạng mục khác</w:t>
            </w:r>
          </w:p>
        </w:tc>
        <w:tc>
          <w:tcPr>
            <w:tcW w:w="1640" w:type="dxa"/>
            <w:tcBorders>
              <w:top w:val="nil"/>
              <w:left w:val="nil"/>
              <w:bottom w:val="single" w:sz="4" w:space="0" w:color="auto"/>
              <w:right w:val="single" w:sz="4" w:space="0" w:color="auto"/>
            </w:tcBorders>
            <w:shd w:val="clear" w:color="000000" w:fill="FFFFFF"/>
            <w:vAlign w:val="center"/>
            <w:hideMark/>
          </w:tcPr>
          <w:p w14:paraId="68C89144" w14:textId="77777777" w:rsidR="001C4D84" w:rsidRPr="00150D75" w:rsidRDefault="001C4D84" w:rsidP="00527F41">
            <w:pPr>
              <w:jc w:val="center"/>
              <w:rPr>
                <w:rFonts w:ascii="Times New Roman" w:hAnsi="Times New Roman" w:cs="Times New Roman"/>
                <w:sz w:val="26"/>
                <w:szCs w:val="26"/>
              </w:rPr>
            </w:pPr>
            <w:r w:rsidRPr="00150D75">
              <w:rPr>
                <w:rFonts w:ascii="Times New Roman" w:hAnsi="Times New Roman" w:cs="Times New Roman"/>
                <w:sz w:val="26"/>
                <w:szCs w:val="26"/>
              </w:rPr>
              <w:t>Ban QLDA ĐTXD tỉnh</w:t>
            </w:r>
          </w:p>
        </w:tc>
        <w:tc>
          <w:tcPr>
            <w:tcW w:w="2061" w:type="dxa"/>
            <w:tcBorders>
              <w:top w:val="nil"/>
              <w:left w:val="nil"/>
              <w:bottom w:val="single" w:sz="4" w:space="0" w:color="auto"/>
              <w:right w:val="single" w:sz="4" w:space="0" w:color="auto"/>
            </w:tcBorders>
            <w:shd w:val="clear" w:color="000000" w:fill="FFFFFF"/>
            <w:vAlign w:val="center"/>
            <w:hideMark/>
          </w:tcPr>
          <w:p w14:paraId="7179CFF7" w14:textId="77777777" w:rsidR="001C4D84" w:rsidRPr="00150D75" w:rsidRDefault="001C4D84" w:rsidP="00527F41">
            <w:pPr>
              <w:jc w:val="right"/>
              <w:rPr>
                <w:rFonts w:ascii="Times New Roman" w:hAnsi="Times New Roman" w:cs="Times New Roman"/>
                <w:b/>
                <w:bCs/>
                <w:sz w:val="26"/>
                <w:szCs w:val="26"/>
              </w:rPr>
            </w:pPr>
            <w:r w:rsidRPr="00150D75">
              <w:rPr>
                <w:rFonts w:ascii="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14:paraId="692C3701" w14:textId="77777777" w:rsidR="001C4D84" w:rsidRPr="00150D75" w:rsidRDefault="001C4D84" w:rsidP="00527F41">
            <w:pPr>
              <w:jc w:val="right"/>
              <w:rPr>
                <w:rFonts w:ascii="Times New Roman" w:hAnsi="Times New Roman" w:cs="Times New Roman"/>
                <w:color w:val="000000"/>
                <w:sz w:val="26"/>
                <w:szCs w:val="26"/>
              </w:rPr>
            </w:pPr>
            <w:r w:rsidRPr="00150D75">
              <w:rPr>
                <w:rFonts w:ascii="Times New Roman" w:hAnsi="Times New Roman" w:cs="Times New Roman"/>
                <w:color w:val="000000"/>
                <w:sz w:val="26"/>
                <w:szCs w:val="26"/>
              </w:rPr>
              <w:t>165,656</w:t>
            </w:r>
          </w:p>
        </w:tc>
        <w:tc>
          <w:tcPr>
            <w:tcW w:w="1276" w:type="dxa"/>
            <w:tcBorders>
              <w:top w:val="nil"/>
              <w:left w:val="nil"/>
              <w:bottom w:val="single" w:sz="4" w:space="0" w:color="auto"/>
              <w:right w:val="single" w:sz="4" w:space="0" w:color="auto"/>
            </w:tcBorders>
            <w:shd w:val="clear" w:color="000000" w:fill="FFFFFF"/>
            <w:vAlign w:val="center"/>
            <w:hideMark/>
          </w:tcPr>
          <w:p w14:paraId="6047205D" w14:textId="77777777" w:rsidR="001C4D84" w:rsidRPr="00150D75" w:rsidRDefault="001C4D84" w:rsidP="00527F41">
            <w:pP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c>
          <w:tcPr>
            <w:tcW w:w="1985" w:type="dxa"/>
            <w:tcBorders>
              <w:top w:val="nil"/>
              <w:left w:val="nil"/>
              <w:bottom w:val="single" w:sz="4" w:space="0" w:color="auto"/>
              <w:right w:val="single" w:sz="4" w:space="0" w:color="auto"/>
            </w:tcBorders>
            <w:shd w:val="clear" w:color="000000" w:fill="FFFFFF"/>
            <w:vAlign w:val="center"/>
            <w:hideMark/>
          </w:tcPr>
          <w:p w14:paraId="23B18B6B" w14:textId="77777777" w:rsidR="001C4D84" w:rsidRPr="00150D75" w:rsidRDefault="001C4D84" w:rsidP="00527F41">
            <w:pPr>
              <w:jc w:val="right"/>
              <w:rPr>
                <w:rFonts w:ascii="Times New Roman" w:hAnsi="Times New Roman" w:cs="Times New Roman"/>
                <w:color w:val="000000"/>
                <w:sz w:val="26"/>
                <w:szCs w:val="26"/>
              </w:rPr>
            </w:pPr>
            <w:r w:rsidRPr="00150D75">
              <w:rPr>
                <w:rFonts w:ascii="Times New Roman" w:hAnsi="Times New Roman" w:cs="Times New Roman"/>
                <w:color w:val="000000"/>
                <w:sz w:val="26"/>
                <w:szCs w:val="26"/>
              </w:rPr>
              <w:t>165,656</w:t>
            </w:r>
          </w:p>
        </w:tc>
        <w:tc>
          <w:tcPr>
            <w:tcW w:w="1134" w:type="dxa"/>
            <w:tcBorders>
              <w:top w:val="nil"/>
              <w:left w:val="nil"/>
              <w:bottom w:val="single" w:sz="4" w:space="0" w:color="auto"/>
              <w:right w:val="single" w:sz="4" w:space="0" w:color="auto"/>
            </w:tcBorders>
            <w:shd w:val="clear" w:color="000000" w:fill="FFFFFF"/>
            <w:vAlign w:val="center"/>
            <w:hideMark/>
          </w:tcPr>
          <w:p w14:paraId="6D3E5678" w14:textId="77777777" w:rsidR="001C4D84" w:rsidRPr="00150D75" w:rsidRDefault="001C4D84" w:rsidP="00527F41">
            <w:pPr>
              <w:rPr>
                <w:rFonts w:ascii="Times New Roman" w:hAnsi="Times New Roman" w:cs="Times New Roman"/>
                <w:b/>
                <w:bCs/>
                <w:color w:val="000000"/>
                <w:sz w:val="26"/>
                <w:szCs w:val="26"/>
              </w:rPr>
            </w:pPr>
            <w:r w:rsidRPr="00150D75">
              <w:rPr>
                <w:rFonts w:ascii="Times New Roman" w:hAnsi="Times New Roman" w:cs="Times New Roman"/>
                <w:b/>
                <w:bCs/>
                <w:color w:val="000000"/>
                <w:sz w:val="26"/>
                <w:szCs w:val="26"/>
              </w:rPr>
              <w:t> </w:t>
            </w:r>
          </w:p>
        </w:tc>
      </w:tr>
    </w:tbl>
    <w:p w14:paraId="0BFD161C" w14:textId="77777777" w:rsidR="009F241A" w:rsidRPr="00150D75" w:rsidRDefault="009F241A" w:rsidP="00C0755B">
      <w:pPr>
        <w:pStyle w:val="Header"/>
        <w:tabs>
          <w:tab w:val="left" w:pos="720"/>
        </w:tabs>
        <w:rPr>
          <w:rFonts w:ascii="Times New Roman" w:hAnsi="Times New Roman" w:cs="Times New Roman"/>
          <w:iCs/>
          <w:sz w:val="26"/>
          <w:szCs w:val="26"/>
        </w:rPr>
      </w:pPr>
    </w:p>
    <w:sectPr w:rsidR="009F241A" w:rsidRPr="00150D75" w:rsidSect="001C4D84">
      <w:pgSz w:w="16840" w:h="11907"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2D183" w14:textId="77777777" w:rsidR="008F3ABB" w:rsidRDefault="008F3ABB" w:rsidP="00007E57">
      <w:r>
        <w:separator/>
      </w:r>
    </w:p>
  </w:endnote>
  <w:endnote w:type="continuationSeparator" w:id="0">
    <w:p w14:paraId="73A8001C" w14:textId="77777777" w:rsidR="008F3ABB" w:rsidRDefault="008F3ABB"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E7B30" w14:textId="77777777" w:rsidR="008F3ABB" w:rsidRDefault="008F3ABB" w:rsidP="00007E57">
      <w:r>
        <w:separator/>
      </w:r>
    </w:p>
  </w:footnote>
  <w:footnote w:type="continuationSeparator" w:id="0">
    <w:p w14:paraId="7C57CC6F" w14:textId="77777777" w:rsidR="008F3ABB" w:rsidRDefault="008F3ABB"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D95C6F">
          <w:rPr>
            <w:noProof/>
          </w:rPr>
          <w:t>2</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DD"/>
    <w:rsid w:val="000036B2"/>
    <w:rsid w:val="000078A2"/>
    <w:rsid w:val="00007E57"/>
    <w:rsid w:val="000322E1"/>
    <w:rsid w:val="00043137"/>
    <w:rsid w:val="0006124F"/>
    <w:rsid w:val="0006730D"/>
    <w:rsid w:val="000857CF"/>
    <w:rsid w:val="000928E0"/>
    <w:rsid w:val="00093205"/>
    <w:rsid w:val="000965C7"/>
    <w:rsid w:val="000A2CE7"/>
    <w:rsid w:val="000B49FF"/>
    <w:rsid w:val="000D524B"/>
    <w:rsid w:val="000E481D"/>
    <w:rsid w:val="001030B5"/>
    <w:rsid w:val="001135C4"/>
    <w:rsid w:val="00113980"/>
    <w:rsid w:val="001229AB"/>
    <w:rsid w:val="0012559D"/>
    <w:rsid w:val="00130494"/>
    <w:rsid w:val="00150D75"/>
    <w:rsid w:val="00150ECB"/>
    <w:rsid w:val="0015662B"/>
    <w:rsid w:val="00174531"/>
    <w:rsid w:val="001879DA"/>
    <w:rsid w:val="00190137"/>
    <w:rsid w:val="001A2126"/>
    <w:rsid w:val="001C4D84"/>
    <w:rsid w:val="001E407F"/>
    <w:rsid w:val="00214C2F"/>
    <w:rsid w:val="00215BF5"/>
    <w:rsid w:val="00232476"/>
    <w:rsid w:val="00233AD0"/>
    <w:rsid w:val="002412A2"/>
    <w:rsid w:val="00245AC9"/>
    <w:rsid w:val="00245F50"/>
    <w:rsid w:val="00275E2E"/>
    <w:rsid w:val="002933DF"/>
    <w:rsid w:val="00293FE9"/>
    <w:rsid w:val="002A3A1E"/>
    <w:rsid w:val="002C5056"/>
    <w:rsid w:val="002D6505"/>
    <w:rsid w:val="002F3896"/>
    <w:rsid w:val="003258D5"/>
    <w:rsid w:val="0034003B"/>
    <w:rsid w:val="00361880"/>
    <w:rsid w:val="00361C13"/>
    <w:rsid w:val="00364888"/>
    <w:rsid w:val="00367BC5"/>
    <w:rsid w:val="003A4891"/>
    <w:rsid w:val="003B0F49"/>
    <w:rsid w:val="003B15DD"/>
    <w:rsid w:val="003C7F84"/>
    <w:rsid w:val="003E02C6"/>
    <w:rsid w:val="003E3F2F"/>
    <w:rsid w:val="003F17B2"/>
    <w:rsid w:val="00404B3E"/>
    <w:rsid w:val="00411126"/>
    <w:rsid w:val="00414E48"/>
    <w:rsid w:val="004162D9"/>
    <w:rsid w:val="00416E6B"/>
    <w:rsid w:val="0041798F"/>
    <w:rsid w:val="00422923"/>
    <w:rsid w:val="004313D5"/>
    <w:rsid w:val="00433EF1"/>
    <w:rsid w:val="00440B17"/>
    <w:rsid w:val="00447D2B"/>
    <w:rsid w:val="0045088F"/>
    <w:rsid w:val="00456B5D"/>
    <w:rsid w:val="00457C9B"/>
    <w:rsid w:val="004607BF"/>
    <w:rsid w:val="00464598"/>
    <w:rsid w:val="004A7D5A"/>
    <w:rsid w:val="004C03CD"/>
    <w:rsid w:val="004C074F"/>
    <w:rsid w:val="005012D5"/>
    <w:rsid w:val="00511AC3"/>
    <w:rsid w:val="005144A9"/>
    <w:rsid w:val="005275A1"/>
    <w:rsid w:val="00545E69"/>
    <w:rsid w:val="00552D61"/>
    <w:rsid w:val="00583B43"/>
    <w:rsid w:val="00587632"/>
    <w:rsid w:val="00587E7B"/>
    <w:rsid w:val="005907E9"/>
    <w:rsid w:val="005910A5"/>
    <w:rsid w:val="005A6363"/>
    <w:rsid w:val="005B0895"/>
    <w:rsid w:val="005E3003"/>
    <w:rsid w:val="00604A84"/>
    <w:rsid w:val="0061555B"/>
    <w:rsid w:val="00616697"/>
    <w:rsid w:val="0063131D"/>
    <w:rsid w:val="00640A74"/>
    <w:rsid w:val="00640F24"/>
    <w:rsid w:val="00644495"/>
    <w:rsid w:val="006454EF"/>
    <w:rsid w:val="00652E0E"/>
    <w:rsid w:val="006554C5"/>
    <w:rsid w:val="00657C7B"/>
    <w:rsid w:val="0069337B"/>
    <w:rsid w:val="006960E2"/>
    <w:rsid w:val="0069619C"/>
    <w:rsid w:val="006A0DEF"/>
    <w:rsid w:val="006A6AEC"/>
    <w:rsid w:val="006F304F"/>
    <w:rsid w:val="006F58B5"/>
    <w:rsid w:val="00705E07"/>
    <w:rsid w:val="00710419"/>
    <w:rsid w:val="0071692D"/>
    <w:rsid w:val="00732A5B"/>
    <w:rsid w:val="0073672A"/>
    <w:rsid w:val="007367A5"/>
    <w:rsid w:val="00737619"/>
    <w:rsid w:val="00737A4D"/>
    <w:rsid w:val="007554A1"/>
    <w:rsid w:val="00767B8A"/>
    <w:rsid w:val="00780297"/>
    <w:rsid w:val="0078113D"/>
    <w:rsid w:val="007B3C2A"/>
    <w:rsid w:val="007B4513"/>
    <w:rsid w:val="007D1B47"/>
    <w:rsid w:val="007E3BEE"/>
    <w:rsid w:val="007F60D2"/>
    <w:rsid w:val="00804F3E"/>
    <w:rsid w:val="00807E2C"/>
    <w:rsid w:val="00811234"/>
    <w:rsid w:val="00813C02"/>
    <w:rsid w:val="0082574F"/>
    <w:rsid w:val="00827448"/>
    <w:rsid w:val="0083294A"/>
    <w:rsid w:val="008351C8"/>
    <w:rsid w:val="00840A4C"/>
    <w:rsid w:val="00840EED"/>
    <w:rsid w:val="0084625A"/>
    <w:rsid w:val="0085443D"/>
    <w:rsid w:val="008559F1"/>
    <w:rsid w:val="00865F73"/>
    <w:rsid w:val="00884D4A"/>
    <w:rsid w:val="008A4361"/>
    <w:rsid w:val="008B2351"/>
    <w:rsid w:val="008C7993"/>
    <w:rsid w:val="008D509C"/>
    <w:rsid w:val="008E4E63"/>
    <w:rsid w:val="008E6496"/>
    <w:rsid w:val="008F36A5"/>
    <w:rsid w:val="008F3ABB"/>
    <w:rsid w:val="008F493B"/>
    <w:rsid w:val="008F6EEF"/>
    <w:rsid w:val="00904FF5"/>
    <w:rsid w:val="00930E4A"/>
    <w:rsid w:val="00932CCC"/>
    <w:rsid w:val="00936869"/>
    <w:rsid w:val="009404C2"/>
    <w:rsid w:val="0094126A"/>
    <w:rsid w:val="009424C4"/>
    <w:rsid w:val="00952CC3"/>
    <w:rsid w:val="00956965"/>
    <w:rsid w:val="00956D82"/>
    <w:rsid w:val="00963937"/>
    <w:rsid w:val="0097146D"/>
    <w:rsid w:val="00974C4F"/>
    <w:rsid w:val="00980DEF"/>
    <w:rsid w:val="009923D1"/>
    <w:rsid w:val="009A36FC"/>
    <w:rsid w:val="009D1711"/>
    <w:rsid w:val="009D193F"/>
    <w:rsid w:val="009E0DD9"/>
    <w:rsid w:val="009F241A"/>
    <w:rsid w:val="009F32BF"/>
    <w:rsid w:val="00A1705A"/>
    <w:rsid w:val="00A303C4"/>
    <w:rsid w:val="00A50C7B"/>
    <w:rsid w:val="00A81F1B"/>
    <w:rsid w:val="00A953D3"/>
    <w:rsid w:val="00A97994"/>
    <w:rsid w:val="00AB774B"/>
    <w:rsid w:val="00AC2CF9"/>
    <w:rsid w:val="00AD0854"/>
    <w:rsid w:val="00AE2BE5"/>
    <w:rsid w:val="00AE5EE9"/>
    <w:rsid w:val="00AF35BE"/>
    <w:rsid w:val="00B024D6"/>
    <w:rsid w:val="00B126F0"/>
    <w:rsid w:val="00B21D8D"/>
    <w:rsid w:val="00B220B9"/>
    <w:rsid w:val="00B4293A"/>
    <w:rsid w:val="00B44EB0"/>
    <w:rsid w:val="00B51975"/>
    <w:rsid w:val="00B659D0"/>
    <w:rsid w:val="00B72336"/>
    <w:rsid w:val="00B83066"/>
    <w:rsid w:val="00B834E4"/>
    <w:rsid w:val="00B83A20"/>
    <w:rsid w:val="00B9278B"/>
    <w:rsid w:val="00BA2695"/>
    <w:rsid w:val="00BD169D"/>
    <w:rsid w:val="00BE51B3"/>
    <w:rsid w:val="00BE6BDF"/>
    <w:rsid w:val="00BE7E5F"/>
    <w:rsid w:val="00BF30A5"/>
    <w:rsid w:val="00C01FFB"/>
    <w:rsid w:val="00C03E42"/>
    <w:rsid w:val="00C0755B"/>
    <w:rsid w:val="00C17A16"/>
    <w:rsid w:val="00C17B83"/>
    <w:rsid w:val="00C51283"/>
    <w:rsid w:val="00C627D8"/>
    <w:rsid w:val="00C65741"/>
    <w:rsid w:val="00C66771"/>
    <w:rsid w:val="00C72A96"/>
    <w:rsid w:val="00C7545D"/>
    <w:rsid w:val="00C76F98"/>
    <w:rsid w:val="00C828F3"/>
    <w:rsid w:val="00C93003"/>
    <w:rsid w:val="00CC2194"/>
    <w:rsid w:val="00CC2373"/>
    <w:rsid w:val="00CD3FB8"/>
    <w:rsid w:val="00CE4DB2"/>
    <w:rsid w:val="00CF46AF"/>
    <w:rsid w:val="00D00CE5"/>
    <w:rsid w:val="00D24131"/>
    <w:rsid w:val="00D30A17"/>
    <w:rsid w:val="00D5355E"/>
    <w:rsid w:val="00D550A4"/>
    <w:rsid w:val="00D56DC0"/>
    <w:rsid w:val="00D72749"/>
    <w:rsid w:val="00D837A9"/>
    <w:rsid w:val="00D859D8"/>
    <w:rsid w:val="00D95C6F"/>
    <w:rsid w:val="00DB036C"/>
    <w:rsid w:val="00DB0EF9"/>
    <w:rsid w:val="00DB479B"/>
    <w:rsid w:val="00DB67B8"/>
    <w:rsid w:val="00DE3FFB"/>
    <w:rsid w:val="00DF66A5"/>
    <w:rsid w:val="00E0071B"/>
    <w:rsid w:val="00E01B89"/>
    <w:rsid w:val="00E01CD4"/>
    <w:rsid w:val="00E02D12"/>
    <w:rsid w:val="00E03A66"/>
    <w:rsid w:val="00E12EE6"/>
    <w:rsid w:val="00E13FBF"/>
    <w:rsid w:val="00E159D8"/>
    <w:rsid w:val="00E37C8D"/>
    <w:rsid w:val="00E60249"/>
    <w:rsid w:val="00E64691"/>
    <w:rsid w:val="00E64A2A"/>
    <w:rsid w:val="00E71D64"/>
    <w:rsid w:val="00E942FC"/>
    <w:rsid w:val="00E9630B"/>
    <w:rsid w:val="00EA5A2B"/>
    <w:rsid w:val="00EB0CF8"/>
    <w:rsid w:val="00EC283D"/>
    <w:rsid w:val="00ED562B"/>
    <w:rsid w:val="00EE7908"/>
    <w:rsid w:val="00EF3B1E"/>
    <w:rsid w:val="00F01C2C"/>
    <w:rsid w:val="00F07933"/>
    <w:rsid w:val="00F2550F"/>
    <w:rsid w:val="00F32595"/>
    <w:rsid w:val="00F355BE"/>
    <w:rsid w:val="00F53852"/>
    <w:rsid w:val="00F61171"/>
    <w:rsid w:val="00F61497"/>
    <w:rsid w:val="00F6616D"/>
    <w:rsid w:val="00F6681F"/>
    <w:rsid w:val="00F91697"/>
    <w:rsid w:val="00FA5B9A"/>
    <w:rsid w:val="00FB015E"/>
    <w:rsid w:val="00FB0168"/>
    <w:rsid w:val="00FB7677"/>
    <w:rsid w:val="00FD1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6EFB-E0A7-4FA5-A5BB-952544B9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2</cp:revision>
  <cp:lastPrinted>2022-06-22T00:09:00Z</cp:lastPrinted>
  <dcterms:created xsi:type="dcterms:W3CDTF">2023-06-14T03:21:00Z</dcterms:created>
  <dcterms:modified xsi:type="dcterms:W3CDTF">2023-06-14T03:21:00Z</dcterms:modified>
</cp:coreProperties>
</file>